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24" w:rsidRPr="00762024" w:rsidRDefault="00762024" w:rsidP="00762024">
      <w:r w:rsidRPr="00762024">
        <w:rPr>
          <w:b/>
          <w:bCs/>
        </w:rPr>
        <w:t xml:space="preserve">До </w:t>
      </w:r>
      <w:proofErr w:type="spellStart"/>
      <w:r w:rsidRPr="00762024">
        <w:rPr>
          <w:b/>
          <w:bCs/>
        </w:rPr>
        <w:t>відома</w:t>
      </w:r>
      <w:proofErr w:type="spellEnd"/>
      <w:r w:rsidRPr="00762024">
        <w:rPr>
          <w:b/>
          <w:bCs/>
        </w:rPr>
        <w:t xml:space="preserve"> </w:t>
      </w:r>
      <w:proofErr w:type="spellStart"/>
      <w:r w:rsidRPr="00762024">
        <w:rPr>
          <w:b/>
          <w:bCs/>
        </w:rPr>
        <w:t>суб’єктів</w:t>
      </w:r>
      <w:proofErr w:type="spellEnd"/>
      <w:r w:rsidRPr="00762024">
        <w:rPr>
          <w:b/>
          <w:bCs/>
        </w:rPr>
        <w:t xml:space="preserve"> </w:t>
      </w:r>
      <w:proofErr w:type="spellStart"/>
      <w:r w:rsidRPr="00762024">
        <w:rPr>
          <w:b/>
          <w:bCs/>
        </w:rPr>
        <w:t>декларування</w:t>
      </w:r>
      <w:proofErr w:type="spellEnd"/>
      <w:r w:rsidRPr="00762024">
        <w:rPr>
          <w:b/>
          <w:bCs/>
        </w:rPr>
        <w:t>!</w:t>
      </w:r>
    </w:p>
    <w:p w:rsidR="00762024" w:rsidRPr="00762024" w:rsidRDefault="00762024" w:rsidP="00762024">
      <w:r w:rsidRPr="00762024">
        <w:t xml:space="preserve">До </w:t>
      </w:r>
      <w:proofErr w:type="spellStart"/>
      <w:r w:rsidRPr="00762024">
        <w:t>відома</w:t>
      </w:r>
      <w:proofErr w:type="spellEnd"/>
      <w:r w:rsidRPr="00762024">
        <w:t xml:space="preserve"> </w:t>
      </w:r>
      <w:proofErr w:type="spellStart"/>
      <w:r w:rsidRPr="00762024">
        <w:t>суб’єктів</w:t>
      </w:r>
      <w:proofErr w:type="spellEnd"/>
      <w:r w:rsidRPr="00762024">
        <w:t xml:space="preserve"> </w:t>
      </w:r>
      <w:proofErr w:type="spellStart"/>
      <w:r w:rsidRPr="00762024">
        <w:t>декларування</w:t>
      </w:r>
      <w:proofErr w:type="spellEnd"/>
      <w:r w:rsidRPr="00762024">
        <w:t xml:space="preserve"> - </w:t>
      </w:r>
      <w:proofErr w:type="spellStart"/>
      <w:r w:rsidRPr="00762024">
        <w:t>осіб</w:t>
      </w:r>
      <w:proofErr w:type="spellEnd"/>
      <w:r w:rsidRPr="00762024">
        <w:t xml:space="preserve">, </w:t>
      </w:r>
      <w:proofErr w:type="spellStart"/>
      <w:r w:rsidRPr="00762024">
        <w:t>зазначених</w:t>
      </w:r>
      <w:proofErr w:type="spellEnd"/>
      <w:r w:rsidRPr="00762024">
        <w:t xml:space="preserve"> у </w:t>
      </w:r>
      <w:proofErr w:type="spellStart"/>
      <w:r w:rsidRPr="00762024">
        <w:t>пункті</w:t>
      </w:r>
      <w:proofErr w:type="spellEnd"/>
      <w:r w:rsidRPr="00762024">
        <w:t xml:space="preserve"> 1, </w:t>
      </w:r>
      <w:proofErr w:type="spellStart"/>
      <w:r w:rsidRPr="00762024">
        <w:t>підпункті</w:t>
      </w:r>
      <w:proofErr w:type="spellEnd"/>
      <w:r w:rsidRPr="00762024">
        <w:t xml:space="preserve"> "а" пункту 2 </w:t>
      </w:r>
      <w:proofErr w:type="spellStart"/>
      <w:r w:rsidRPr="00762024">
        <w:t>частини</w:t>
      </w:r>
      <w:proofErr w:type="spellEnd"/>
      <w:r w:rsidRPr="00762024">
        <w:t xml:space="preserve"> </w:t>
      </w:r>
      <w:proofErr w:type="spellStart"/>
      <w:r w:rsidRPr="00762024">
        <w:t>першої</w:t>
      </w:r>
      <w:proofErr w:type="spellEnd"/>
      <w:r w:rsidRPr="00762024">
        <w:t xml:space="preserve"> </w:t>
      </w:r>
      <w:proofErr w:type="spellStart"/>
      <w:r w:rsidRPr="00762024">
        <w:t>статті</w:t>
      </w:r>
      <w:proofErr w:type="spellEnd"/>
      <w:r w:rsidRPr="00762024">
        <w:t xml:space="preserve"> 3 Закону </w:t>
      </w:r>
      <w:proofErr w:type="spellStart"/>
      <w:r w:rsidRPr="00762024">
        <w:t>України</w:t>
      </w:r>
      <w:proofErr w:type="spellEnd"/>
      <w:r w:rsidRPr="00762024">
        <w:t xml:space="preserve"> «Про </w:t>
      </w:r>
      <w:proofErr w:type="spellStart"/>
      <w:r w:rsidRPr="00762024">
        <w:t>запобігання</w:t>
      </w:r>
      <w:proofErr w:type="spellEnd"/>
      <w:r w:rsidRPr="00762024">
        <w:t xml:space="preserve"> </w:t>
      </w:r>
      <w:proofErr w:type="spellStart"/>
      <w:r w:rsidRPr="00762024">
        <w:t>корупції</w:t>
      </w:r>
      <w:proofErr w:type="spellEnd"/>
      <w:r w:rsidRPr="00762024">
        <w:t xml:space="preserve">», </w:t>
      </w:r>
      <w:proofErr w:type="spellStart"/>
      <w:r w:rsidRPr="00762024">
        <w:t>інших</w:t>
      </w:r>
      <w:proofErr w:type="spellEnd"/>
      <w:r w:rsidRPr="00762024">
        <w:t xml:space="preserve"> </w:t>
      </w:r>
      <w:proofErr w:type="spellStart"/>
      <w:r w:rsidRPr="00762024">
        <w:t>осіб</w:t>
      </w:r>
      <w:proofErr w:type="spellEnd"/>
      <w:r w:rsidRPr="00762024">
        <w:t xml:space="preserve">, </w:t>
      </w:r>
      <w:proofErr w:type="spellStart"/>
      <w:r w:rsidRPr="00762024">
        <w:t>які</w:t>
      </w:r>
      <w:proofErr w:type="spellEnd"/>
      <w:r w:rsidRPr="00762024">
        <w:t xml:space="preserve"> </w:t>
      </w:r>
      <w:proofErr w:type="spellStart"/>
      <w:r w:rsidRPr="00762024">
        <w:t>зобов’язані</w:t>
      </w:r>
      <w:proofErr w:type="spellEnd"/>
      <w:r w:rsidRPr="00762024">
        <w:t xml:space="preserve"> </w:t>
      </w:r>
      <w:proofErr w:type="spellStart"/>
      <w:r w:rsidRPr="00762024">
        <w:t>подавати</w:t>
      </w:r>
      <w:proofErr w:type="spellEnd"/>
      <w:r w:rsidRPr="00762024">
        <w:t xml:space="preserve"> </w:t>
      </w:r>
      <w:proofErr w:type="spellStart"/>
      <w:r w:rsidRPr="00762024">
        <w:t>декларацію</w:t>
      </w:r>
      <w:proofErr w:type="spellEnd"/>
      <w:r w:rsidRPr="00762024">
        <w:t xml:space="preserve"> </w:t>
      </w:r>
      <w:proofErr w:type="spellStart"/>
      <w:r w:rsidRPr="00762024">
        <w:t>відповідно</w:t>
      </w:r>
      <w:proofErr w:type="spellEnd"/>
      <w:r w:rsidRPr="00762024">
        <w:t xml:space="preserve"> до </w:t>
      </w:r>
      <w:proofErr w:type="spellStart"/>
      <w:r w:rsidRPr="00762024">
        <w:t>цього</w:t>
      </w:r>
      <w:proofErr w:type="spellEnd"/>
      <w:r w:rsidRPr="00762024">
        <w:t xml:space="preserve"> Закону.</w:t>
      </w:r>
      <w:r w:rsidRPr="00762024">
        <w:br/>
        <w:t xml:space="preserve">Станом на 01 лютого 2017 року для доступу до </w:t>
      </w:r>
      <w:proofErr w:type="spellStart"/>
      <w:r w:rsidRPr="00762024">
        <w:t>системи</w:t>
      </w:r>
      <w:proofErr w:type="spellEnd"/>
      <w:r w:rsidRPr="00762024">
        <w:t xml:space="preserve"> </w:t>
      </w:r>
      <w:proofErr w:type="spellStart"/>
      <w:r w:rsidRPr="00762024">
        <w:t>Єдиного</w:t>
      </w:r>
      <w:proofErr w:type="spellEnd"/>
      <w:r w:rsidRPr="00762024">
        <w:t xml:space="preserve"> державного </w:t>
      </w:r>
      <w:proofErr w:type="spellStart"/>
      <w:r w:rsidRPr="00762024">
        <w:t>реєстру</w:t>
      </w:r>
      <w:proofErr w:type="spellEnd"/>
      <w:r w:rsidRPr="00762024">
        <w:t xml:space="preserve"> </w:t>
      </w:r>
      <w:proofErr w:type="spellStart"/>
      <w:r w:rsidRPr="00762024">
        <w:t>декларацій</w:t>
      </w:r>
      <w:proofErr w:type="spellEnd"/>
      <w:r w:rsidRPr="00762024">
        <w:t xml:space="preserve"> </w:t>
      </w:r>
      <w:proofErr w:type="spellStart"/>
      <w:r w:rsidRPr="00762024">
        <w:t>осіб</w:t>
      </w:r>
      <w:proofErr w:type="spellEnd"/>
      <w:r w:rsidRPr="00762024">
        <w:t xml:space="preserve">, </w:t>
      </w:r>
      <w:proofErr w:type="spellStart"/>
      <w:r w:rsidRPr="00762024">
        <w:t>уповноважених</w:t>
      </w:r>
      <w:proofErr w:type="spellEnd"/>
      <w:r w:rsidRPr="00762024">
        <w:t xml:space="preserve"> на </w:t>
      </w:r>
      <w:proofErr w:type="spellStart"/>
      <w:r w:rsidRPr="00762024">
        <w:t>виконання</w:t>
      </w:r>
      <w:proofErr w:type="spellEnd"/>
      <w:r w:rsidRPr="00762024">
        <w:t xml:space="preserve"> </w:t>
      </w:r>
      <w:proofErr w:type="spellStart"/>
      <w:r w:rsidRPr="00762024">
        <w:t>функцій</w:t>
      </w:r>
      <w:proofErr w:type="spellEnd"/>
      <w:r w:rsidRPr="00762024">
        <w:t xml:space="preserve"> </w:t>
      </w:r>
      <w:proofErr w:type="spellStart"/>
      <w:r w:rsidRPr="00762024">
        <w:t>держави</w:t>
      </w:r>
      <w:proofErr w:type="spellEnd"/>
      <w:r w:rsidRPr="00762024">
        <w:t xml:space="preserve"> </w:t>
      </w:r>
      <w:proofErr w:type="spellStart"/>
      <w:r w:rsidRPr="00762024">
        <w:t>або</w:t>
      </w:r>
      <w:proofErr w:type="spellEnd"/>
      <w:r w:rsidRPr="00762024">
        <w:t xml:space="preserve"> </w:t>
      </w:r>
      <w:proofErr w:type="spellStart"/>
      <w:r w:rsidRPr="00762024">
        <w:t>місцевого</w:t>
      </w:r>
      <w:proofErr w:type="spellEnd"/>
      <w:r w:rsidRPr="00762024">
        <w:t xml:space="preserve"> </w:t>
      </w:r>
      <w:proofErr w:type="spellStart"/>
      <w:r w:rsidRPr="00762024">
        <w:t>самоврядування</w:t>
      </w:r>
      <w:proofErr w:type="spellEnd"/>
      <w:r w:rsidRPr="00762024">
        <w:t xml:space="preserve"> за </w:t>
      </w:r>
      <w:proofErr w:type="spellStart"/>
      <w:r w:rsidRPr="00762024">
        <w:t>адресою</w:t>
      </w:r>
      <w:proofErr w:type="spellEnd"/>
      <w:r w:rsidRPr="00762024">
        <w:t> </w:t>
      </w:r>
      <w:hyperlink r:id="rId5" w:history="1">
        <w:r w:rsidRPr="00762024">
          <w:rPr>
            <w:rStyle w:val="a3"/>
          </w:rPr>
          <w:t>https://portal.nazk.gov.ua</w:t>
        </w:r>
      </w:hyperlink>
      <w:r w:rsidRPr="00762024">
        <w:t> </w:t>
      </w:r>
      <w:proofErr w:type="spellStart"/>
      <w:r w:rsidRPr="00762024">
        <w:t>передбачено</w:t>
      </w:r>
      <w:proofErr w:type="spellEnd"/>
      <w:r w:rsidRPr="00762024">
        <w:t xml:space="preserve"> </w:t>
      </w:r>
      <w:proofErr w:type="spellStart"/>
      <w:r w:rsidRPr="00762024">
        <w:t>можливість</w:t>
      </w:r>
      <w:proofErr w:type="spellEnd"/>
      <w:r w:rsidRPr="00762024">
        <w:t xml:space="preserve"> </w:t>
      </w:r>
      <w:proofErr w:type="spellStart"/>
      <w:r w:rsidRPr="00762024">
        <w:t>використання</w:t>
      </w:r>
      <w:proofErr w:type="spellEnd"/>
      <w:r w:rsidRPr="00762024">
        <w:t xml:space="preserve"> </w:t>
      </w:r>
      <w:proofErr w:type="spellStart"/>
      <w:r w:rsidRPr="00762024">
        <w:t>посилених</w:t>
      </w:r>
      <w:proofErr w:type="spellEnd"/>
      <w:r w:rsidRPr="00762024">
        <w:t xml:space="preserve"> </w:t>
      </w:r>
      <w:proofErr w:type="spellStart"/>
      <w:r w:rsidRPr="00762024">
        <w:t>сертифікатів</w:t>
      </w:r>
      <w:proofErr w:type="spellEnd"/>
      <w:r w:rsidRPr="00762024">
        <w:t xml:space="preserve"> </w:t>
      </w:r>
      <w:proofErr w:type="spellStart"/>
      <w:r w:rsidRPr="00762024">
        <w:t>відкритого</w:t>
      </w:r>
      <w:proofErr w:type="spellEnd"/>
      <w:r w:rsidRPr="00762024">
        <w:t xml:space="preserve"> ключа, </w:t>
      </w:r>
      <w:proofErr w:type="spellStart"/>
      <w:r w:rsidRPr="00762024">
        <w:t>виданих</w:t>
      </w:r>
      <w:proofErr w:type="spellEnd"/>
      <w:r w:rsidRPr="00762024">
        <w:t xml:space="preserve"> такими </w:t>
      </w:r>
      <w:proofErr w:type="spellStart"/>
      <w:r w:rsidRPr="00762024">
        <w:t>акредитованими</w:t>
      </w:r>
      <w:proofErr w:type="spellEnd"/>
      <w:r w:rsidRPr="00762024">
        <w:t xml:space="preserve"> центрами </w:t>
      </w:r>
      <w:proofErr w:type="spellStart"/>
      <w:r w:rsidRPr="00762024">
        <w:t>сертифікації</w:t>
      </w:r>
      <w:proofErr w:type="spellEnd"/>
      <w:r w:rsidRPr="00762024">
        <w:t xml:space="preserve"> </w:t>
      </w:r>
      <w:proofErr w:type="spellStart"/>
      <w:r w:rsidRPr="00762024">
        <w:t>ключів</w:t>
      </w:r>
      <w:proofErr w:type="spellEnd"/>
      <w:r w:rsidRPr="00762024">
        <w:t xml:space="preserve"> (</w:t>
      </w:r>
      <w:proofErr w:type="spellStart"/>
      <w:r w:rsidRPr="00762024">
        <w:t>далі</w:t>
      </w:r>
      <w:proofErr w:type="spellEnd"/>
      <w:r w:rsidRPr="00762024">
        <w:t xml:space="preserve"> – АЦСК):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 xml:space="preserve">АЦСК </w:t>
      </w:r>
      <w:proofErr w:type="spellStart"/>
      <w:r w:rsidRPr="00762024">
        <w:t>Державної</w:t>
      </w:r>
      <w:proofErr w:type="spellEnd"/>
      <w:r w:rsidRPr="00762024">
        <w:t xml:space="preserve"> </w:t>
      </w:r>
      <w:proofErr w:type="spellStart"/>
      <w:r w:rsidRPr="00762024">
        <w:t>прикордонної</w:t>
      </w:r>
      <w:proofErr w:type="spellEnd"/>
      <w:r w:rsidRPr="00762024">
        <w:t xml:space="preserve"> </w:t>
      </w:r>
      <w:proofErr w:type="spellStart"/>
      <w:r w:rsidRPr="00762024">
        <w:t>служби</w:t>
      </w:r>
      <w:proofErr w:type="spellEnd"/>
      <w:r w:rsidRPr="00762024">
        <w:t xml:space="preserve"> </w:t>
      </w:r>
      <w:proofErr w:type="spellStart"/>
      <w:r w:rsidRPr="00762024">
        <w:t>України</w:t>
      </w:r>
      <w:proofErr w:type="spellEnd"/>
      <w:r w:rsidRPr="00762024">
        <w:t>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 xml:space="preserve">АЦСК </w:t>
      </w:r>
      <w:proofErr w:type="spellStart"/>
      <w:r w:rsidRPr="00762024">
        <w:t>Збройних</w:t>
      </w:r>
      <w:proofErr w:type="spellEnd"/>
      <w:r w:rsidRPr="00762024">
        <w:t xml:space="preserve"> Сил,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 xml:space="preserve">АЦСК </w:t>
      </w:r>
      <w:proofErr w:type="spellStart"/>
      <w:r w:rsidRPr="00762024">
        <w:t>Державної</w:t>
      </w:r>
      <w:proofErr w:type="spellEnd"/>
      <w:r w:rsidRPr="00762024">
        <w:t xml:space="preserve"> </w:t>
      </w:r>
      <w:proofErr w:type="spellStart"/>
      <w:r w:rsidRPr="00762024">
        <w:t>казначейської</w:t>
      </w:r>
      <w:proofErr w:type="spellEnd"/>
      <w:r w:rsidRPr="00762024">
        <w:t xml:space="preserve"> </w:t>
      </w:r>
      <w:proofErr w:type="spellStart"/>
      <w:r w:rsidRPr="00762024">
        <w:t>служби</w:t>
      </w:r>
      <w:proofErr w:type="spellEnd"/>
      <w:r w:rsidRPr="00762024">
        <w:t xml:space="preserve"> </w:t>
      </w:r>
      <w:proofErr w:type="spellStart"/>
      <w:r w:rsidRPr="00762024">
        <w:t>України</w:t>
      </w:r>
      <w:proofErr w:type="spellEnd"/>
      <w:r w:rsidRPr="00762024">
        <w:t>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>АЦСК «</w:t>
      </w:r>
      <w:proofErr w:type="spellStart"/>
      <w:r w:rsidRPr="00762024">
        <w:t>Головний</w:t>
      </w:r>
      <w:proofErr w:type="spellEnd"/>
      <w:r w:rsidRPr="00762024">
        <w:t xml:space="preserve"> </w:t>
      </w:r>
      <w:proofErr w:type="spellStart"/>
      <w:r w:rsidRPr="00762024">
        <w:t>інформаційно-обчислювальний</w:t>
      </w:r>
      <w:proofErr w:type="spellEnd"/>
      <w:r w:rsidRPr="00762024">
        <w:t xml:space="preserve"> центр </w:t>
      </w:r>
      <w:proofErr w:type="spellStart"/>
      <w:r w:rsidRPr="00762024">
        <w:t>Державної</w:t>
      </w:r>
      <w:proofErr w:type="spellEnd"/>
      <w:r w:rsidRPr="00762024">
        <w:t xml:space="preserve"> </w:t>
      </w:r>
      <w:proofErr w:type="spellStart"/>
      <w:r w:rsidRPr="00762024">
        <w:t>адміністрації</w:t>
      </w:r>
      <w:proofErr w:type="spellEnd"/>
      <w:r w:rsidRPr="00762024">
        <w:t xml:space="preserve"> </w:t>
      </w:r>
      <w:proofErr w:type="spellStart"/>
      <w:r w:rsidRPr="00762024">
        <w:t>залізничного</w:t>
      </w:r>
      <w:proofErr w:type="spellEnd"/>
      <w:r w:rsidRPr="00762024">
        <w:t xml:space="preserve"> транспорту </w:t>
      </w:r>
      <w:proofErr w:type="spellStart"/>
      <w:r w:rsidRPr="00762024">
        <w:t>України</w:t>
      </w:r>
      <w:proofErr w:type="spellEnd"/>
      <w:r w:rsidRPr="00762024">
        <w:t>»,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 xml:space="preserve">АЦСК ринку </w:t>
      </w:r>
      <w:proofErr w:type="spellStart"/>
      <w:r w:rsidRPr="00762024">
        <w:t>електричної</w:t>
      </w:r>
      <w:proofErr w:type="spellEnd"/>
      <w:r w:rsidRPr="00762024">
        <w:t xml:space="preserve"> </w:t>
      </w:r>
      <w:proofErr w:type="spellStart"/>
      <w:r w:rsidRPr="00762024">
        <w:t>енергії</w:t>
      </w:r>
      <w:proofErr w:type="spellEnd"/>
      <w:r w:rsidRPr="00762024">
        <w:t>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 xml:space="preserve">АЦСК </w:t>
      </w:r>
      <w:proofErr w:type="spellStart"/>
      <w:r w:rsidRPr="00762024">
        <w:t>органів</w:t>
      </w:r>
      <w:proofErr w:type="spellEnd"/>
      <w:r w:rsidRPr="00762024">
        <w:t xml:space="preserve"> </w:t>
      </w:r>
      <w:proofErr w:type="spellStart"/>
      <w:r w:rsidRPr="00762024">
        <w:t>юстиції</w:t>
      </w:r>
      <w:proofErr w:type="spellEnd"/>
      <w:r w:rsidRPr="00762024">
        <w:t xml:space="preserve"> </w:t>
      </w:r>
      <w:proofErr w:type="spellStart"/>
      <w:r w:rsidRPr="00762024">
        <w:t>України</w:t>
      </w:r>
      <w:proofErr w:type="spellEnd"/>
      <w:r w:rsidRPr="00762024">
        <w:t>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 xml:space="preserve">АЦСК Державного </w:t>
      </w:r>
      <w:proofErr w:type="spellStart"/>
      <w:r w:rsidRPr="00762024">
        <w:t>підприємства</w:t>
      </w:r>
      <w:proofErr w:type="spellEnd"/>
      <w:r w:rsidRPr="00762024">
        <w:t xml:space="preserve"> «</w:t>
      </w:r>
      <w:proofErr w:type="spellStart"/>
      <w:r w:rsidRPr="00762024">
        <w:t>Український</w:t>
      </w:r>
      <w:proofErr w:type="spellEnd"/>
      <w:r w:rsidRPr="00762024">
        <w:t xml:space="preserve"> </w:t>
      </w:r>
      <w:proofErr w:type="spellStart"/>
      <w:r w:rsidRPr="00762024">
        <w:t>інститут</w:t>
      </w:r>
      <w:proofErr w:type="spellEnd"/>
      <w:r w:rsidRPr="00762024">
        <w:t xml:space="preserve"> </w:t>
      </w:r>
      <w:proofErr w:type="spellStart"/>
      <w:r w:rsidRPr="00762024">
        <w:t>інтелектуальної</w:t>
      </w:r>
      <w:proofErr w:type="spellEnd"/>
      <w:r w:rsidRPr="00762024">
        <w:t xml:space="preserve"> </w:t>
      </w:r>
      <w:proofErr w:type="spellStart"/>
      <w:r w:rsidRPr="00762024">
        <w:t>власності</w:t>
      </w:r>
      <w:proofErr w:type="spellEnd"/>
      <w:r w:rsidRPr="00762024">
        <w:t>»,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 xml:space="preserve">АЦСК державного </w:t>
      </w:r>
      <w:proofErr w:type="spellStart"/>
      <w:r w:rsidRPr="00762024">
        <w:t>підприємства</w:t>
      </w:r>
      <w:proofErr w:type="spellEnd"/>
      <w:r w:rsidRPr="00762024">
        <w:t xml:space="preserve"> «</w:t>
      </w:r>
      <w:proofErr w:type="spellStart"/>
      <w:r w:rsidRPr="00762024">
        <w:t>Українські</w:t>
      </w:r>
      <w:proofErr w:type="spellEnd"/>
      <w:r w:rsidRPr="00762024">
        <w:t xml:space="preserve"> </w:t>
      </w:r>
      <w:proofErr w:type="spellStart"/>
      <w:r w:rsidRPr="00762024">
        <w:t>спеціальні</w:t>
      </w:r>
      <w:proofErr w:type="spellEnd"/>
      <w:r w:rsidRPr="00762024">
        <w:t xml:space="preserve"> </w:t>
      </w:r>
      <w:proofErr w:type="spellStart"/>
      <w:r w:rsidRPr="00762024">
        <w:t>системи</w:t>
      </w:r>
      <w:proofErr w:type="spellEnd"/>
      <w:r w:rsidRPr="00762024">
        <w:t>»,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 xml:space="preserve">АЦСК </w:t>
      </w:r>
      <w:proofErr w:type="spellStart"/>
      <w:r w:rsidRPr="00762024">
        <w:t>Інформаційно-довідкового</w:t>
      </w:r>
      <w:proofErr w:type="spellEnd"/>
      <w:r w:rsidRPr="00762024">
        <w:t xml:space="preserve"> департаменту ДФС,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 xml:space="preserve">АЦСК </w:t>
      </w:r>
      <w:proofErr w:type="spellStart"/>
      <w:r w:rsidRPr="00762024">
        <w:t>публічного</w:t>
      </w:r>
      <w:proofErr w:type="spellEnd"/>
      <w:r w:rsidRPr="00762024">
        <w:t xml:space="preserve"> </w:t>
      </w:r>
      <w:proofErr w:type="spellStart"/>
      <w:r w:rsidRPr="00762024">
        <w:t>акціонерного</w:t>
      </w:r>
      <w:proofErr w:type="spellEnd"/>
      <w:r w:rsidRPr="00762024">
        <w:t xml:space="preserve"> </w:t>
      </w:r>
      <w:proofErr w:type="spellStart"/>
      <w:r w:rsidRPr="00762024">
        <w:t>товариства</w:t>
      </w:r>
      <w:proofErr w:type="spellEnd"/>
      <w:r w:rsidRPr="00762024">
        <w:t xml:space="preserve"> «</w:t>
      </w:r>
      <w:proofErr w:type="spellStart"/>
      <w:r w:rsidRPr="00762024">
        <w:t>Національний</w:t>
      </w:r>
      <w:proofErr w:type="spellEnd"/>
      <w:r w:rsidRPr="00762024">
        <w:t xml:space="preserve"> </w:t>
      </w:r>
      <w:proofErr w:type="spellStart"/>
      <w:r w:rsidRPr="00762024">
        <w:t>депозитарій</w:t>
      </w:r>
      <w:proofErr w:type="spellEnd"/>
      <w:r w:rsidRPr="00762024">
        <w:t xml:space="preserve"> </w:t>
      </w:r>
      <w:proofErr w:type="spellStart"/>
      <w:r w:rsidRPr="00762024">
        <w:t>України</w:t>
      </w:r>
      <w:proofErr w:type="spellEnd"/>
      <w:r w:rsidRPr="00762024">
        <w:t>»,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 xml:space="preserve">АЦСК </w:t>
      </w:r>
      <w:proofErr w:type="spellStart"/>
      <w:r w:rsidRPr="00762024">
        <w:t>публічного</w:t>
      </w:r>
      <w:proofErr w:type="spellEnd"/>
      <w:r w:rsidRPr="00762024">
        <w:t xml:space="preserve"> </w:t>
      </w:r>
      <w:proofErr w:type="spellStart"/>
      <w:r w:rsidRPr="00762024">
        <w:t>акціонерного</w:t>
      </w:r>
      <w:proofErr w:type="spellEnd"/>
      <w:r w:rsidRPr="00762024">
        <w:t xml:space="preserve"> </w:t>
      </w:r>
      <w:proofErr w:type="spellStart"/>
      <w:r w:rsidRPr="00762024">
        <w:t>товариства</w:t>
      </w:r>
      <w:proofErr w:type="spellEnd"/>
      <w:r w:rsidRPr="00762024">
        <w:t xml:space="preserve"> «</w:t>
      </w:r>
      <w:proofErr w:type="spellStart"/>
      <w:r w:rsidRPr="00762024">
        <w:t>УкрСиббанк</w:t>
      </w:r>
      <w:proofErr w:type="spellEnd"/>
      <w:r w:rsidRPr="00762024">
        <w:t>»,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 xml:space="preserve">АЦСК </w:t>
      </w:r>
      <w:proofErr w:type="spellStart"/>
      <w:r w:rsidRPr="00762024">
        <w:t>товариства</w:t>
      </w:r>
      <w:proofErr w:type="spellEnd"/>
      <w:r w:rsidRPr="00762024">
        <w:t xml:space="preserve"> з </w:t>
      </w:r>
      <w:proofErr w:type="spellStart"/>
      <w:r w:rsidRPr="00762024">
        <w:t>обмеженою</w:t>
      </w:r>
      <w:proofErr w:type="spellEnd"/>
      <w:r w:rsidRPr="00762024">
        <w:t xml:space="preserve"> </w:t>
      </w:r>
      <w:proofErr w:type="spellStart"/>
      <w:r w:rsidRPr="00762024">
        <w:t>відповідальністю</w:t>
      </w:r>
      <w:proofErr w:type="spellEnd"/>
      <w:r w:rsidRPr="00762024">
        <w:t xml:space="preserve"> «</w:t>
      </w:r>
      <w:proofErr w:type="spellStart"/>
      <w:r w:rsidRPr="00762024">
        <w:t>Алтерсайн</w:t>
      </w:r>
      <w:proofErr w:type="spellEnd"/>
      <w:r w:rsidRPr="00762024">
        <w:t>»,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>АЦСК «</w:t>
      </w:r>
      <w:proofErr w:type="spellStart"/>
      <w:r w:rsidRPr="00762024">
        <w:t>Masterkey</w:t>
      </w:r>
      <w:proofErr w:type="spellEnd"/>
      <w:r w:rsidRPr="00762024">
        <w:t xml:space="preserve">» </w:t>
      </w:r>
      <w:proofErr w:type="spellStart"/>
      <w:r w:rsidRPr="00762024">
        <w:t>товариства</w:t>
      </w:r>
      <w:proofErr w:type="spellEnd"/>
      <w:r w:rsidRPr="00762024">
        <w:t xml:space="preserve"> з </w:t>
      </w:r>
      <w:proofErr w:type="spellStart"/>
      <w:r w:rsidRPr="00762024">
        <w:t>обмеженою</w:t>
      </w:r>
      <w:proofErr w:type="spellEnd"/>
      <w:r w:rsidRPr="00762024">
        <w:t xml:space="preserve"> </w:t>
      </w:r>
      <w:proofErr w:type="spellStart"/>
      <w:r w:rsidRPr="00762024">
        <w:t>відповідальністю</w:t>
      </w:r>
      <w:proofErr w:type="spellEnd"/>
      <w:r w:rsidRPr="00762024">
        <w:t xml:space="preserve"> «Арт-мастер»,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 xml:space="preserve">АЦСК </w:t>
      </w:r>
      <w:proofErr w:type="spellStart"/>
      <w:r w:rsidRPr="00762024">
        <w:t>товариства</w:t>
      </w:r>
      <w:proofErr w:type="spellEnd"/>
      <w:r w:rsidRPr="00762024">
        <w:t xml:space="preserve"> з </w:t>
      </w:r>
      <w:proofErr w:type="spellStart"/>
      <w:r w:rsidRPr="00762024">
        <w:t>обмеженою</w:t>
      </w:r>
      <w:proofErr w:type="spellEnd"/>
      <w:r w:rsidRPr="00762024">
        <w:t xml:space="preserve"> </w:t>
      </w:r>
      <w:proofErr w:type="spellStart"/>
      <w:r w:rsidRPr="00762024">
        <w:t>відповідальністю</w:t>
      </w:r>
      <w:proofErr w:type="spellEnd"/>
      <w:r w:rsidRPr="00762024">
        <w:t xml:space="preserve"> «</w:t>
      </w:r>
      <w:proofErr w:type="spellStart"/>
      <w:r w:rsidRPr="00762024">
        <w:t>Ключові</w:t>
      </w:r>
      <w:proofErr w:type="spellEnd"/>
      <w:r w:rsidRPr="00762024">
        <w:t xml:space="preserve"> </w:t>
      </w:r>
      <w:proofErr w:type="spellStart"/>
      <w:r w:rsidRPr="00762024">
        <w:t>системи</w:t>
      </w:r>
      <w:proofErr w:type="spellEnd"/>
      <w:r w:rsidRPr="00762024">
        <w:t>»,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>АЦСК ПУБЛІЧНОГО АКЦІОНЕРНОГО ТОВАРИСТВА КОМЕРЦІЙНИЙ БАНК «ПРИВАТБАНК»,</w:t>
      </w:r>
    </w:p>
    <w:p w:rsidR="00762024" w:rsidRPr="00762024" w:rsidRDefault="00762024" w:rsidP="00762024">
      <w:pPr>
        <w:numPr>
          <w:ilvl w:val="0"/>
          <w:numId w:val="1"/>
        </w:numPr>
      </w:pPr>
      <w:r w:rsidRPr="00762024">
        <w:t xml:space="preserve">АЦСК </w:t>
      </w:r>
      <w:proofErr w:type="spellStart"/>
      <w:r w:rsidRPr="00762024">
        <w:t>товариства</w:t>
      </w:r>
      <w:proofErr w:type="spellEnd"/>
      <w:r w:rsidRPr="00762024">
        <w:t xml:space="preserve"> з </w:t>
      </w:r>
      <w:proofErr w:type="spellStart"/>
      <w:r w:rsidRPr="00762024">
        <w:t>обмеженою</w:t>
      </w:r>
      <w:proofErr w:type="spellEnd"/>
      <w:r w:rsidRPr="00762024">
        <w:t xml:space="preserve"> </w:t>
      </w:r>
      <w:proofErr w:type="spellStart"/>
      <w:r w:rsidRPr="00762024">
        <w:t>відповідальністю</w:t>
      </w:r>
      <w:proofErr w:type="spellEnd"/>
      <w:r w:rsidRPr="00762024">
        <w:t xml:space="preserve"> «Центр </w:t>
      </w:r>
      <w:proofErr w:type="spellStart"/>
      <w:r w:rsidRPr="00762024">
        <w:t>сертифікації</w:t>
      </w:r>
      <w:proofErr w:type="spellEnd"/>
      <w:r w:rsidRPr="00762024">
        <w:t xml:space="preserve"> </w:t>
      </w:r>
      <w:proofErr w:type="spellStart"/>
      <w:r w:rsidRPr="00762024">
        <w:t>ключів</w:t>
      </w:r>
      <w:proofErr w:type="spellEnd"/>
      <w:r w:rsidRPr="00762024">
        <w:t xml:space="preserve"> «</w:t>
      </w:r>
      <w:proofErr w:type="spellStart"/>
      <w:r w:rsidRPr="00762024">
        <w:t>Україна</w:t>
      </w:r>
      <w:proofErr w:type="spellEnd"/>
      <w:r w:rsidRPr="00762024">
        <w:t>».</w:t>
      </w:r>
    </w:p>
    <w:p w:rsidR="00762024" w:rsidRPr="00762024" w:rsidRDefault="00762024" w:rsidP="00762024">
      <w:r w:rsidRPr="00762024">
        <w:t xml:space="preserve">Для входу до </w:t>
      </w:r>
      <w:proofErr w:type="spellStart"/>
      <w:r w:rsidRPr="00762024">
        <w:t>системи</w:t>
      </w:r>
      <w:proofErr w:type="spellEnd"/>
      <w:r w:rsidRPr="00762024">
        <w:t xml:space="preserve"> </w:t>
      </w:r>
      <w:proofErr w:type="spellStart"/>
      <w:r w:rsidRPr="00762024">
        <w:t>Єдиного</w:t>
      </w:r>
      <w:proofErr w:type="spellEnd"/>
      <w:r w:rsidRPr="00762024">
        <w:t xml:space="preserve"> державного </w:t>
      </w:r>
      <w:proofErr w:type="spellStart"/>
      <w:r w:rsidRPr="00762024">
        <w:t>реєстру</w:t>
      </w:r>
      <w:proofErr w:type="spellEnd"/>
      <w:r w:rsidRPr="00762024">
        <w:t xml:space="preserve"> </w:t>
      </w:r>
      <w:proofErr w:type="spellStart"/>
      <w:r w:rsidRPr="00762024">
        <w:t>декларацій</w:t>
      </w:r>
      <w:proofErr w:type="spellEnd"/>
      <w:r w:rsidRPr="00762024">
        <w:t xml:space="preserve"> </w:t>
      </w:r>
      <w:proofErr w:type="spellStart"/>
      <w:r w:rsidRPr="00762024">
        <w:t>осіб</w:t>
      </w:r>
      <w:proofErr w:type="spellEnd"/>
      <w:r w:rsidRPr="00762024">
        <w:t xml:space="preserve">, </w:t>
      </w:r>
      <w:proofErr w:type="spellStart"/>
      <w:r w:rsidRPr="00762024">
        <w:t>уповноважених</w:t>
      </w:r>
      <w:proofErr w:type="spellEnd"/>
      <w:r w:rsidRPr="00762024">
        <w:t xml:space="preserve"> на </w:t>
      </w:r>
      <w:proofErr w:type="spellStart"/>
      <w:r w:rsidRPr="00762024">
        <w:t>виконання</w:t>
      </w:r>
      <w:proofErr w:type="spellEnd"/>
      <w:r w:rsidRPr="00762024">
        <w:t xml:space="preserve"> </w:t>
      </w:r>
      <w:proofErr w:type="spellStart"/>
      <w:r w:rsidRPr="00762024">
        <w:t>функцій</w:t>
      </w:r>
      <w:proofErr w:type="spellEnd"/>
      <w:r w:rsidRPr="00762024">
        <w:t xml:space="preserve"> </w:t>
      </w:r>
      <w:proofErr w:type="spellStart"/>
      <w:r w:rsidRPr="00762024">
        <w:t>держави</w:t>
      </w:r>
      <w:proofErr w:type="spellEnd"/>
      <w:r w:rsidRPr="00762024">
        <w:t xml:space="preserve"> </w:t>
      </w:r>
      <w:proofErr w:type="spellStart"/>
      <w:r w:rsidRPr="00762024">
        <w:t>або</w:t>
      </w:r>
      <w:proofErr w:type="spellEnd"/>
      <w:r w:rsidRPr="00762024">
        <w:t xml:space="preserve"> </w:t>
      </w:r>
      <w:proofErr w:type="spellStart"/>
      <w:r w:rsidRPr="00762024">
        <w:t>місцевого</w:t>
      </w:r>
      <w:proofErr w:type="spellEnd"/>
      <w:r w:rsidRPr="00762024">
        <w:t xml:space="preserve"> </w:t>
      </w:r>
      <w:proofErr w:type="spellStart"/>
      <w:r w:rsidRPr="00762024">
        <w:t>самоврядування</w:t>
      </w:r>
      <w:proofErr w:type="spellEnd"/>
      <w:r w:rsidRPr="00762024">
        <w:t xml:space="preserve"> (за </w:t>
      </w:r>
      <w:proofErr w:type="spellStart"/>
      <w:r w:rsidRPr="00762024">
        <w:t>адресою</w:t>
      </w:r>
      <w:proofErr w:type="spellEnd"/>
      <w:r w:rsidRPr="00762024">
        <w:t> </w:t>
      </w:r>
      <w:hyperlink r:id="rId6" w:history="1">
        <w:r w:rsidRPr="00762024">
          <w:rPr>
            <w:rStyle w:val="a3"/>
          </w:rPr>
          <w:t>https://portal.nazk.gov.ua</w:t>
        </w:r>
      </w:hyperlink>
      <w:r w:rsidRPr="00762024">
        <w:t xml:space="preserve">), з </w:t>
      </w:r>
      <w:proofErr w:type="spellStart"/>
      <w:r w:rsidRPr="00762024">
        <w:t>використанням</w:t>
      </w:r>
      <w:proofErr w:type="spellEnd"/>
      <w:r w:rsidRPr="00762024">
        <w:t xml:space="preserve"> </w:t>
      </w:r>
      <w:proofErr w:type="spellStart"/>
      <w:r w:rsidRPr="00762024">
        <w:t>особистих</w:t>
      </w:r>
      <w:proofErr w:type="spellEnd"/>
      <w:r w:rsidRPr="00762024">
        <w:t xml:space="preserve"> </w:t>
      </w:r>
      <w:proofErr w:type="spellStart"/>
      <w:r w:rsidRPr="00762024">
        <w:t>ключів</w:t>
      </w:r>
      <w:proofErr w:type="spellEnd"/>
      <w:r w:rsidRPr="00762024">
        <w:t xml:space="preserve"> та </w:t>
      </w:r>
      <w:proofErr w:type="spellStart"/>
      <w:r w:rsidRPr="00762024">
        <w:t>відповідних</w:t>
      </w:r>
      <w:proofErr w:type="spellEnd"/>
      <w:r w:rsidRPr="00762024">
        <w:t xml:space="preserve"> </w:t>
      </w:r>
      <w:proofErr w:type="spellStart"/>
      <w:r w:rsidRPr="00762024">
        <w:t>їм</w:t>
      </w:r>
      <w:proofErr w:type="spellEnd"/>
      <w:r w:rsidRPr="00762024">
        <w:t xml:space="preserve"> </w:t>
      </w:r>
      <w:proofErr w:type="spellStart"/>
      <w:r w:rsidRPr="00762024">
        <w:t>посилених</w:t>
      </w:r>
      <w:proofErr w:type="spellEnd"/>
      <w:r w:rsidRPr="00762024">
        <w:t xml:space="preserve"> </w:t>
      </w:r>
      <w:proofErr w:type="spellStart"/>
      <w:r w:rsidRPr="00762024">
        <w:t>сертифікатів</w:t>
      </w:r>
      <w:proofErr w:type="spellEnd"/>
      <w:r w:rsidRPr="00762024">
        <w:t xml:space="preserve"> </w:t>
      </w:r>
      <w:proofErr w:type="spellStart"/>
      <w:r w:rsidRPr="00762024">
        <w:t>відкритого</w:t>
      </w:r>
      <w:proofErr w:type="spellEnd"/>
      <w:r w:rsidRPr="00762024">
        <w:t xml:space="preserve"> ключа, </w:t>
      </w:r>
      <w:proofErr w:type="spellStart"/>
      <w:r w:rsidRPr="00762024">
        <w:t>виданих</w:t>
      </w:r>
      <w:proofErr w:type="spellEnd"/>
      <w:r w:rsidRPr="00762024">
        <w:t xml:space="preserve"> </w:t>
      </w:r>
      <w:proofErr w:type="spellStart"/>
      <w:r w:rsidRPr="00762024">
        <w:t>акредитованими</w:t>
      </w:r>
      <w:proofErr w:type="spellEnd"/>
      <w:r w:rsidRPr="00762024">
        <w:t xml:space="preserve"> центрами </w:t>
      </w:r>
      <w:proofErr w:type="spellStart"/>
      <w:r w:rsidRPr="00762024">
        <w:t>сертифікації</w:t>
      </w:r>
      <w:proofErr w:type="spellEnd"/>
      <w:r w:rsidRPr="00762024">
        <w:t xml:space="preserve"> </w:t>
      </w:r>
      <w:proofErr w:type="spellStart"/>
      <w:r w:rsidRPr="00762024">
        <w:t>ключів</w:t>
      </w:r>
      <w:proofErr w:type="spellEnd"/>
      <w:r w:rsidRPr="00762024">
        <w:t xml:space="preserve"> </w:t>
      </w:r>
      <w:proofErr w:type="spellStart"/>
      <w:r w:rsidRPr="00762024">
        <w:t>рекомендується</w:t>
      </w:r>
      <w:proofErr w:type="spellEnd"/>
      <w:r w:rsidRPr="00762024">
        <w:t xml:space="preserve"> </w:t>
      </w:r>
      <w:proofErr w:type="spellStart"/>
      <w:r w:rsidRPr="00762024">
        <w:t>завчасно</w:t>
      </w:r>
      <w:proofErr w:type="spellEnd"/>
      <w:r w:rsidRPr="00762024">
        <w:t xml:space="preserve"> </w:t>
      </w:r>
      <w:proofErr w:type="spellStart"/>
      <w:r w:rsidRPr="00762024">
        <w:t>отримати</w:t>
      </w:r>
      <w:proofErr w:type="spellEnd"/>
      <w:r w:rsidRPr="00762024">
        <w:t xml:space="preserve"> </w:t>
      </w:r>
      <w:proofErr w:type="spellStart"/>
      <w:r w:rsidRPr="00762024">
        <w:t>послуги</w:t>
      </w:r>
      <w:proofErr w:type="spellEnd"/>
      <w:r w:rsidRPr="00762024">
        <w:t xml:space="preserve"> </w:t>
      </w:r>
      <w:proofErr w:type="spellStart"/>
      <w:r w:rsidRPr="00762024">
        <w:t>електронного</w:t>
      </w:r>
      <w:proofErr w:type="spellEnd"/>
      <w:r w:rsidRPr="00762024">
        <w:t xml:space="preserve"> цифрового </w:t>
      </w:r>
      <w:proofErr w:type="spellStart"/>
      <w:r w:rsidRPr="00762024">
        <w:t>підпису</w:t>
      </w:r>
      <w:proofErr w:type="spellEnd"/>
      <w:r w:rsidRPr="00762024">
        <w:t xml:space="preserve">. </w:t>
      </w:r>
      <w:proofErr w:type="spellStart"/>
      <w:r w:rsidRPr="00762024">
        <w:t>Контактну</w:t>
      </w:r>
      <w:proofErr w:type="spellEnd"/>
      <w:r w:rsidRPr="00762024">
        <w:t xml:space="preserve"> </w:t>
      </w:r>
      <w:proofErr w:type="spellStart"/>
      <w:r w:rsidRPr="00762024">
        <w:t>інформацію</w:t>
      </w:r>
      <w:proofErr w:type="spellEnd"/>
      <w:r w:rsidRPr="00762024">
        <w:t xml:space="preserve"> </w:t>
      </w:r>
      <w:proofErr w:type="spellStart"/>
      <w:r w:rsidRPr="00762024">
        <w:t>зазначених</w:t>
      </w:r>
      <w:proofErr w:type="spellEnd"/>
      <w:r w:rsidRPr="00762024">
        <w:t xml:space="preserve"> АЦСК </w:t>
      </w:r>
      <w:proofErr w:type="spellStart"/>
      <w:r w:rsidRPr="00762024">
        <w:t>розміщено</w:t>
      </w:r>
      <w:proofErr w:type="spellEnd"/>
      <w:r w:rsidRPr="00762024">
        <w:t xml:space="preserve"> у </w:t>
      </w:r>
      <w:proofErr w:type="spellStart"/>
      <w:r w:rsidRPr="00762024">
        <w:t>електронному</w:t>
      </w:r>
      <w:proofErr w:type="spellEnd"/>
      <w:r w:rsidRPr="00762024">
        <w:t xml:space="preserve"> </w:t>
      </w:r>
      <w:proofErr w:type="spellStart"/>
      <w:r w:rsidRPr="00762024">
        <w:t>реєстрі</w:t>
      </w:r>
      <w:proofErr w:type="spellEnd"/>
      <w:r w:rsidRPr="00762024">
        <w:t xml:space="preserve"> </w:t>
      </w:r>
      <w:proofErr w:type="spellStart"/>
      <w:r w:rsidRPr="00762024">
        <w:t>суб'єктів</w:t>
      </w:r>
      <w:proofErr w:type="spellEnd"/>
      <w:r w:rsidRPr="00762024">
        <w:t xml:space="preserve">, </w:t>
      </w:r>
      <w:proofErr w:type="spellStart"/>
      <w:r w:rsidRPr="00762024">
        <w:t>які</w:t>
      </w:r>
      <w:proofErr w:type="spellEnd"/>
      <w:r w:rsidRPr="00762024">
        <w:t xml:space="preserve"> </w:t>
      </w:r>
      <w:proofErr w:type="spellStart"/>
      <w:r w:rsidRPr="00762024">
        <w:t>надають</w:t>
      </w:r>
      <w:proofErr w:type="spellEnd"/>
      <w:r w:rsidRPr="00762024">
        <w:t xml:space="preserve"> </w:t>
      </w:r>
      <w:proofErr w:type="spellStart"/>
      <w:r w:rsidRPr="00762024">
        <w:t>послуги</w:t>
      </w:r>
      <w:proofErr w:type="spellEnd"/>
      <w:r w:rsidRPr="00762024">
        <w:t xml:space="preserve">, </w:t>
      </w:r>
      <w:proofErr w:type="spellStart"/>
      <w:r w:rsidRPr="00762024">
        <w:t>пов'язані</w:t>
      </w:r>
      <w:proofErr w:type="spellEnd"/>
      <w:r w:rsidRPr="00762024">
        <w:t xml:space="preserve"> з ЕЦП за </w:t>
      </w:r>
      <w:proofErr w:type="spellStart"/>
      <w:r w:rsidRPr="00762024">
        <w:t>адресою</w:t>
      </w:r>
      <w:proofErr w:type="spellEnd"/>
      <w:r w:rsidRPr="00762024">
        <w:t> </w:t>
      </w:r>
      <w:hyperlink r:id="rId7" w:history="1">
        <w:r w:rsidRPr="00762024">
          <w:rPr>
            <w:rStyle w:val="a3"/>
          </w:rPr>
          <w:t>http://czo.gov.ua/ca-registry</w:t>
        </w:r>
      </w:hyperlink>
      <w:r w:rsidRPr="00762024">
        <w:t>.</w:t>
      </w:r>
    </w:p>
    <w:p w:rsidR="00762024" w:rsidRDefault="00762024" w:rsidP="00762024">
      <w:pPr>
        <w:pStyle w:val="rtecenter"/>
        <w:spacing w:before="0" w:beforeAutospacing="0" w:after="0" w:afterAutospacing="0"/>
        <w:jc w:val="center"/>
        <w:rPr>
          <w:rFonts w:ascii="Roboto" w:hAnsi="Roboto"/>
          <w:color w:val="303030"/>
          <w:sz w:val="30"/>
          <w:szCs w:val="30"/>
        </w:rPr>
      </w:pPr>
      <w:hyperlink r:id="rId8" w:history="1">
        <w:r>
          <w:rPr>
            <w:rStyle w:val="a4"/>
            <w:rFonts w:ascii="Roboto" w:hAnsi="Roboto"/>
            <w:color w:val="23527C"/>
            <w:sz w:val="30"/>
            <w:szCs w:val="30"/>
            <w:u w:val="single"/>
          </w:rPr>
          <w:t>Перейти до он-</w:t>
        </w:r>
        <w:proofErr w:type="spellStart"/>
        <w:r>
          <w:rPr>
            <w:rStyle w:val="a4"/>
            <w:rFonts w:ascii="Roboto" w:hAnsi="Roboto"/>
            <w:color w:val="23527C"/>
            <w:sz w:val="30"/>
            <w:szCs w:val="30"/>
            <w:u w:val="single"/>
          </w:rPr>
          <w:t>лайн</w:t>
        </w:r>
        <w:proofErr w:type="spellEnd"/>
        <w:r>
          <w:rPr>
            <w:rStyle w:val="a4"/>
            <w:rFonts w:ascii="Roboto" w:hAnsi="Roboto"/>
            <w:color w:val="23527C"/>
            <w:sz w:val="30"/>
            <w:szCs w:val="30"/>
            <w:u w:val="single"/>
          </w:rPr>
          <w:t xml:space="preserve"> </w:t>
        </w:r>
        <w:proofErr w:type="spellStart"/>
        <w:r>
          <w:rPr>
            <w:rStyle w:val="a4"/>
            <w:rFonts w:ascii="Roboto" w:hAnsi="Roboto"/>
            <w:color w:val="23527C"/>
            <w:sz w:val="30"/>
            <w:szCs w:val="30"/>
            <w:u w:val="single"/>
          </w:rPr>
          <w:t>сервісу</w:t>
        </w:r>
        <w:proofErr w:type="spellEnd"/>
        <w:r>
          <w:rPr>
            <w:rStyle w:val="a4"/>
            <w:rFonts w:ascii="Roboto" w:hAnsi="Roboto"/>
            <w:color w:val="23527C"/>
            <w:sz w:val="30"/>
            <w:szCs w:val="30"/>
            <w:u w:val="single"/>
          </w:rPr>
          <w:t xml:space="preserve"> </w:t>
        </w:r>
        <w:proofErr w:type="spellStart"/>
        <w:r>
          <w:rPr>
            <w:rStyle w:val="a4"/>
            <w:rFonts w:ascii="Roboto" w:hAnsi="Roboto"/>
            <w:color w:val="23527C"/>
            <w:sz w:val="30"/>
            <w:szCs w:val="30"/>
            <w:u w:val="single"/>
          </w:rPr>
          <w:t>перевірки</w:t>
        </w:r>
        <w:proofErr w:type="spellEnd"/>
        <w:r>
          <w:rPr>
            <w:rStyle w:val="a4"/>
            <w:rFonts w:ascii="Roboto" w:hAnsi="Roboto"/>
            <w:color w:val="23527C"/>
            <w:sz w:val="30"/>
            <w:szCs w:val="30"/>
            <w:u w:val="single"/>
          </w:rPr>
          <w:t xml:space="preserve"> та </w:t>
        </w:r>
        <w:proofErr w:type="spellStart"/>
        <w:r>
          <w:rPr>
            <w:rStyle w:val="a4"/>
            <w:rFonts w:ascii="Roboto" w:hAnsi="Roboto"/>
            <w:color w:val="23527C"/>
            <w:sz w:val="30"/>
            <w:szCs w:val="30"/>
            <w:u w:val="single"/>
          </w:rPr>
          <w:t>накладення</w:t>
        </w:r>
        <w:proofErr w:type="spellEnd"/>
        <w:r>
          <w:rPr>
            <w:rStyle w:val="a4"/>
            <w:rFonts w:ascii="Roboto" w:hAnsi="Roboto"/>
            <w:color w:val="23527C"/>
            <w:sz w:val="30"/>
            <w:szCs w:val="30"/>
            <w:u w:val="single"/>
          </w:rPr>
          <w:t xml:space="preserve"> ЕЦП</w:t>
        </w:r>
      </w:hyperlink>
    </w:p>
    <w:p w:rsidR="00762024" w:rsidRDefault="00762024" w:rsidP="00762024">
      <w:pPr>
        <w:pStyle w:val="rtecenter"/>
        <w:spacing w:before="0" w:beforeAutospacing="0" w:after="0" w:afterAutospacing="0"/>
        <w:jc w:val="center"/>
        <w:rPr>
          <w:rFonts w:ascii="Roboto" w:hAnsi="Roboto"/>
          <w:color w:val="303030"/>
          <w:sz w:val="30"/>
          <w:szCs w:val="30"/>
        </w:rPr>
      </w:pPr>
      <w:r w:rsidRPr="00762024">
        <w:rPr>
          <w:rFonts w:ascii="Roboto" w:hAnsi="Roboto"/>
          <w:color w:val="303030"/>
          <w:sz w:val="30"/>
          <w:szCs w:val="30"/>
        </w:rPr>
        <w:t>(</w:t>
      </w:r>
      <w:r w:rsidRPr="00762024">
        <w:rPr>
          <w:rFonts w:ascii="Roboto" w:hAnsi="Roboto"/>
          <w:color w:val="303030"/>
          <w:sz w:val="30"/>
          <w:szCs w:val="30"/>
          <w:lang w:val="en-US"/>
        </w:rPr>
        <w:t>https</w:t>
      </w:r>
      <w:r w:rsidRPr="00762024">
        <w:rPr>
          <w:rFonts w:ascii="Roboto" w:hAnsi="Roboto"/>
          <w:color w:val="303030"/>
          <w:sz w:val="30"/>
          <w:szCs w:val="30"/>
        </w:rPr>
        <w:t>://</w:t>
      </w:r>
      <w:proofErr w:type="spellStart"/>
      <w:r w:rsidRPr="00762024">
        <w:rPr>
          <w:rFonts w:ascii="Roboto" w:hAnsi="Roboto"/>
          <w:color w:val="303030"/>
          <w:sz w:val="30"/>
          <w:szCs w:val="30"/>
          <w:lang w:val="en-US"/>
        </w:rPr>
        <w:t>czo</w:t>
      </w:r>
      <w:proofErr w:type="spellEnd"/>
      <w:r w:rsidRPr="00762024">
        <w:rPr>
          <w:rFonts w:ascii="Roboto" w:hAnsi="Roboto"/>
          <w:color w:val="303030"/>
          <w:sz w:val="30"/>
          <w:szCs w:val="30"/>
        </w:rPr>
        <w:t>.</w:t>
      </w:r>
      <w:proofErr w:type="spellStart"/>
      <w:r w:rsidRPr="00762024">
        <w:rPr>
          <w:rFonts w:ascii="Roboto" w:hAnsi="Roboto"/>
          <w:color w:val="303030"/>
          <w:sz w:val="30"/>
          <w:szCs w:val="30"/>
          <w:lang w:val="en-US"/>
        </w:rPr>
        <w:t>gov</w:t>
      </w:r>
      <w:proofErr w:type="spellEnd"/>
      <w:r w:rsidRPr="00762024">
        <w:rPr>
          <w:rFonts w:ascii="Roboto" w:hAnsi="Roboto"/>
          <w:color w:val="303030"/>
          <w:sz w:val="30"/>
          <w:szCs w:val="30"/>
        </w:rPr>
        <w:t>.</w:t>
      </w:r>
      <w:proofErr w:type="spellStart"/>
      <w:r w:rsidRPr="00762024">
        <w:rPr>
          <w:rFonts w:ascii="Roboto" w:hAnsi="Roboto"/>
          <w:color w:val="303030"/>
          <w:sz w:val="30"/>
          <w:szCs w:val="30"/>
          <w:lang w:val="en-US"/>
        </w:rPr>
        <w:t>ua</w:t>
      </w:r>
      <w:proofErr w:type="spellEnd"/>
      <w:r w:rsidRPr="00762024">
        <w:rPr>
          <w:rFonts w:ascii="Roboto" w:hAnsi="Roboto"/>
          <w:color w:val="303030"/>
          <w:sz w:val="30"/>
          <w:szCs w:val="30"/>
        </w:rPr>
        <w:t>/</w:t>
      </w:r>
      <w:r w:rsidRPr="00762024">
        <w:rPr>
          <w:rFonts w:ascii="Roboto" w:hAnsi="Roboto"/>
          <w:color w:val="303030"/>
          <w:sz w:val="30"/>
          <w:szCs w:val="30"/>
          <w:lang w:val="en-US"/>
        </w:rPr>
        <w:t>online</w:t>
      </w:r>
      <w:r w:rsidRPr="00762024">
        <w:rPr>
          <w:rFonts w:ascii="Roboto" w:hAnsi="Roboto"/>
          <w:color w:val="303030"/>
          <w:sz w:val="30"/>
          <w:szCs w:val="30"/>
        </w:rPr>
        <w:t>-</w:t>
      </w:r>
      <w:proofErr w:type="spellStart"/>
      <w:r w:rsidRPr="00762024">
        <w:rPr>
          <w:rFonts w:ascii="Roboto" w:hAnsi="Roboto"/>
          <w:color w:val="303030"/>
          <w:sz w:val="30"/>
          <w:szCs w:val="30"/>
          <w:lang w:val="en-US"/>
        </w:rPr>
        <w:t>ecp</w:t>
      </w:r>
      <w:proofErr w:type="spellEnd"/>
      <w:r>
        <w:rPr>
          <w:rFonts w:ascii="Roboto" w:hAnsi="Roboto"/>
          <w:color w:val="303030"/>
          <w:sz w:val="30"/>
          <w:szCs w:val="30"/>
        </w:rPr>
        <w:t>)</w:t>
      </w:r>
    </w:p>
    <w:p w:rsidR="00762024" w:rsidRPr="00762024" w:rsidRDefault="00762024" w:rsidP="00762024">
      <w:pPr>
        <w:rPr>
          <w:rFonts w:ascii="Roboto" w:eastAsia="Times New Roman" w:hAnsi="Roboto" w:cs="Times New Roman"/>
          <w:color w:val="303030"/>
          <w:sz w:val="30"/>
          <w:szCs w:val="30"/>
          <w:lang w:eastAsia="ru-RU"/>
        </w:rPr>
      </w:pPr>
      <w:r>
        <w:rPr>
          <w:rFonts w:ascii="Roboto" w:hAnsi="Roboto"/>
          <w:color w:val="303030"/>
          <w:sz w:val="30"/>
          <w:szCs w:val="30"/>
        </w:rPr>
        <w:br w:type="page"/>
      </w:r>
      <w:bookmarkStart w:id="0" w:name="_GoBack"/>
      <w:bookmarkEnd w:id="0"/>
    </w:p>
    <w:p w:rsidR="00B205E2" w:rsidRDefault="00B205E2"/>
    <w:sectPr w:rsidR="00B2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C69"/>
    <w:multiLevelType w:val="multilevel"/>
    <w:tmpl w:val="6092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24"/>
    <w:rsid w:val="00762024"/>
    <w:rsid w:val="00B2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8F68"/>
  <w15:chartTrackingRefBased/>
  <w15:docId w15:val="{5916D885-3A9F-40E4-BAE8-816A45D8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024"/>
    <w:rPr>
      <w:color w:val="0563C1" w:themeColor="hyperlink"/>
      <w:u w:val="single"/>
    </w:rPr>
  </w:style>
  <w:style w:type="paragraph" w:customStyle="1" w:styleId="rtecenter">
    <w:name w:val="rtecenter"/>
    <w:basedOn w:val="a"/>
    <w:rsid w:val="0076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6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2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o.gov.ua/online-ec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zo.gov.ua/ca-reg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nazk.gov.ua/" TargetMode="External"/><Relationship Id="rId5" Type="http://schemas.openxmlformats.org/officeDocument/2006/relationships/hyperlink" Target="https://portal.nazk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Панчишак Романа Андріївна</dc:creator>
  <cp:keywords/>
  <dc:description/>
  <cp:lastModifiedBy>Панчишак Романа Андріївна</cp:lastModifiedBy>
  <cp:revision>1</cp:revision>
  <dcterms:created xsi:type="dcterms:W3CDTF">2019-04-23T13:34:00Z</dcterms:created>
  <dcterms:modified xsi:type="dcterms:W3CDTF">2019-04-23T13:37:00Z</dcterms:modified>
</cp:coreProperties>
</file>