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center" w:tblpY="-425"/>
        <w:tblW w:w="9409" w:type="dxa"/>
        <w:tblLook w:val="04A0" w:firstRow="1" w:lastRow="0" w:firstColumn="1" w:lastColumn="0" w:noHBand="0" w:noVBand="1"/>
      </w:tblPr>
      <w:tblGrid>
        <w:gridCol w:w="3405"/>
        <w:gridCol w:w="2732"/>
        <w:gridCol w:w="1518"/>
        <w:gridCol w:w="1742"/>
        <w:gridCol w:w="12"/>
      </w:tblGrid>
      <w:tr w:rsidR="00F438A5" w:rsidRPr="00D67C9F" w:rsidTr="00F438A5">
        <w:trPr>
          <w:trHeight w:val="1572"/>
        </w:trPr>
        <w:tc>
          <w:tcPr>
            <w:tcW w:w="9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8A5" w:rsidRPr="00D67C9F" w:rsidRDefault="00F438A5" w:rsidP="007861F5">
            <w:pPr>
              <w:spacing w:after="300"/>
              <w:ind w:left="-105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D6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Результати </w:t>
            </w:r>
            <w:r w:rsidRPr="00D6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конкурсу, проведеного відповідно до наказу Голови Національного агентства з питань запобігання корупції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06.03.2019</w:t>
            </w:r>
            <w:r w:rsidRPr="00D6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39/19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67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оголошення конкурсу на зайняття вакантних посад державної служби»</w:t>
            </w:r>
          </w:p>
        </w:tc>
      </w:tr>
      <w:tr w:rsidR="00F438A5" w:rsidRPr="006D062B" w:rsidTr="00F438A5">
        <w:trPr>
          <w:gridAfter w:val="1"/>
          <w:wAfter w:w="12" w:type="dxa"/>
          <w:trHeight w:val="937"/>
        </w:trPr>
        <w:tc>
          <w:tcPr>
            <w:tcW w:w="3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38A5" w:rsidRPr="006D062B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A3179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val="uk-UA" w:eastAsia="ru-RU"/>
              </w:rPr>
              <w:t xml:space="preserve">Найменування </w:t>
            </w:r>
            <w:r w:rsidRPr="006D06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посади</w:t>
            </w:r>
          </w:p>
        </w:tc>
        <w:tc>
          <w:tcPr>
            <w:tcW w:w="27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38A5" w:rsidRPr="006D062B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6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Кандидат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38A5" w:rsidRPr="006D062B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D0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Результати (загальна сума балів)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38A5" w:rsidRPr="006D062B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F438A5" w:rsidRPr="006C29D3" w:rsidTr="00F438A5">
        <w:trPr>
          <w:gridAfter w:val="1"/>
          <w:wAfter w:w="12" w:type="dxa"/>
          <w:trHeight w:val="1540"/>
        </w:trPr>
        <w:tc>
          <w:tcPr>
            <w:tcW w:w="3405" w:type="dxa"/>
            <w:vMerge w:val="restart"/>
            <w:tcBorders>
              <w:top w:val="double" w:sz="4" w:space="0" w:color="auto"/>
            </w:tcBorders>
          </w:tcPr>
          <w:p w:rsidR="00F438A5" w:rsidRPr="00F438A5" w:rsidRDefault="00F438A5" w:rsidP="00355A75">
            <w:pPr>
              <w:pStyle w:val="a4"/>
              <w:ind w:left="-39"/>
              <w:rPr>
                <w:b/>
                <w:color w:val="000000"/>
              </w:rPr>
            </w:pPr>
            <w:r w:rsidRPr="00F438A5">
              <w:t xml:space="preserve">головний спеціаліст відділу </w:t>
            </w:r>
            <w:r w:rsidRPr="00F438A5">
              <w:rPr>
                <w:rFonts w:eastAsia="Calibri"/>
                <w:lang w:eastAsia="en-US"/>
              </w:rPr>
              <w:t>роботи із політичними партіями, що не отримують державне фінансування на статутну діяльність Департаменту з питань запобігання політичній корупції – перша вакантна посада</w:t>
            </w:r>
          </w:p>
        </w:tc>
        <w:tc>
          <w:tcPr>
            <w:tcW w:w="2732" w:type="dxa"/>
            <w:tcBorders>
              <w:top w:val="double" w:sz="4" w:space="0" w:color="auto"/>
              <w:right w:val="single" w:sz="4" w:space="0" w:color="auto"/>
            </w:tcBorders>
          </w:tcPr>
          <w:p w:rsidR="00F438A5" w:rsidRPr="006C29D3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СЕМЕНЮК</w:t>
            </w: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Ольга</w:t>
            </w: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 Сергіївна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438A5" w:rsidRPr="006C29D3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7,9</w:t>
            </w:r>
          </w:p>
        </w:tc>
        <w:tc>
          <w:tcPr>
            <w:tcW w:w="17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438A5" w:rsidRPr="006C29D3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F438A5" w:rsidRPr="006C29D3" w:rsidTr="00F438A5">
        <w:trPr>
          <w:gridAfter w:val="1"/>
          <w:wAfter w:w="12" w:type="dxa"/>
          <w:trHeight w:val="1665"/>
        </w:trPr>
        <w:tc>
          <w:tcPr>
            <w:tcW w:w="3405" w:type="dxa"/>
            <w:vMerge/>
          </w:tcPr>
          <w:p w:rsidR="00F438A5" w:rsidRPr="00F438A5" w:rsidRDefault="00F438A5" w:rsidP="00355A75">
            <w:pPr>
              <w:pStyle w:val="a4"/>
              <w:ind w:left="-39"/>
            </w:pPr>
          </w:p>
        </w:tc>
        <w:tc>
          <w:tcPr>
            <w:tcW w:w="2732" w:type="dxa"/>
            <w:tcBorders>
              <w:top w:val="single" w:sz="4" w:space="0" w:color="auto"/>
              <w:right w:val="single" w:sz="4" w:space="0" w:color="auto"/>
            </w:tcBorders>
          </w:tcPr>
          <w:p w:rsidR="00F438A5" w:rsidRPr="00BF5DDE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5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Солтис </w:t>
            </w:r>
            <w:r w:rsidRPr="00BF5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Олена </w:t>
            </w:r>
            <w:r w:rsidRPr="00BF5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Сергіївна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A5" w:rsidRPr="00BF5DDE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438A5" w:rsidRPr="006C29D3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результатами </w:t>
            </w:r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кандидат</w:t>
            </w:r>
          </w:p>
        </w:tc>
      </w:tr>
      <w:tr w:rsidR="00F438A5" w:rsidRPr="006C29D3" w:rsidTr="00F438A5">
        <w:trPr>
          <w:gridAfter w:val="1"/>
          <w:wAfter w:w="12" w:type="dxa"/>
          <w:trHeight w:val="904"/>
        </w:trPr>
        <w:tc>
          <w:tcPr>
            <w:tcW w:w="3405" w:type="dxa"/>
            <w:vMerge w:val="restart"/>
            <w:tcBorders>
              <w:top w:val="double" w:sz="4" w:space="0" w:color="auto"/>
            </w:tcBorders>
          </w:tcPr>
          <w:p w:rsidR="00F438A5" w:rsidRPr="00F438A5" w:rsidRDefault="00F438A5" w:rsidP="00355A75">
            <w:pPr>
              <w:pStyle w:val="a4"/>
              <w:ind w:left="-39"/>
              <w:rPr>
                <w:b/>
                <w:color w:val="000000"/>
              </w:rPr>
            </w:pPr>
            <w:r w:rsidRPr="00F438A5">
              <w:t xml:space="preserve">головний спеціаліст відділу </w:t>
            </w:r>
            <w:r w:rsidRPr="00F438A5">
              <w:rPr>
                <w:rFonts w:eastAsia="Calibri"/>
                <w:lang w:eastAsia="en-US"/>
              </w:rPr>
              <w:t>роботи із політичними партіями, що не отримують державне фінансування на статутну діяльність Департаменту з питань запобігання політичній корупції -  друга вакантна посада</w:t>
            </w:r>
          </w:p>
        </w:tc>
        <w:tc>
          <w:tcPr>
            <w:tcW w:w="2732" w:type="dxa"/>
            <w:tcBorders>
              <w:top w:val="double" w:sz="4" w:space="0" w:color="auto"/>
            </w:tcBorders>
          </w:tcPr>
          <w:p w:rsidR="00F438A5" w:rsidRPr="006C29D3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ТУПЕЛЬНЯК</w:t>
            </w: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Ігор</w:t>
            </w: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Іванович</w:t>
            </w:r>
          </w:p>
        </w:tc>
        <w:tc>
          <w:tcPr>
            <w:tcW w:w="1518" w:type="dxa"/>
            <w:tcBorders>
              <w:top w:val="double" w:sz="4" w:space="0" w:color="auto"/>
            </w:tcBorders>
          </w:tcPr>
          <w:p w:rsidR="00F438A5" w:rsidRPr="006C29D3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42" w:type="dxa"/>
            <w:tcBorders>
              <w:top w:val="double" w:sz="4" w:space="0" w:color="auto"/>
              <w:right w:val="double" w:sz="4" w:space="0" w:color="auto"/>
            </w:tcBorders>
          </w:tcPr>
          <w:p w:rsidR="00F438A5" w:rsidRPr="006C29D3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F438A5" w:rsidRPr="006C29D3" w:rsidTr="00F438A5">
        <w:trPr>
          <w:gridAfter w:val="1"/>
          <w:wAfter w:w="12" w:type="dxa"/>
          <w:trHeight w:val="1053"/>
        </w:trPr>
        <w:tc>
          <w:tcPr>
            <w:tcW w:w="3405" w:type="dxa"/>
            <w:vMerge/>
          </w:tcPr>
          <w:p w:rsidR="00F438A5" w:rsidRPr="00F438A5" w:rsidRDefault="00F438A5" w:rsidP="00355A75">
            <w:pPr>
              <w:pStyle w:val="a4"/>
              <w:ind w:left="-39"/>
            </w:pPr>
          </w:p>
        </w:tc>
        <w:tc>
          <w:tcPr>
            <w:tcW w:w="2732" w:type="dxa"/>
            <w:tcBorders>
              <w:top w:val="single" w:sz="4" w:space="0" w:color="auto"/>
              <w:right w:val="single" w:sz="4" w:space="0" w:color="auto"/>
            </w:tcBorders>
          </w:tcPr>
          <w:p w:rsidR="00F438A5" w:rsidRPr="00BF5DDE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F5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Гетманцев</w:t>
            </w:r>
            <w:proofErr w:type="spellEnd"/>
            <w:r w:rsidRPr="00BF5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Максим</w:t>
            </w:r>
            <w:r w:rsidRPr="00BF5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Олександрович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A5" w:rsidRPr="00BF5DDE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438A5" w:rsidRPr="006C29D3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результатами </w:t>
            </w:r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кандидат</w:t>
            </w:r>
          </w:p>
        </w:tc>
      </w:tr>
      <w:tr w:rsidR="00F438A5" w:rsidRPr="006C29D3" w:rsidTr="00F438A5">
        <w:trPr>
          <w:gridAfter w:val="1"/>
          <w:wAfter w:w="12" w:type="dxa"/>
          <w:trHeight w:val="1113"/>
        </w:trPr>
        <w:tc>
          <w:tcPr>
            <w:tcW w:w="3405" w:type="dxa"/>
            <w:vMerge w:val="restart"/>
            <w:tcBorders>
              <w:top w:val="double" w:sz="4" w:space="0" w:color="auto"/>
            </w:tcBorders>
          </w:tcPr>
          <w:p w:rsidR="00F438A5" w:rsidRPr="00F438A5" w:rsidRDefault="00F438A5" w:rsidP="00355A7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438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провідний спеціаліст відділу </w:t>
            </w:r>
            <w:r w:rsidRPr="00F438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роботи із політичними партіями, що не отримують державне фінансування на статутну діяльність Департаменту з питань запобігання політичній корупції</w:t>
            </w:r>
          </w:p>
        </w:tc>
        <w:tc>
          <w:tcPr>
            <w:tcW w:w="2732" w:type="dxa"/>
            <w:tcBorders>
              <w:top w:val="double" w:sz="4" w:space="0" w:color="auto"/>
            </w:tcBorders>
          </w:tcPr>
          <w:p w:rsidR="00F438A5" w:rsidRPr="006C29D3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ОНУФРИК</w:t>
            </w: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Сергій</w:t>
            </w: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Ярославович</w:t>
            </w:r>
          </w:p>
        </w:tc>
        <w:tc>
          <w:tcPr>
            <w:tcW w:w="1518" w:type="dxa"/>
            <w:tcBorders>
              <w:top w:val="double" w:sz="4" w:space="0" w:color="auto"/>
            </w:tcBorders>
          </w:tcPr>
          <w:p w:rsidR="00F438A5" w:rsidRPr="006C29D3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6,3</w:t>
            </w:r>
          </w:p>
        </w:tc>
        <w:tc>
          <w:tcPr>
            <w:tcW w:w="1742" w:type="dxa"/>
            <w:tcBorders>
              <w:top w:val="double" w:sz="4" w:space="0" w:color="auto"/>
              <w:right w:val="double" w:sz="4" w:space="0" w:color="auto"/>
            </w:tcBorders>
          </w:tcPr>
          <w:p w:rsidR="00F438A5" w:rsidRPr="006C29D3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F438A5" w:rsidRPr="00232CA2" w:rsidTr="00F438A5">
        <w:trPr>
          <w:gridAfter w:val="1"/>
          <w:wAfter w:w="12" w:type="dxa"/>
          <w:trHeight w:val="1672"/>
        </w:trPr>
        <w:tc>
          <w:tcPr>
            <w:tcW w:w="3405" w:type="dxa"/>
            <w:vMerge/>
          </w:tcPr>
          <w:p w:rsidR="00F438A5" w:rsidRPr="00F438A5" w:rsidRDefault="00F438A5" w:rsidP="00355A75">
            <w:pPr>
              <w:pStyle w:val="a4"/>
              <w:ind w:left="-39"/>
            </w:pPr>
          </w:p>
        </w:tc>
        <w:tc>
          <w:tcPr>
            <w:tcW w:w="5992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F438A5" w:rsidRPr="00232CA2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438A5" w:rsidRPr="00232CA2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результатами </w:t>
            </w:r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кандидат</w:t>
            </w:r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відсутній</w:t>
            </w:r>
          </w:p>
        </w:tc>
      </w:tr>
      <w:tr w:rsidR="00F438A5" w:rsidRPr="006C29D3" w:rsidTr="00F438A5">
        <w:trPr>
          <w:gridAfter w:val="1"/>
          <w:wAfter w:w="12" w:type="dxa"/>
          <w:trHeight w:val="685"/>
        </w:trPr>
        <w:tc>
          <w:tcPr>
            <w:tcW w:w="340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438A5" w:rsidRPr="00F438A5" w:rsidRDefault="00F438A5" w:rsidP="00355A75">
            <w:pPr>
              <w:rPr>
                <w:sz w:val="24"/>
                <w:szCs w:val="24"/>
                <w:lang w:val="uk-UA" w:eastAsia="ru-RU"/>
              </w:rPr>
            </w:pPr>
            <w:r w:rsidRPr="00F438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головний спеціаліст другого відділу (Східний регіон) Департаменту моніторингу дотримання законодавства про конфлікт інтересів та інших обмежень щодо запобігання корупції – перша вакантна посада </w:t>
            </w:r>
            <w:r w:rsidRPr="00F438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(строкова)</w:t>
            </w:r>
          </w:p>
        </w:tc>
        <w:tc>
          <w:tcPr>
            <w:tcW w:w="2732" w:type="dxa"/>
            <w:tcBorders>
              <w:top w:val="double" w:sz="4" w:space="0" w:color="auto"/>
              <w:left w:val="double" w:sz="4" w:space="0" w:color="auto"/>
            </w:tcBorders>
          </w:tcPr>
          <w:p w:rsidR="00F438A5" w:rsidRPr="006C29D3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КУЧМА</w:t>
            </w: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Олена</w:t>
            </w: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Анатоліївна</w:t>
            </w:r>
          </w:p>
        </w:tc>
        <w:tc>
          <w:tcPr>
            <w:tcW w:w="1518" w:type="dxa"/>
            <w:tcBorders>
              <w:top w:val="double" w:sz="4" w:space="0" w:color="auto"/>
            </w:tcBorders>
          </w:tcPr>
          <w:p w:rsidR="00F438A5" w:rsidRPr="006C29D3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8,45</w:t>
            </w:r>
          </w:p>
        </w:tc>
        <w:tc>
          <w:tcPr>
            <w:tcW w:w="1742" w:type="dxa"/>
            <w:tcBorders>
              <w:top w:val="double" w:sz="4" w:space="0" w:color="auto"/>
              <w:right w:val="double" w:sz="4" w:space="0" w:color="auto"/>
            </w:tcBorders>
          </w:tcPr>
          <w:p w:rsidR="00F438A5" w:rsidRPr="006C29D3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2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F438A5" w:rsidRPr="006C29D3" w:rsidTr="00F438A5">
        <w:trPr>
          <w:gridAfter w:val="1"/>
          <w:wAfter w:w="12" w:type="dxa"/>
          <w:trHeight w:val="1365"/>
        </w:trPr>
        <w:tc>
          <w:tcPr>
            <w:tcW w:w="3405" w:type="dxa"/>
            <w:vMerge/>
            <w:tcBorders>
              <w:right w:val="double" w:sz="4" w:space="0" w:color="auto"/>
            </w:tcBorders>
          </w:tcPr>
          <w:p w:rsidR="00F438A5" w:rsidRPr="00F438A5" w:rsidRDefault="00F438A5" w:rsidP="00355A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438A5" w:rsidRPr="00BF5DDE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F5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Паращенко</w:t>
            </w:r>
            <w:proofErr w:type="spellEnd"/>
            <w:r w:rsidRPr="00BF5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Костянтин</w:t>
            </w:r>
            <w:r w:rsidRPr="00BF5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Іванович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A5" w:rsidRPr="00BF5DDE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5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438A5" w:rsidRPr="006C29D3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результатами </w:t>
            </w:r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Pr="006C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кандидат</w:t>
            </w:r>
          </w:p>
        </w:tc>
      </w:tr>
      <w:tr w:rsidR="00F438A5" w:rsidRPr="002A7712" w:rsidTr="00F438A5">
        <w:trPr>
          <w:gridAfter w:val="1"/>
          <w:wAfter w:w="12" w:type="dxa"/>
          <w:trHeight w:val="1248"/>
        </w:trPr>
        <w:tc>
          <w:tcPr>
            <w:tcW w:w="3405" w:type="dxa"/>
            <w:vMerge w:val="restart"/>
            <w:tcBorders>
              <w:top w:val="double" w:sz="4" w:space="0" w:color="auto"/>
            </w:tcBorders>
          </w:tcPr>
          <w:p w:rsidR="00F438A5" w:rsidRPr="00F438A5" w:rsidRDefault="00F438A5" w:rsidP="00355A75">
            <w:pPr>
              <w:pStyle w:val="a4"/>
              <w:ind w:left="-39"/>
              <w:rPr>
                <w:b/>
                <w:color w:val="000000"/>
              </w:rPr>
            </w:pPr>
            <w:r w:rsidRPr="00F438A5">
              <w:rPr>
                <w:rFonts w:eastAsia="Calibri"/>
              </w:rPr>
              <w:lastRenderedPageBreak/>
              <w:t>головний спеціаліст другого відділу (Східний регіон) Департаменту моніторингу дотримання законодавства про конфлікт інтересів та інших обмежень щодо запобігання корупції – друга вакантна посада</w:t>
            </w:r>
          </w:p>
        </w:tc>
        <w:tc>
          <w:tcPr>
            <w:tcW w:w="2732" w:type="dxa"/>
            <w:tcBorders>
              <w:top w:val="double" w:sz="4" w:space="0" w:color="auto"/>
            </w:tcBorders>
          </w:tcPr>
          <w:p w:rsidR="00F438A5" w:rsidRPr="00BF5DDE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5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СМІРНОВА</w:t>
            </w:r>
            <w:r w:rsidRPr="00BF5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Альбіна</w:t>
            </w:r>
            <w:r w:rsidRPr="00BF5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Володимирівна</w:t>
            </w:r>
          </w:p>
        </w:tc>
        <w:tc>
          <w:tcPr>
            <w:tcW w:w="1518" w:type="dxa"/>
            <w:tcBorders>
              <w:top w:val="double" w:sz="4" w:space="0" w:color="auto"/>
            </w:tcBorders>
          </w:tcPr>
          <w:p w:rsidR="00F438A5" w:rsidRPr="002A7712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A7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9,27</w:t>
            </w:r>
          </w:p>
        </w:tc>
        <w:tc>
          <w:tcPr>
            <w:tcW w:w="1742" w:type="dxa"/>
            <w:tcBorders>
              <w:top w:val="double" w:sz="4" w:space="0" w:color="auto"/>
              <w:right w:val="double" w:sz="4" w:space="0" w:color="auto"/>
            </w:tcBorders>
          </w:tcPr>
          <w:p w:rsidR="00F438A5" w:rsidRPr="002A7712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A7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F438A5" w:rsidRPr="002A7712" w:rsidTr="00F438A5">
        <w:trPr>
          <w:gridAfter w:val="1"/>
          <w:wAfter w:w="12" w:type="dxa"/>
          <w:trHeight w:val="978"/>
        </w:trPr>
        <w:tc>
          <w:tcPr>
            <w:tcW w:w="3405" w:type="dxa"/>
            <w:vMerge/>
          </w:tcPr>
          <w:p w:rsidR="00F438A5" w:rsidRPr="00F438A5" w:rsidRDefault="00F438A5" w:rsidP="00355A75">
            <w:pPr>
              <w:pStyle w:val="a4"/>
              <w:ind w:left="-39"/>
            </w:pPr>
          </w:p>
        </w:tc>
        <w:tc>
          <w:tcPr>
            <w:tcW w:w="2732" w:type="dxa"/>
            <w:tcBorders>
              <w:top w:val="single" w:sz="4" w:space="0" w:color="auto"/>
              <w:right w:val="single" w:sz="4" w:space="0" w:color="auto"/>
            </w:tcBorders>
          </w:tcPr>
          <w:p w:rsidR="00F438A5" w:rsidRPr="002A7712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Галух</w:t>
            </w:r>
            <w:proofErr w:type="spellEnd"/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Діана</w:t>
            </w:r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Вікторівна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A5" w:rsidRPr="002A7712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438A5" w:rsidRPr="002A7712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результатами </w:t>
            </w:r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кандидат</w:t>
            </w:r>
          </w:p>
        </w:tc>
      </w:tr>
      <w:tr w:rsidR="00F438A5" w:rsidRPr="002A7712" w:rsidTr="00F438A5">
        <w:trPr>
          <w:gridAfter w:val="1"/>
          <w:wAfter w:w="12" w:type="dxa"/>
          <w:trHeight w:val="968"/>
        </w:trPr>
        <w:tc>
          <w:tcPr>
            <w:tcW w:w="3405" w:type="dxa"/>
            <w:vMerge w:val="restart"/>
            <w:tcBorders>
              <w:top w:val="double" w:sz="4" w:space="0" w:color="auto"/>
            </w:tcBorders>
          </w:tcPr>
          <w:p w:rsidR="00F438A5" w:rsidRPr="00F438A5" w:rsidRDefault="00F438A5" w:rsidP="00355A75">
            <w:pPr>
              <w:tabs>
                <w:tab w:val="left" w:pos="990"/>
              </w:tabs>
              <w:rPr>
                <w:sz w:val="24"/>
                <w:szCs w:val="24"/>
                <w:lang w:val="uk-UA" w:eastAsia="ru-RU"/>
              </w:rPr>
            </w:pPr>
            <w:r w:rsidRPr="00F438A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спеціаліст четвертого відділу (Південний регіон) Департаменту моніторингу дотримання законодавства про конфлікт інтересів та інших обмежень щодо запобігання корупції</w:t>
            </w:r>
          </w:p>
        </w:tc>
        <w:tc>
          <w:tcPr>
            <w:tcW w:w="2732" w:type="dxa"/>
            <w:tcBorders>
              <w:top w:val="double" w:sz="4" w:space="0" w:color="auto"/>
            </w:tcBorders>
          </w:tcPr>
          <w:p w:rsidR="00F438A5" w:rsidRPr="002A7712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A7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ІВАНЧИК</w:t>
            </w:r>
            <w:r w:rsidRPr="002A7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Ольга</w:t>
            </w:r>
            <w:r w:rsidRPr="002A7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Михайлівна</w:t>
            </w:r>
          </w:p>
        </w:tc>
        <w:tc>
          <w:tcPr>
            <w:tcW w:w="1518" w:type="dxa"/>
            <w:tcBorders>
              <w:top w:val="double" w:sz="4" w:space="0" w:color="auto"/>
            </w:tcBorders>
          </w:tcPr>
          <w:p w:rsidR="00F438A5" w:rsidRPr="002A7712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A7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8,82</w:t>
            </w:r>
          </w:p>
        </w:tc>
        <w:tc>
          <w:tcPr>
            <w:tcW w:w="1742" w:type="dxa"/>
            <w:tcBorders>
              <w:top w:val="double" w:sz="4" w:space="0" w:color="auto"/>
              <w:right w:val="double" w:sz="4" w:space="0" w:color="auto"/>
            </w:tcBorders>
          </w:tcPr>
          <w:p w:rsidR="00F438A5" w:rsidRPr="002A7712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A7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переможець конкурсу</w:t>
            </w:r>
          </w:p>
        </w:tc>
      </w:tr>
      <w:tr w:rsidR="00F438A5" w:rsidRPr="002A7712" w:rsidTr="00F438A5">
        <w:trPr>
          <w:gridAfter w:val="1"/>
          <w:wAfter w:w="12" w:type="dxa"/>
          <w:trHeight w:val="1389"/>
        </w:trPr>
        <w:tc>
          <w:tcPr>
            <w:tcW w:w="3405" w:type="dxa"/>
            <w:vMerge/>
          </w:tcPr>
          <w:p w:rsidR="00F438A5" w:rsidRPr="004B162A" w:rsidRDefault="00F438A5" w:rsidP="00355A75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38A5" w:rsidRPr="002A7712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Галух</w:t>
            </w:r>
            <w:proofErr w:type="spellEnd"/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Діана</w:t>
            </w:r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Вікторівна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8A5" w:rsidRPr="002A7712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38A5" w:rsidRPr="002A7712" w:rsidRDefault="00F438A5" w:rsidP="00355A7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результатами </w:t>
            </w:r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Pr="002A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кандидат</w:t>
            </w:r>
          </w:p>
        </w:tc>
      </w:tr>
    </w:tbl>
    <w:p w:rsidR="00461A6F" w:rsidRDefault="00461A6F"/>
    <w:sectPr w:rsidR="0046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A5"/>
    <w:rsid w:val="002E66FA"/>
    <w:rsid w:val="00461A6F"/>
    <w:rsid w:val="007861F5"/>
    <w:rsid w:val="00F438A5"/>
    <w:rsid w:val="00F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5A3B6-5001-43A3-A9D2-8352542F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4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3">
    <w:name w:val="Table Grid"/>
    <w:basedOn w:val="a1"/>
    <w:uiPriority w:val="39"/>
    <w:rsid w:val="00F4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Воронькова Оксана Ярославівна</cp:lastModifiedBy>
  <cp:revision>2</cp:revision>
  <cp:lastPrinted>2019-04-08T07:26:00Z</cp:lastPrinted>
  <dcterms:created xsi:type="dcterms:W3CDTF">2019-04-24T14:19:00Z</dcterms:created>
  <dcterms:modified xsi:type="dcterms:W3CDTF">2019-04-24T14:19:00Z</dcterms:modified>
</cp:coreProperties>
</file>