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13" w:rsidRDefault="00726B13" w:rsidP="00726B13">
      <w:pPr>
        <w:keepNext/>
        <w:jc w:val="center"/>
        <w:rPr>
          <w:b/>
          <w:bCs/>
          <w:sz w:val="26"/>
          <w:szCs w:val="26"/>
        </w:rPr>
      </w:pPr>
    </w:p>
    <w:p w:rsidR="00726B13" w:rsidRDefault="00726B13" w:rsidP="00726B13">
      <w:pPr>
        <w:keepNext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РОЗШИФРОВКА</w:t>
      </w:r>
      <w:r>
        <w:rPr>
          <w:b/>
          <w:bCs/>
          <w:sz w:val="26"/>
          <w:szCs w:val="26"/>
        </w:rPr>
        <w:br/>
        <w:t xml:space="preserve">до Консолідованого звіту про надходження коштів </w:t>
      </w:r>
      <w:r>
        <w:rPr>
          <w:b/>
          <w:bCs/>
          <w:sz w:val="26"/>
          <w:szCs w:val="26"/>
        </w:rPr>
        <w:br/>
        <w:t>на поточні рахунки виборчого фонду кандидата на пост Президента України та їх використання (форми № 3)</w:t>
      </w:r>
    </w:p>
    <w:p w:rsidR="00726B13" w:rsidRDefault="00726B13" w:rsidP="00726B13">
      <w:pPr>
        <w:jc w:val="center"/>
        <w:rPr>
          <w:b/>
          <w:bCs/>
          <w:sz w:val="26"/>
          <w:szCs w:val="26"/>
        </w:rPr>
      </w:pPr>
    </w:p>
    <w:p w:rsidR="00726B13" w:rsidRDefault="00726B13" w:rsidP="00726B13">
      <w:pPr>
        <w:jc w:val="center"/>
        <w:rPr>
          <w:sz w:val="20"/>
          <w:szCs w:val="20"/>
        </w:rPr>
      </w:pPr>
      <w:r>
        <w:rPr>
          <w:b/>
          <w:szCs w:val="28"/>
        </w:rPr>
        <w:t>проміжний</w:t>
      </w:r>
    </w:p>
    <w:p w:rsidR="00726B13" w:rsidRDefault="00726B13" w:rsidP="00726B13">
      <w:pPr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(вид звіту: проміжний, остаточний)</w:t>
      </w:r>
      <w:r>
        <w:rPr>
          <w:sz w:val="20"/>
          <w:szCs w:val="20"/>
        </w:rPr>
        <w:br/>
      </w:r>
      <w:r>
        <w:t xml:space="preserve">за період з "12"лютого  до "18" березня 2019 року </w:t>
      </w:r>
    </w:p>
    <w:p w:rsidR="00726B13" w:rsidRDefault="00726B13" w:rsidP="00726B13">
      <w:pPr>
        <w:spacing w:after="120"/>
        <w:jc w:val="center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ГАБЕР МИКОЛА ОЛЕКСАНДРОВИЧ</w:t>
      </w:r>
      <w:r>
        <w:rPr>
          <w:b/>
          <w:sz w:val="20"/>
          <w:szCs w:val="20"/>
        </w:rPr>
        <w:br/>
        <w:t>(прізвище, ім’я, по батькові кандидата)</w:t>
      </w:r>
      <w:r>
        <w:rPr>
          <w:sz w:val="20"/>
        </w:rPr>
        <w:br/>
      </w:r>
    </w:p>
    <w:p w:rsidR="00726B13" w:rsidRDefault="00726B13" w:rsidP="00726B13">
      <w:pPr>
        <w:keepNext/>
        <w:jc w:val="center"/>
        <w:rPr>
          <w:bCs/>
          <w:sz w:val="20"/>
          <w:szCs w:val="20"/>
        </w:rPr>
      </w:pPr>
    </w:p>
    <w:p w:rsidR="00726B13" w:rsidRDefault="00726B13" w:rsidP="00726B13">
      <w:pPr>
        <w:keepNext/>
        <w:jc w:val="center"/>
      </w:pPr>
      <w:r>
        <w:rPr>
          <w:b/>
          <w:bCs/>
        </w:rPr>
        <w:t xml:space="preserve">1. Відомості про перерахування коштів із накопичувального рахунку </w:t>
      </w:r>
      <w:r>
        <w:rPr>
          <w:b/>
          <w:bCs/>
        </w:rPr>
        <w:br/>
        <w:t>виборчого фонду на поточні рахунки виборчого фонду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br/>
      </w:r>
      <w:r>
        <w:rPr>
          <w:bCs/>
        </w:rPr>
        <w:t>(код статті 7)</w:t>
      </w:r>
    </w:p>
    <w:p w:rsidR="00726B13" w:rsidRDefault="00726B13" w:rsidP="00726B13"/>
    <w:p w:rsidR="00726B13" w:rsidRDefault="00726B13" w:rsidP="00726B13">
      <w:pPr>
        <w:jc w:val="center"/>
        <w:rPr>
          <w:sz w:val="8"/>
          <w:szCs w:val="8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634"/>
        <w:gridCol w:w="714"/>
        <w:gridCol w:w="2976"/>
        <w:gridCol w:w="2123"/>
        <w:gridCol w:w="2244"/>
      </w:tblGrid>
      <w:tr w:rsidR="00726B13" w:rsidTr="00904FB3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статті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перерахування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after="60"/>
              <w:jc w:val="center"/>
            </w:pPr>
            <w:r>
              <w:rPr>
                <w:sz w:val="18"/>
                <w:szCs w:val="18"/>
              </w:rPr>
              <w:t>Сума (грн)</w:t>
            </w:r>
          </w:p>
        </w:tc>
      </w:tr>
      <w:tr w:rsidR="00726B13" w:rsidTr="00904FB3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after="6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uk-UA"/>
              </w:rPr>
              <w:t>223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after="6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726B13" w:rsidTr="00904FB3"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r>
              <w:t xml:space="preserve">Усього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</w:pPr>
            <w:r>
              <w:t>0</w:t>
            </w:r>
          </w:p>
        </w:tc>
      </w:tr>
    </w:tbl>
    <w:p w:rsidR="00726B13" w:rsidRDefault="00726B13" w:rsidP="00726B13">
      <w:pPr>
        <w:keepNext/>
        <w:jc w:val="center"/>
        <w:rPr>
          <w:bCs/>
          <w:sz w:val="20"/>
          <w:szCs w:val="20"/>
        </w:rPr>
      </w:pPr>
    </w:p>
    <w:p w:rsidR="00726B13" w:rsidRDefault="00726B13" w:rsidP="00726B13">
      <w:pPr>
        <w:keepNext/>
        <w:spacing w:after="60"/>
        <w:jc w:val="center"/>
        <w:rPr>
          <w:sz w:val="16"/>
          <w:szCs w:val="16"/>
        </w:rPr>
      </w:pPr>
      <w:r>
        <w:rPr>
          <w:b/>
          <w:bCs/>
        </w:rPr>
        <w:t xml:space="preserve">2. Відомості про перерахування штрафних санкцій виконавцями </w:t>
      </w:r>
      <w:r>
        <w:rPr>
          <w:b/>
          <w:bCs/>
        </w:rPr>
        <w:br/>
        <w:t xml:space="preserve">за укладеними </w:t>
      </w:r>
      <w:r>
        <w:rPr>
          <w:b/>
        </w:rPr>
        <w:t>договорами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br/>
      </w:r>
      <w:r>
        <w:rPr>
          <w:bCs/>
        </w:rPr>
        <w:t>(код статті 9)</w:t>
      </w:r>
      <w:r>
        <w:rPr>
          <w:b/>
          <w:bCs/>
        </w:rPr>
        <w:t xml:space="preserve"> 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634"/>
        <w:gridCol w:w="714"/>
        <w:gridCol w:w="840"/>
        <w:gridCol w:w="924"/>
        <w:gridCol w:w="980"/>
        <w:gridCol w:w="867"/>
        <w:gridCol w:w="938"/>
        <w:gridCol w:w="1092"/>
        <w:gridCol w:w="1022"/>
        <w:gridCol w:w="680"/>
      </w:tblGrid>
      <w:tr w:rsidR="00726B13" w:rsidTr="00904FB3">
        <w:trPr>
          <w:trHeight w:val="1998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ind w:left="-56" w:right="-6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перераху-вання штрафних санкцій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ind w:left="-98" w:right="-9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розрахун-кового документа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ind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Виконавець (повна назва)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ind w:left="-29" w:right="-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Місцезна-ходження виконавця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ind w:left="-29" w:right="-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виконавця (ЄДРПОУ)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ind w:left="-38" w:right="-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Реквізити </w:t>
            </w:r>
            <w:r>
              <w:rPr>
                <w:bCs/>
                <w:sz w:val="16"/>
                <w:szCs w:val="16"/>
              </w:rPr>
              <w:t>договору</w:t>
            </w:r>
            <w:r>
              <w:rPr>
                <w:sz w:val="16"/>
                <w:szCs w:val="16"/>
              </w:rPr>
              <w:t xml:space="preserve"> (дата укладання, номер та предмет </w:t>
            </w:r>
            <w:r>
              <w:rPr>
                <w:bCs/>
                <w:sz w:val="16"/>
                <w:szCs w:val="16"/>
              </w:rPr>
              <w:t>договору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ind w:left="-57" w:right="-9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Призначення платежу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</w:pPr>
            <w:r>
              <w:rPr>
                <w:sz w:val="16"/>
                <w:szCs w:val="16"/>
              </w:rPr>
              <w:t>Сума (грн)</w:t>
            </w:r>
          </w:p>
        </w:tc>
      </w:tr>
      <w:tr w:rsidR="00726B13" w:rsidTr="00904FB3">
        <w:trPr>
          <w:trHeight w:val="308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  <w:r>
              <w:rPr>
                <w:rFonts w:eastAsia="Times New Roman"/>
                <w:sz w:val="16"/>
                <w:szCs w:val="16"/>
                <w:lang w:val="uk-UA"/>
              </w:rPr>
              <w:t>223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before="20" w:after="20"/>
              <w:jc w:val="center"/>
            </w:pPr>
            <w:r>
              <w:t>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  <w:r>
              <w:t>0</w:t>
            </w:r>
          </w:p>
        </w:tc>
      </w:tr>
      <w:tr w:rsidR="00726B13" w:rsidTr="00904FB3">
        <w:trPr>
          <w:trHeight w:val="308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before="20" w:after="20"/>
            </w:pPr>
            <w:r>
              <w:t>Усього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</w:pPr>
            <w:r>
              <w:t>0</w:t>
            </w:r>
          </w:p>
        </w:tc>
      </w:tr>
    </w:tbl>
    <w:p w:rsidR="00726B13" w:rsidRDefault="00726B13" w:rsidP="00726B13"/>
    <w:p w:rsidR="00726B13" w:rsidRDefault="00726B13" w:rsidP="00726B13">
      <w:pPr>
        <w:keepNext/>
        <w:jc w:val="center"/>
        <w:rPr>
          <w:bCs/>
        </w:rPr>
      </w:pPr>
      <w:r>
        <w:rPr>
          <w:b/>
          <w:bCs/>
        </w:rPr>
        <w:t>3. Відомості про використання коштів виборчого фонду</w:t>
      </w:r>
    </w:p>
    <w:p w:rsidR="00726B13" w:rsidRDefault="00726B13" w:rsidP="00726B13">
      <w:pPr>
        <w:keepNext/>
        <w:jc w:val="center"/>
      </w:pPr>
      <w:r>
        <w:rPr>
          <w:bCs/>
        </w:rPr>
        <w:t xml:space="preserve">(код статті 1110, 1120, 1130, 1140, 1150, 1160, 1211, 1212, 1220, </w:t>
      </w:r>
      <w:r>
        <w:rPr>
          <w:bCs/>
        </w:rPr>
        <w:br/>
        <w:t>1310, 1320, 1330, 1340, 1350, 1361, 1362, 1400)</w:t>
      </w:r>
    </w:p>
    <w:p w:rsidR="00726B13" w:rsidRDefault="00726B13" w:rsidP="00726B13"/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634"/>
        <w:gridCol w:w="714"/>
        <w:gridCol w:w="840"/>
        <w:gridCol w:w="952"/>
        <w:gridCol w:w="1140"/>
        <w:gridCol w:w="1141"/>
        <w:gridCol w:w="1050"/>
        <w:gridCol w:w="1148"/>
        <w:gridCol w:w="1058"/>
      </w:tblGrid>
      <w:tr w:rsidR="00726B13" w:rsidTr="00904FB3">
        <w:trPr>
          <w:trHeight w:val="1398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платежу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розрахун-кового документа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Отримувач (повна назва)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Місцезна-ходження отримувача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отримувача (ЄДРПОУ)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Призначення платежу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</w:pPr>
            <w:r>
              <w:rPr>
                <w:sz w:val="16"/>
                <w:szCs w:val="16"/>
              </w:rPr>
              <w:t xml:space="preserve">Сума </w:t>
            </w:r>
            <w:r>
              <w:rPr>
                <w:sz w:val="16"/>
                <w:szCs w:val="16"/>
              </w:rPr>
              <w:br/>
              <w:t>(грн)</w:t>
            </w:r>
          </w:p>
        </w:tc>
      </w:tr>
      <w:tr w:rsidR="00726B13" w:rsidTr="00904FB3">
        <w:trPr>
          <w:trHeight w:val="230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  <w:lang w:val="uk-UA"/>
              </w:rPr>
              <w:t>223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rPr>
                <w:b/>
                <w:sz w:val="20"/>
                <w:szCs w:val="22"/>
              </w:rPr>
              <w:t>0</w:t>
            </w:r>
          </w:p>
        </w:tc>
      </w:tr>
      <w:tr w:rsidR="00726B13" w:rsidTr="00904FB3">
        <w:trPr>
          <w:trHeight w:val="246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Усього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rPr>
                <w:b/>
                <w:sz w:val="20"/>
                <w:szCs w:val="22"/>
              </w:rPr>
              <w:t>0</w:t>
            </w:r>
          </w:p>
        </w:tc>
      </w:tr>
    </w:tbl>
    <w:p w:rsidR="00726B13" w:rsidRDefault="00726B13" w:rsidP="00726B13">
      <w:pPr>
        <w:jc w:val="center"/>
        <w:rPr>
          <w:b/>
        </w:rPr>
      </w:pPr>
    </w:p>
    <w:p w:rsidR="00726B13" w:rsidRDefault="00726B13" w:rsidP="00726B13">
      <w:pPr>
        <w:keepNext/>
        <w:spacing w:after="60"/>
        <w:jc w:val="center"/>
        <w:rPr>
          <w:b/>
          <w:bCs/>
        </w:rPr>
      </w:pPr>
    </w:p>
    <w:p w:rsidR="00726B13" w:rsidRDefault="00726B13" w:rsidP="00726B13">
      <w:pPr>
        <w:keepNext/>
        <w:spacing w:after="60"/>
        <w:jc w:val="center"/>
      </w:pPr>
      <w:r>
        <w:rPr>
          <w:b/>
          <w:bCs/>
        </w:rPr>
        <w:t xml:space="preserve">4. Відомості про повернення коштів виконавцями </w:t>
      </w:r>
      <w:r>
        <w:rPr>
          <w:b/>
          <w:bCs/>
        </w:rPr>
        <w:br/>
      </w:r>
      <w:r>
        <w:rPr>
          <w:b/>
          <w:bCs/>
        </w:rPr>
        <w:lastRenderedPageBreak/>
        <w:t xml:space="preserve">за укладеними </w:t>
      </w:r>
      <w:r>
        <w:rPr>
          <w:b/>
        </w:rPr>
        <w:t>договорами</w:t>
      </w:r>
      <w:r>
        <w:rPr>
          <w:b/>
          <w:bCs/>
        </w:rPr>
        <w:t xml:space="preserve"> </w:t>
      </w:r>
    </w:p>
    <w:p w:rsidR="00726B13" w:rsidRDefault="00726B13" w:rsidP="00726B13">
      <w:pPr>
        <w:jc w:val="center"/>
        <w:rPr>
          <w:sz w:val="28"/>
          <w:szCs w:val="28"/>
        </w:rPr>
      </w:pPr>
      <w:r>
        <w:t>(код статті 8)</w:t>
      </w:r>
    </w:p>
    <w:p w:rsidR="00726B13" w:rsidRDefault="00726B13" w:rsidP="00726B13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242"/>
        <w:gridCol w:w="686"/>
        <w:gridCol w:w="756"/>
        <w:gridCol w:w="966"/>
        <w:gridCol w:w="1134"/>
        <w:gridCol w:w="993"/>
        <w:gridCol w:w="1008"/>
        <w:gridCol w:w="1176"/>
        <w:gridCol w:w="938"/>
        <w:gridCol w:w="792"/>
      </w:tblGrid>
      <w:tr w:rsidR="00726B13" w:rsidTr="00904FB3">
        <w:trPr>
          <w:trHeight w:val="20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статті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повер-нення коштів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розрахун-кового документа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Виконавець (повна назва)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Місцезна-ходження виконавця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виконавця (ЄДРПОУ)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Реквізити договору (дата укладання, номер та предмет договору)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Призна-чення платежу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</w:pPr>
            <w:r>
              <w:rPr>
                <w:sz w:val="16"/>
                <w:szCs w:val="16"/>
              </w:rPr>
              <w:t xml:space="preserve">Сума </w:t>
            </w:r>
            <w:r>
              <w:rPr>
                <w:sz w:val="16"/>
                <w:szCs w:val="16"/>
              </w:rPr>
              <w:br/>
              <w:t>(грн)</w:t>
            </w:r>
          </w:p>
        </w:tc>
      </w:tr>
      <w:tr w:rsidR="00726B13" w:rsidTr="00904FB3">
        <w:trPr>
          <w:trHeight w:val="2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rPr>
                <w:sz w:val="16"/>
                <w:szCs w:val="16"/>
                <w:lang w:val="uk-UA"/>
              </w:rPr>
              <w:t>223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before="20" w:after="20"/>
              <w:jc w:val="center"/>
            </w:pPr>
            <w:r>
              <w:t>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t>0</w:t>
            </w:r>
          </w:p>
        </w:tc>
      </w:tr>
      <w:tr w:rsidR="00726B13" w:rsidTr="00904FB3">
        <w:trPr>
          <w:trHeight w:val="2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before="20" w:after="20"/>
              <w:jc w:val="center"/>
            </w:pPr>
            <w:r>
              <w:t>Усього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t>0</w:t>
            </w:r>
          </w:p>
        </w:tc>
      </w:tr>
    </w:tbl>
    <w:p w:rsidR="00726B13" w:rsidRDefault="00726B13" w:rsidP="00726B13">
      <w:pPr>
        <w:jc w:val="center"/>
        <w:rPr>
          <w:b/>
          <w:szCs w:val="28"/>
        </w:rPr>
      </w:pPr>
    </w:p>
    <w:p w:rsidR="00726B13" w:rsidRDefault="00726B13" w:rsidP="00726B13">
      <w:pPr>
        <w:jc w:val="center"/>
        <w:rPr>
          <w:b/>
          <w:szCs w:val="28"/>
        </w:rPr>
      </w:pPr>
    </w:p>
    <w:p w:rsidR="00726B13" w:rsidRDefault="00726B13" w:rsidP="00726B13">
      <w:pPr>
        <w:jc w:val="center"/>
        <w:rPr>
          <w:szCs w:val="28"/>
        </w:rPr>
      </w:pPr>
      <w:r>
        <w:rPr>
          <w:b/>
          <w:szCs w:val="28"/>
        </w:rPr>
        <w:t xml:space="preserve">5. Відомості про повернення коштів з поточного рахунку виборчого фонду </w:t>
      </w:r>
      <w:r>
        <w:rPr>
          <w:b/>
          <w:szCs w:val="28"/>
        </w:rPr>
        <w:br/>
        <w:t>на накопичувальний рахунок</w:t>
      </w:r>
    </w:p>
    <w:p w:rsidR="00726B13" w:rsidRDefault="00726B13" w:rsidP="00726B13">
      <w:pPr>
        <w:jc w:val="center"/>
        <w:rPr>
          <w:szCs w:val="28"/>
        </w:rPr>
      </w:pPr>
      <w:r>
        <w:rPr>
          <w:szCs w:val="28"/>
        </w:rPr>
        <w:t>(код статті 5)</w:t>
      </w:r>
    </w:p>
    <w:p w:rsidR="00726B13" w:rsidRDefault="00726B13" w:rsidP="00726B13">
      <w:pPr>
        <w:jc w:val="center"/>
        <w:rPr>
          <w:szCs w:val="28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835"/>
        <w:gridCol w:w="1835"/>
        <w:gridCol w:w="2467"/>
        <w:gridCol w:w="1953"/>
        <w:gridCol w:w="1601"/>
      </w:tblGrid>
      <w:tr w:rsidR="00726B13" w:rsidTr="00904FB3"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статті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</w:pPr>
            <w:r>
              <w:rPr>
                <w:sz w:val="16"/>
                <w:szCs w:val="16"/>
              </w:rPr>
              <w:t>Сума (грн)</w:t>
            </w:r>
          </w:p>
        </w:tc>
      </w:tr>
      <w:tr w:rsidR="00726B13" w:rsidTr="00904FB3"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rPr>
                <w:sz w:val="22"/>
                <w:szCs w:val="22"/>
                <w:lang w:val="uk-UA"/>
              </w:rPr>
              <w:t>223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t>5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726B13" w:rsidTr="00904FB3"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Усього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26B13" w:rsidRDefault="00726B13" w:rsidP="00726B13">
      <w:pPr>
        <w:keepNext/>
        <w:spacing w:before="240" w:after="240"/>
        <w:jc w:val="center"/>
        <w:rPr>
          <w:sz w:val="16"/>
          <w:szCs w:val="16"/>
        </w:rPr>
      </w:pPr>
      <w:r>
        <w:rPr>
          <w:b/>
          <w:bCs/>
        </w:rPr>
        <w:t xml:space="preserve">6. Відомості про перерахування залишку коштів з поточного рахунку </w:t>
      </w:r>
      <w:r>
        <w:rPr>
          <w:b/>
          <w:bCs/>
        </w:rPr>
        <w:br/>
        <w:t xml:space="preserve">на накопичувальний рахунок виборчого фонду 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682"/>
        <w:gridCol w:w="2919"/>
        <w:gridCol w:w="2673"/>
        <w:gridCol w:w="1346"/>
      </w:tblGrid>
      <w:tr w:rsidR="00726B13" w:rsidTr="00904FB3"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pacing w:before="20" w:after="20"/>
              <w:jc w:val="center"/>
            </w:pPr>
            <w:r>
              <w:rPr>
                <w:sz w:val="16"/>
                <w:szCs w:val="16"/>
              </w:rPr>
              <w:t>Сума (грн)</w:t>
            </w:r>
          </w:p>
        </w:tc>
      </w:tr>
      <w:tr w:rsidR="00726B13" w:rsidTr="00904FB3"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223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726B13" w:rsidTr="00904FB3"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B13" w:rsidRDefault="00726B13" w:rsidP="00904FB3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Усього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B13" w:rsidRDefault="00726B13" w:rsidP="00904FB3">
            <w:pPr>
              <w:snapToGrid w:val="0"/>
              <w:spacing w:before="20" w:after="2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26B13" w:rsidRDefault="00726B13" w:rsidP="00726B13">
      <w:pPr>
        <w:rPr>
          <w:szCs w:val="28"/>
        </w:rPr>
      </w:pPr>
    </w:p>
    <w:p w:rsidR="00726B13" w:rsidRDefault="00726B13" w:rsidP="00726B13">
      <w:pPr>
        <w:rPr>
          <w:szCs w:val="28"/>
        </w:rPr>
      </w:pPr>
    </w:p>
    <w:p w:rsidR="00726B13" w:rsidRDefault="00726B13" w:rsidP="00726B13">
      <w:pPr>
        <w:rPr>
          <w:sz w:val="28"/>
          <w:szCs w:val="28"/>
        </w:rPr>
      </w:pPr>
      <w:r>
        <w:t xml:space="preserve">Розпорядник </w:t>
      </w:r>
      <w:r>
        <w:br/>
        <w:t xml:space="preserve">накопичувального рахунку </w:t>
      </w:r>
      <w:r>
        <w:br/>
        <w:t xml:space="preserve">виборчого фонду                               ___________                               </w:t>
      </w:r>
      <w:r>
        <w:rPr>
          <w:lang w:val="ru-RU"/>
        </w:rPr>
        <w:t>ЛЕОНТЬ</w:t>
      </w:r>
      <w:r>
        <w:rPr>
          <w:lang w:val="uk-UA"/>
        </w:rPr>
        <w:t>ЄВА Л.В.</w:t>
      </w:r>
      <w:r>
        <w:br/>
      </w:r>
      <w:r>
        <w:rPr>
          <w:sz w:val="20"/>
          <w:szCs w:val="20"/>
        </w:rPr>
        <w:t xml:space="preserve">                                                                                (підпис)                                           (прізвище та ініціали)</w:t>
      </w:r>
    </w:p>
    <w:p w:rsidR="00726B13" w:rsidRDefault="00726B13" w:rsidP="00726B13">
      <w:pPr>
        <w:rPr>
          <w:sz w:val="28"/>
          <w:szCs w:val="28"/>
        </w:rPr>
      </w:pPr>
    </w:p>
    <w:p w:rsidR="00726B13" w:rsidRDefault="00726B13" w:rsidP="00726B13"/>
    <w:p w:rsidR="00F83AFC" w:rsidRDefault="00F83AFC">
      <w:bookmarkStart w:id="0" w:name="_GoBack"/>
      <w:bookmarkEnd w:id="0"/>
    </w:p>
    <w:sectPr w:rsidR="00F83AFC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1" w:bottom="1134" w:left="1701" w:header="0" w:footer="567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26B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26B1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26B13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26B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26B1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26B1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90"/>
    <w:rsid w:val="00303490"/>
    <w:rsid w:val="00726B13"/>
    <w:rsid w:val="00F8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1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26B13"/>
  </w:style>
  <w:style w:type="character" w:customStyle="1" w:styleId="a4">
    <w:name w:val="Верхній колонтитул Знак"/>
    <w:basedOn w:val="a0"/>
    <w:link w:val="a3"/>
    <w:rsid w:val="00726B13"/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styleId="a5">
    <w:name w:val="footer"/>
    <w:basedOn w:val="a"/>
    <w:link w:val="a6"/>
    <w:rsid w:val="00726B13"/>
    <w:rPr>
      <w:sz w:val="16"/>
      <w:szCs w:val="22"/>
      <w:lang w:val="en-US"/>
    </w:rPr>
  </w:style>
  <w:style w:type="character" w:customStyle="1" w:styleId="a6">
    <w:name w:val="Нижній колонтитул Знак"/>
    <w:basedOn w:val="a0"/>
    <w:link w:val="a5"/>
    <w:rsid w:val="00726B13"/>
    <w:rPr>
      <w:rFonts w:ascii="Times New Roman" w:eastAsia="Andale Sans UI" w:hAnsi="Times New Roman" w:cs="Times New Roman"/>
      <w:kern w:val="1"/>
      <w:sz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1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26B13"/>
  </w:style>
  <w:style w:type="character" w:customStyle="1" w:styleId="a4">
    <w:name w:val="Верхній колонтитул Знак"/>
    <w:basedOn w:val="a0"/>
    <w:link w:val="a3"/>
    <w:rsid w:val="00726B13"/>
    <w:rPr>
      <w:rFonts w:ascii="Times New Roman" w:eastAsia="Andale Sans UI" w:hAnsi="Times New Roman" w:cs="Times New Roman"/>
      <w:kern w:val="1"/>
      <w:sz w:val="24"/>
      <w:szCs w:val="24"/>
      <w:lang/>
    </w:rPr>
  </w:style>
  <w:style w:type="paragraph" w:styleId="a5">
    <w:name w:val="footer"/>
    <w:basedOn w:val="a"/>
    <w:link w:val="a6"/>
    <w:rsid w:val="00726B13"/>
    <w:rPr>
      <w:sz w:val="16"/>
      <w:szCs w:val="22"/>
      <w:lang w:val="en-US"/>
    </w:rPr>
  </w:style>
  <w:style w:type="character" w:customStyle="1" w:styleId="a6">
    <w:name w:val="Нижній колонтитул Знак"/>
    <w:basedOn w:val="a0"/>
    <w:link w:val="a5"/>
    <w:rsid w:val="00726B13"/>
    <w:rPr>
      <w:rFonts w:ascii="Times New Roman" w:eastAsia="Andale Sans UI" w:hAnsi="Times New Roman" w:cs="Times New Roman"/>
      <w:kern w:val="1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1759</Words>
  <Characters>1003</Characters>
  <Application>Microsoft Office Word</Application>
  <DocSecurity>0</DocSecurity>
  <Lines>8</Lines>
  <Paragraphs>5</Paragraphs>
  <ScaleCrop>false</ScaleCrop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Вовк Т.І.</dc:creator>
  <cp:keywords/>
  <dc:description/>
  <cp:lastModifiedBy>Вовк Т.І.</cp:lastModifiedBy>
  <cp:revision>2</cp:revision>
  <dcterms:created xsi:type="dcterms:W3CDTF">2019-03-21T08:31:00Z</dcterms:created>
  <dcterms:modified xsi:type="dcterms:W3CDTF">2019-03-21T08:32:00Z</dcterms:modified>
</cp:coreProperties>
</file>