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>Додаток  3</w:t>
      </w:r>
    </w:p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961"/>
        <w:jc w:val="center"/>
        <w:rPr>
          <w:b/>
          <w:i/>
          <w:sz w:val="16"/>
        </w:rPr>
      </w:pPr>
    </w:p>
    <w:p w:rsidR="00225924" w:rsidRPr="00225924" w:rsidRDefault="00225924" w:rsidP="00225924">
      <w:pPr>
        <w:ind w:left="4248"/>
        <w:jc w:val="center"/>
        <w:rPr>
          <w:b/>
          <w:i/>
          <w:sz w:val="4"/>
          <w:szCs w:val="12"/>
        </w:rPr>
      </w:pPr>
    </w:p>
    <w:p w:rsidR="00225924" w:rsidRPr="00225924" w:rsidRDefault="00225924" w:rsidP="00225924">
      <w:pPr>
        <w:ind w:left="4962"/>
        <w:jc w:val="right"/>
        <w:rPr>
          <w:szCs w:val="28"/>
        </w:rPr>
      </w:pPr>
      <w:r w:rsidRPr="00225924">
        <w:rPr>
          <w:szCs w:val="28"/>
        </w:rPr>
        <w:t>форма № 2</w:t>
      </w:r>
    </w:p>
    <w:p w:rsidR="00225924" w:rsidRPr="00225924" w:rsidRDefault="00225924" w:rsidP="00225924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225924" w:rsidRPr="00225924" w:rsidRDefault="00225924" w:rsidP="00225924">
      <w:pPr>
        <w:jc w:val="center"/>
        <w:rPr>
          <w:b/>
          <w:sz w:val="8"/>
          <w:szCs w:val="20"/>
        </w:rPr>
      </w:pPr>
    </w:p>
    <w:p w:rsidR="00225924" w:rsidRPr="00225924" w:rsidRDefault="001D652D" w:rsidP="00225924">
      <w:pPr>
        <w:jc w:val="center"/>
        <w:rPr>
          <w:b/>
          <w:szCs w:val="28"/>
        </w:rPr>
      </w:pPr>
      <w:r>
        <w:rPr>
          <w:b/>
          <w:sz w:val="28"/>
          <w:szCs w:val="28"/>
        </w:rPr>
        <w:t>остаточний</w:t>
      </w:r>
      <w:bookmarkStart w:id="0" w:name="_GoBack"/>
      <w:bookmarkEnd w:id="0"/>
    </w:p>
    <w:p w:rsidR="00225924" w:rsidRPr="00225924" w:rsidRDefault="00225924" w:rsidP="00225924">
      <w:pPr>
        <w:spacing w:after="120"/>
        <w:jc w:val="center"/>
        <w:rPr>
          <w:sz w:val="6"/>
          <w:szCs w:val="16"/>
        </w:rPr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</w:p>
    <w:p w:rsidR="00225924" w:rsidRPr="00225924" w:rsidRDefault="0052157E" w:rsidP="00225924">
      <w:pPr>
        <w:jc w:val="center"/>
      </w:pPr>
      <w:r>
        <w:t xml:space="preserve">за період з </w:t>
      </w:r>
      <w:r w:rsidR="00F51BB1" w:rsidRPr="00225924">
        <w:t>"</w:t>
      </w:r>
      <w:r w:rsidR="00F51BB1">
        <w:rPr>
          <w:lang w:val="ru-RU"/>
        </w:rPr>
        <w:t>0</w:t>
      </w:r>
      <w:r w:rsidRPr="0052157E">
        <w:rPr>
          <w:lang w:val="ru-RU"/>
        </w:rPr>
        <w:t>1</w:t>
      </w:r>
      <w:r w:rsidR="00F51BB1" w:rsidRPr="00225924">
        <w:t>"</w:t>
      </w:r>
      <w:r w:rsidR="00EF00BC">
        <w:t xml:space="preserve"> </w:t>
      </w:r>
      <w:r>
        <w:t xml:space="preserve">лютого </w:t>
      </w:r>
      <w:r w:rsidR="00F51BB1">
        <w:t>2019</w:t>
      </w:r>
      <w:r w:rsidR="00F51BB1" w:rsidRPr="00225924">
        <w:t xml:space="preserve"> року </w:t>
      </w:r>
      <w:r>
        <w:t xml:space="preserve">до </w:t>
      </w:r>
      <w:r w:rsidR="00F51BB1" w:rsidRPr="00225924">
        <w:t>"</w:t>
      </w:r>
      <w:r w:rsidR="001D652D">
        <w:t>31</w:t>
      </w:r>
      <w:r w:rsidR="00F51BB1" w:rsidRPr="00225924">
        <w:t>"</w:t>
      </w:r>
      <w:r>
        <w:t xml:space="preserve"> </w:t>
      </w:r>
      <w:r w:rsidR="00EF00BC">
        <w:t>березня  2019</w:t>
      </w:r>
      <w:r w:rsidR="00225924" w:rsidRPr="00225924">
        <w:t xml:space="preserve"> року </w:t>
      </w:r>
    </w:p>
    <w:p w:rsidR="00225924" w:rsidRPr="0049485C" w:rsidRDefault="009A6DCD" w:rsidP="00225924">
      <w:pPr>
        <w:spacing w:before="100" w:beforeAutospacing="1"/>
        <w:jc w:val="center"/>
        <w:rPr>
          <w:sz w:val="20"/>
          <w:szCs w:val="20"/>
          <w:lang w:eastAsia="ru-RU"/>
        </w:rPr>
      </w:pPr>
      <w:hyperlink r:id="rId8" w:history="1">
        <w:r w:rsidR="00EF00BC" w:rsidRPr="00E60442">
          <w:rPr>
            <w:rStyle w:val="af5"/>
            <w:b/>
            <w:bCs/>
            <w:color w:val="auto"/>
            <w:sz w:val="28"/>
            <w:szCs w:val="28"/>
          </w:rPr>
          <w:t>Богословська Інна Германівна</w:t>
        </w:r>
      </w:hyperlink>
      <w:r w:rsidR="00225924" w:rsidRPr="00225924">
        <w:rPr>
          <w:lang w:eastAsia="ru-RU"/>
        </w:rPr>
        <w:br/>
      </w:r>
      <w:r w:rsidR="00225924" w:rsidRPr="00225924">
        <w:rPr>
          <w:sz w:val="20"/>
          <w:szCs w:val="20"/>
          <w:lang w:eastAsia="ru-RU"/>
        </w:rPr>
        <w:t>(прізвище, ім’я, по батькові кандидата)</w:t>
      </w:r>
      <w:r w:rsidR="00225924" w:rsidRPr="00225924">
        <w:rPr>
          <w:sz w:val="20"/>
          <w:szCs w:val="20"/>
          <w:lang w:eastAsia="ru-RU"/>
        </w:rPr>
        <w:br/>
      </w:r>
      <w:r w:rsidR="0049485C">
        <w:rPr>
          <w:lang w:eastAsia="ru-RU"/>
        </w:rPr>
        <w:t xml:space="preserve">АТ </w:t>
      </w:r>
      <w:r w:rsidR="0049485C" w:rsidRPr="00F1507E">
        <w:rPr>
          <w:u w:val="single"/>
          <w:lang w:eastAsia="ru-RU"/>
        </w:rPr>
        <w:t>«</w:t>
      </w:r>
      <w:r w:rsidR="0049485C" w:rsidRPr="0049485C">
        <w:rPr>
          <w:u w:val="single"/>
          <w:lang w:eastAsia="ru-RU"/>
        </w:rPr>
        <w:t>Комерційний Індустріальний Банк», код банку 322540, р\р 26404001028669</w:t>
      </w:r>
      <w:r w:rsidR="00225924" w:rsidRPr="0049485C">
        <w:rPr>
          <w:lang w:eastAsia="ru-RU"/>
        </w:rPr>
        <w:br/>
      </w:r>
      <w:r w:rsidR="00225924" w:rsidRPr="0049485C">
        <w:rPr>
          <w:sz w:val="20"/>
          <w:szCs w:val="20"/>
          <w:lang w:eastAsia="ru-RU"/>
        </w:rPr>
        <w:t xml:space="preserve">(назва та код банку, в якому відкрито накопичувальний рахунок, № рахунку) </w:t>
      </w:r>
    </w:p>
    <w:p w:rsidR="00225924" w:rsidRPr="00225924" w:rsidRDefault="00225924" w:rsidP="00225924">
      <w:pPr>
        <w:jc w:val="both"/>
        <w:rPr>
          <w:sz w:val="8"/>
          <w:szCs w:val="12"/>
          <w:lang w:eastAsia="ru-RU"/>
        </w:rPr>
      </w:pPr>
    </w:p>
    <w:tbl>
      <w:tblPr>
        <w:tblW w:w="99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513"/>
        <w:gridCol w:w="1423"/>
      </w:tblGrid>
      <w:tr w:rsidR="00225924" w:rsidRPr="00225924" w:rsidTr="00F51BB1">
        <w:trPr>
          <w:cantSplit/>
          <w:trHeight w:val="8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(грн)</w:t>
            </w:r>
          </w:p>
        </w:tc>
      </w:tr>
      <w:tr w:rsidR="00225924" w:rsidRPr="00225924" w:rsidTr="00F51BB1">
        <w:trPr>
          <w:cantSplit/>
        </w:trPr>
        <w:tc>
          <w:tcPr>
            <w:tcW w:w="9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Кошти партії</w:t>
            </w:r>
            <w:r w:rsidRPr="00225924">
              <w:rPr>
                <w:lang w:eastAsia="ru-RU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 xml:space="preserve">Власні кошти </w:t>
            </w:r>
            <w:r w:rsidRPr="00225924">
              <w:rPr>
                <w:lang w:eastAsia="ru-RU"/>
              </w:rPr>
              <w:t>кандидата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1BB1" w:rsidRDefault="00E60442" w:rsidP="00225924">
            <w:pPr>
              <w:spacing w:before="20" w:after="20"/>
              <w:jc w:val="center"/>
              <w:rPr>
                <w:highlight w:val="yellow"/>
                <w:lang w:val="ru-RU" w:eastAsia="ru-RU"/>
              </w:rPr>
            </w:pPr>
            <w:r w:rsidRPr="0052157E">
              <w:rPr>
                <w:lang w:eastAsia="ru-RU"/>
              </w:rPr>
              <w:t>37</w:t>
            </w:r>
            <w:r w:rsidR="0052157E" w:rsidRPr="0052157E">
              <w:rPr>
                <w:lang w:eastAsia="ru-RU"/>
              </w:rPr>
              <w:t>9</w:t>
            </w:r>
            <w:r w:rsidR="00F51BB1">
              <w:rPr>
                <w:lang w:eastAsia="ru-RU"/>
              </w:rPr>
              <w:t> </w:t>
            </w:r>
            <w:r w:rsidR="0052157E" w:rsidRPr="0052157E">
              <w:rPr>
                <w:lang w:eastAsia="ru-RU"/>
              </w:rPr>
              <w:t>400</w:t>
            </w:r>
            <w:r w:rsidR="00F51BB1">
              <w:rPr>
                <w:lang w:val="ru-RU" w:eastAsia="ru-RU"/>
              </w:rPr>
              <w:t>,00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 xml:space="preserve">Добровільні внески </w:t>
            </w:r>
            <w:r w:rsidRPr="00225924">
              <w:rPr>
                <w:rFonts w:eastAsia="Times New Roman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 w:rsidRPr="00E60442"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 w:rsidRPr="00E60442"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lang w:eastAsia="ru-RU"/>
              </w:rPr>
              <w:t>Добровільні внески</w:t>
            </w:r>
            <w:r w:rsidRPr="00225924">
              <w:rPr>
                <w:rFonts w:eastAsia="Times New Roman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Cs/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Помилкові надходження коштів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(1 + 2 + 3 + 4 +12)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1BB1" w:rsidRDefault="00E60442" w:rsidP="00225924">
            <w:pPr>
              <w:spacing w:before="20" w:after="20"/>
              <w:jc w:val="center"/>
              <w:rPr>
                <w:lang w:val="ru-RU" w:eastAsia="ru-RU"/>
              </w:rPr>
            </w:pPr>
            <w:r w:rsidRPr="0052157E">
              <w:rPr>
                <w:lang w:eastAsia="ru-RU"/>
              </w:rPr>
              <w:t>37</w:t>
            </w:r>
            <w:r w:rsidR="0052157E" w:rsidRPr="0052157E">
              <w:rPr>
                <w:lang w:eastAsia="ru-RU"/>
              </w:rPr>
              <w:t>9</w:t>
            </w:r>
            <w:r w:rsidR="00F51BB1">
              <w:rPr>
                <w:lang w:eastAsia="ru-RU"/>
              </w:rPr>
              <w:t> </w:t>
            </w:r>
            <w:r w:rsidR="0052157E">
              <w:rPr>
                <w:lang w:eastAsia="ru-RU"/>
              </w:rPr>
              <w:t>400</w:t>
            </w:r>
            <w:r w:rsidR="00F51BB1">
              <w:rPr>
                <w:lang w:val="ru-RU" w:eastAsia="ru-RU"/>
              </w:rPr>
              <w:t>,00</w:t>
            </w:r>
          </w:p>
        </w:tc>
      </w:tr>
      <w:tr w:rsidR="00225924" w:rsidRPr="00225924" w:rsidTr="00F51BB1">
        <w:trPr>
          <w:cantSplit/>
        </w:trPr>
        <w:tc>
          <w:tcPr>
            <w:tcW w:w="9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2. Перерахування коштів із накопичувального рахунку виборчого фонду</w:t>
            </w:r>
            <w:r w:rsidRPr="00225924">
              <w:rPr>
                <w:lang w:eastAsia="ru-RU"/>
              </w:rPr>
              <w:t> 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2000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Повернення добровільних внесків особам </w:t>
            </w:r>
            <w:r w:rsidRPr="00225924">
              <w:rPr>
                <w:bCs/>
                <w:lang w:eastAsia="ru-RU"/>
              </w:rPr>
              <w:t>(2100 + 2200 + 2400)</w:t>
            </w:r>
            <w:r w:rsidRPr="00225924">
              <w:rPr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2100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lastRenderedPageBreak/>
              <w:t>2200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 w:rsidRPr="00E60442"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2400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E60442" w:rsidRP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3000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Перерахування внесків до Державного бюджету України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(3110 + 3120 + 3210 + 3220)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3210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3220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42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</w:p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4000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5000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6000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60442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225924">
              <w:rPr>
                <w:bCs/>
                <w:lang w:eastAsia="ru-RU"/>
              </w:rPr>
              <w:t>(2000 + 3000 +4000 + 5000 + 6000)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52157E" w:rsidP="00225924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225924" w:rsidRPr="00225924" w:rsidTr="00F51BB1">
        <w:trPr>
          <w:cantSplit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Загальний розмір виборчого фонду </w:t>
            </w:r>
            <w:r w:rsidRPr="00225924">
              <w:rPr>
                <w:bCs/>
                <w:lang w:eastAsia="ru-RU"/>
              </w:rPr>
              <w:t xml:space="preserve">(1 + 2 + 3 + 4 +12) − (2000 + 3000 + 4000 + 5000 + 6000)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F51BB1" w:rsidRDefault="0052157E" w:rsidP="00225924">
            <w:pPr>
              <w:spacing w:before="20" w:after="20"/>
              <w:jc w:val="center"/>
              <w:rPr>
                <w:lang w:val="ru-RU" w:eastAsia="ru-RU"/>
              </w:rPr>
            </w:pPr>
            <w:r>
              <w:rPr>
                <w:lang w:eastAsia="ru-RU"/>
              </w:rPr>
              <w:t>379</w:t>
            </w:r>
            <w:r w:rsidR="00F51BB1">
              <w:rPr>
                <w:lang w:eastAsia="ru-RU"/>
              </w:rPr>
              <w:t> </w:t>
            </w:r>
            <w:r>
              <w:rPr>
                <w:lang w:eastAsia="ru-RU"/>
              </w:rPr>
              <w:t>400</w:t>
            </w:r>
            <w:r w:rsidR="00F51BB1">
              <w:rPr>
                <w:lang w:val="ru-RU" w:eastAsia="ru-RU"/>
              </w:rPr>
              <w:t>,00</w:t>
            </w:r>
          </w:p>
        </w:tc>
      </w:tr>
    </w:tbl>
    <w:p w:rsidR="00225924" w:rsidRPr="00225924" w:rsidRDefault="00225924" w:rsidP="00225924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 xml:space="preserve">Звіт подано </w:t>
      </w:r>
      <w:r w:rsidR="001D652D">
        <w:rPr>
          <w:lang w:eastAsia="ru-RU"/>
        </w:rPr>
        <w:t>"10</w:t>
      </w:r>
      <w:r w:rsidR="00E60442">
        <w:rPr>
          <w:lang w:eastAsia="ru-RU"/>
        </w:rPr>
        <w:t xml:space="preserve">" </w:t>
      </w:r>
      <w:r w:rsidR="001D652D">
        <w:rPr>
          <w:lang w:eastAsia="ru-RU"/>
        </w:rPr>
        <w:t>квітня</w:t>
      </w:r>
      <w:r w:rsidR="00E60442">
        <w:rPr>
          <w:lang w:eastAsia="ru-RU"/>
        </w:rPr>
        <w:t xml:space="preserve"> 2019</w:t>
      </w:r>
      <w:r w:rsidRPr="00225924">
        <w:rPr>
          <w:lang w:eastAsia="ru-RU"/>
        </w:rPr>
        <w:t xml:space="preserve"> року</w:t>
      </w:r>
    </w:p>
    <w:p w:rsidR="00225924" w:rsidRPr="0052157E" w:rsidRDefault="00225924" w:rsidP="00225924">
      <w:pPr>
        <w:rPr>
          <w:szCs w:val="20"/>
          <w:lang w:val="ru-RU"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</w:t>
      </w:r>
      <w:r w:rsidR="00F51BB1">
        <w:rPr>
          <w:lang w:val="ru-RU" w:eastAsia="ru-RU"/>
        </w:rPr>
        <w:t xml:space="preserve">                  </w:t>
      </w:r>
      <w:r w:rsidRPr="00225924">
        <w:rPr>
          <w:lang w:eastAsia="ru-RU"/>
        </w:rPr>
        <w:t xml:space="preserve">___________                  </w:t>
      </w:r>
      <w:r w:rsidR="00E60442">
        <w:rPr>
          <w:lang w:eastAsia="ru-RU"/>
        </w:rPr>
        <w:t xml:space="preserve">                  Рибак Т.М.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</w:t>
      </w:r>
      <w:r w:rsidR="00F51BB1">
        <w:rPr>
          <w:szCs w:val="20"/>
          <w:lang w:val="ru-RU" w:eastAsia="ru-RU"/>
        </w:rPr>
        <w:t xml:space="preserve">                  </w:t>
      </w:r>
      <w:r w:rsidRPr="00225924">
        <w:rPr>
          <w:szCs w:val="20"/>
          <w:lang w:eastAsia="ru-RU"/>
        </w:rPr>
        <w:t xml:space="preserve">     </w:t>
      </w:r>
    </w:p>
    <w:p w:rsidR="0049485C" w:rsidRPr="0052157E" w:rsidRDefault="0049485C" w:rsidP="00225924">
      <w:pPr>
        <w:rPr>
          <w:szCs w:val="20"/>
          <w:lang w:val="ru-RU" w:eastAsia="ru-RU"/>
        </w:rPr>
      </w:pPr>
    </w:p>
    <w:p w:rsidR="0049485C" w:rsidRPr="0052157E" w:rsidRDefault="0049485C" w:rsidP="00225924">
      <w:pPr>
        <w:rPr>
          <w:sz w:val="28"/>
          <w:szCs w:val="28"/>
          <w:lang w:val="ru-RU" w:eastAsia="ru-RU"/>
        </w:rPr>
      </w:pP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531B94" w:rsidRPr="00225924" w:rsidRDefault="00531B94" w:rsidP="00531B94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 w:rsidR="00913D97">
        <w:rPr>
          <w:b/>
          <w:i/>
          <w:sz w:val="28"/>
          <w:szCs w:val="28"/>
        </w:rPr>
        <w:t xml:space="preserve">      </w:t>
      </w:r>
      <w:r>
        <w:rPr>
          <w:b/>
          <w:i/>
          <w:sz w:val="28"/>
          <w:szCs w:val="28"/>
        </w:rPr>
        <w:t>О. ЛОТЮК</w:t>
      </w:r>
    </w:p>
    <w:p w:rsidR="00E73BCA" w:rsidRPr="00663CF4" w:rsidRDefault="00E73BCA" w:rsidP="00225924">
      <w:pPr>
        <w:ind w:left="4253"/>
        <w:jc w:val="center"/>
      </w:pPr>
    </w:p>
    <w:sectPr w:rsidR="00E73BCA" w:rsidRPr="00663CF4" w:rsidSect="00E96C51">
      <w:footerReference w:type="even" r:id="rId9"/>
      <w:footerReference w:type="default" r:id="rId10"/>
      <w:footerReference w:type="first" r:id="rId11"/>
      <w:pgSz w:w="11906" w:h="16838" w:code="9"/>
      <w:pgMar w:top="1134" w:right="851" w:bottom="1134" w:left="1701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DCD" w:rsidRDefault="009A6DCD" w:rsidP="00BE5EE5">
      <w:r>
        <w:separator/>
      </w:r>
    </w:p>
  </w:endnote>
  <w:endnote w:type="continuationSeparator" w:id="0">
    <w:p w:rsidR="009A6DCD" w:rsidRDefault="009A6DCD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28" w:rsidRPr="006962CA" w:rsidRDefault="00862128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28" w:rsidRPr="006962CA" w:rsidRDefault="00862128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28" w:rsidRPr="006962CA" w:rsidRDefault="00862128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DCD" w:rsidRDefault="009A6DCD" w:rsidP="00BE5EE5">
      <w:r>
        <w:separator/>
      </w:r>
    </w:p>
  </w:footnote>
  <w:footnote w:type="continuationSeparator" w:id="0">
    <w:p w:rsidR="009A6DCD" w:rsidRDefault="009A6DCD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9CF"/>
    <w:rsid w:val="000063C4"/>
    <w:rsid w:val="000074E4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A3A94"/>
    <w:rsid w:val="000B28F5"/>
    <w:rsid w:val="000B4373"/>
    <w:rsid w:val="000B723A"/>
    <w:rsid w:val="000C30DF"/>
    <w:rsid w:val="000C5CED"/>
    <w:rsid w:val="000C6EB5"/>
    <w:rsid w:val="000C7A25"/>
    <w:rsid w:val="000E14E0"/>
    <w:rsid w:val="000E3053"/>
    <w:rsid w:val="000E792F"/>
    <w:rsid w:val="000F2AF5"/>
    <w:rsid w:val="000F538D"/>
    <w:rsid w:val="000F5515"/>
    <w:rsid w:val="000F786A"/>
    <w:rsid w:val="00103ADD"/>
    <w:rsid w:val="0011054F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0F93"/>
    <w:rsid w:val="001D5516"/>
    <w:rsid w:val="001D5E60"/>
    <w:rsid w:val="001D652D"/>
    <w:rsid w:val="001D73B9"/>
    <w:rsid w:val="001E4A7E"/>
    <w:rsid w:val="001E5E53"/>
    <w:rsid w:val="001F07AA"/>
    <w:rsid w:val="001F6782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71B1A"/>
    <w:rsid w:val="002805E3"/>
    <w:rsid w:val="00280AC6"/>
    <w:rsid w:val="0028173E"/>
    <w:rsid w:val="0029219B"/>
    <w:rsid w:val="00295C74"/>
    <w:rsid w:val="00297406"/>
    <w:rsid w:val="002A2F2A"/>
    <w:rsid w:val="002B2D11"/>
    <w:rsid w:val="002B30A5"/>
    <w:rsid w:val="002C078E"/>
    <w:rsid w:val="002C0B2A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DE4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533"/>
    <w:rsid w:val="00341B06"/>
    <w:rsid w:val="00342DC9"/>
    <w:rsid w:val="00345F90"/>
    <w:rsid w:val="00352E77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B9D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05CD7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93F05"/>
    <w:rsid w:val="0049485C"/>
    <w:rsid w:val="00495F8B"/>
    <w:rsid w:val="0049655B"/>
    <w:rsid w:val="00496DF9"/>
    <w:rsid w:val="004A0561"/>
    <w:rsid w:val="004A709D"/>
    <w:rsid w:val="004B4FC3"/>
    <w:rsid w:val="004C0555"/>
    <w:rsid w:val="004C4C6F"/>
    <w:rsid w:val="004C660D"/>
    <w:rsid w:val="004C7D4B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4F4B09"/>
    <w:rsid w:val="00505058"/>
    <w:rsid w:val="00510E50"/>
    <w:rsid w:val="005124D3"/>
    <w:rsid w:val="0051468D"/>
    <w:rsid w:val="00514F0E"/>
    <w:rsid w:val="00516DA5"/>
    <w:rsid w:val="0052157E"/>
    <w:rsid w:val="0052279F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67143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438A3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6E99"/>
    <w:rsid w:val="006B3516"/>
    <w:rsid w:val="006C2BEB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77B4"/>
    <w:rsid w:val="00771182"/>
    <w:rsid w:val="00777579"/>
    <w:rsid w:val="00786B4C"/>
    <w:rsid w:val="00795B00"/>
    <w:rsid w:val="0079632E"/>
    <w:rsid w:val="007A06E5"/>
    <w:rsid w:val="007A26A3"/>
    <w:rsid w:val="007B210E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90919"/>
    <w:rsid w:val="008A2320"/>
    <w:rsid w:val="008A368E"/>
    <w:rsid w:val="008A6A2A"/>
    <w:rsid w:val="008A776D"/>
    <w:rsid w:val="008B4B14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3D97"/>
    <w:rsid w:val="00914160"/>
    <w:rsid w:val="00914A4F"/>
    <w:rsid w:val="009211D9"/>
    <w:rsid w:val="00927085"/>
    <w:rsid w:val="00933311"/>
    <w:rsid w:val="009356DE"/>
    <w:rsid w:val="009368EF"/>
    <w:rsid w:val="0093716A"/>
    <w:rsid w:val="00937570"/>
    <w:rsid w:val="00940377"/>
    <w:rsid w:val="00941179"/>
    <w:rsid w:val="0094186A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A6DCD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2066C"/>
    <w:rsid w:val="00A21313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346F"/>
    <w:rsid w:val="00A9540D"/>
    <w:rsid w:val="00A97252"/>
    <w:rsid w:val="00AA2C55"/>
    <w:rsid w:val="00AB1DDE"/>
    <w:rsid w:val="00AB4753"/>
    <w:rsid w:val="00AB6017"/>
    <w:rsid w:val="00AB724D"/>
    <w:rsid w:val="00AC3753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645E4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06F5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A00B6"/>
    <w:rsid w:val="00CA14C7"/>
    <w:rsid w:val="00CA285D"/>
    <w:rsid w:val="00CA41AB"/>
    <w:rsid w:val="00CA5137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32A01"/>
    <w:rsid w:val="00D36235"/>
    <w:rsid w:val="00D369E9"/>
    <w:rsid w:val="00D4042A"/>
    <w:rsid w:val="00D4269E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2917"/>
    <w:rsid w:val="00E13D39"/>
    <w:rsid w:val="00E17067"/>
    <w:rsid w:val="00E20BEC"/>
    <w:rsid w:val="00E23BF1"/>
    <w:rsid w:val="00E40124"/>
    <w:rsid w:val="00E50453"/>
    <w:rsid w:val="00E52B50"/>
    <w:rsid w:val="00E60442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F00BC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1B13"/>
    <w:rsid w:val="00F51BB1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B0385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E12917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sid w:val="00E12917"/>
    <w:rPr>
      <w:sz w:val="24"/>
    </w:rPr>
  </w:style>
  <w:style w:type="paragraph" w:styleId="a6">
    <w:name w:val="header"/>
    <w:basedOn w:val="a"/>
    <w:link w:val="a7"/>
    <w:uiPriority w:val="99"/>
    <w:rsid w:val="00E12917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sid w:val="00E12917"/>
    <w:rPr>
      <w:sz w:val="20"/>
    </w:rPr>
  </w:style>
  <w:style w:type="character" w:styleId="aa">
    <w:name w:val="footnote reference"/>
    <w:semiHidden/>
    <w:rsid w:val="00E12917"/>
    <w:rPr>
      <w:vertAlign w:val="superscript"/>
    </w:rPr>
  </w:style>
  <w:style w:type="character" w:styleId="ab">
    <w:name w:val="annotation reference"/>
    <w:semiHidden/>
    <w:rsid w:val="00E12917"/>
    <w:rPr>
      <w:sz w:val="16"/>
    </w:rPr>
  </w:style>
  <w:style w:type="paragraph" w:styleId="ac">
    <w:name w:val="annotation text"/>
    <w:basedOn w:val="a"/>
    <w:link w:val="ad"/>
    <w:uiPriority w:val="99"/>
    <w:semiHidden/>
    <w:rsid w:val="00E12917"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E12917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E12917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rsid w:val="00E12917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E12917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E12917"/>
    <w:pPr>
      <w:numPr>
        <w:numId w:val="12"/>
      </w:numPr>
      <w:spacing w:after="60"/>
    </w:pPr>
  </w:style>
  <w:style w:type="paragraph" w:styleId="ae">
    <w:name w:val="List Number"/>
    <w:basedOn w:val="a"/>
    <w:uiPriority w:val="99"/>
    <w:rsid w:val="00E12917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k.gov.ua/pls/vp2019/WP005?PT021F01=236&amp;PT001F01=7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81D945-ECF4-45A4-90DC-8AC45662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2019-03-21T15:09:00Z</dcterms:created>
  <dcterms:modified xsi:type="dcterms:W3CDTF">2019-04-09T19:13:00Z</dcterms:modified>
</cp:coreProperties>
</file>