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283" w:rsidRDefault="001A3EE6">
      <w:pPr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>Додаток 7</w:t>
      </w:r>
    </w:p>
    <w:p w:rsidR="00663283" w:rsidRDefault="001A3E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до постанови Центральної виборчої комісії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від 14 червня 2019 року № 1010</w:t>
      </w:r>
    </w:p>
    <w:p w:rsidR="00663283" w:rsidRDefault="00663283">
      <w:pPr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sz w:val="20"/>
        </w:rPr>
      </w:pPr>
    </w:p>
    <w:p w:rsidR="00663283" w:rsidRDefault="001A3E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форма № 4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ЗВІТ </w:t>
      </w:r>
      <w:r>
        <w:rPr>
          <w:rFonts w:ascii="Times New Roman" w:eastAsia="Times New Roman" w:hAnsi="Times New Roman" w:cs="Times New Roman"/>
          <w:b/>
          <w:sz w:val="28"/>
        </w:rPr>
        <w:br/>
        <w:t>про надходження та використання коштів виборчого фонду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кандидата в народні депутати України </w:t>
      </w:r>
      <w:r>
        <w:rPr>
          <w:rFonts w:ascii="Times New Roman" w:eastAsia="Times New Roman" w:hAnsi="Times New Roman" w:cs="Times New Roman"/>
          <w:b/>
          <w:sz w:val="28"/>
        </w:rPr>
        <w:br/>
        <w:t>в одномандатному виборчому окрузі №145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проміжний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(вид звіту: проміжний, остаточний)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період з 27 червня 2019 до 10 липня 2019 року </w:t>
      </w:r>
    </w:p>
    <w:p w:rsidR="00663283" w:rsidRDefault="001A3EE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Ніколаєнко Євген Анатолійович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>(прізвище, ім’я, по батькові кандидата в депутати)</w:t>
      </w:r>
      <w:r>
        <w:rPr>
          <w:rFonts w:ascii="Times New Roman" w:eastAsia="Times New Roman" w:hAnsi="Times New Roman" w:cs="Times New Roman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Полтавське ГРУ ПАТ КБ Приватбанк</w:t>
      </w:r>
      <w:r>
        <w:rPr>
          <w:rFonts w:ascii="Times New Roman" w:eastAsia="Times New Roman" w:hAnsi="Times New Roman" w:cs="Times New Roman"/>
          <w:color w:val="000000"/>
          <w:sz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>(назва та код банку, в якому відкрито поточний рахунок, № рахунку)</w:t>
      </w:r>
    </w:p>
    <w:p w:rsidR="00663283" w:rsidRDefault="001A3E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код МФО 331401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№26438054200252</w:t>
      </w:r>
      <w:r>
        <w:rPr>
          <w:rFonts w:ascii="Times New Roman" w:eastAsia="Times New Roman" w:hAnsi="Times New Roman" w:cs="Times New Roman"/>
          <w:color w:val="000000"/>
          <w:sz w:val="24"/>
        </w:rPr>
        <w:t>_______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7229"/>
        <w:gridCol w:w="1560"/>
      </w:tblGrid>
      <w:tr w:rsidR="00663283">
        <w:trPr>
          <w:cantSplit/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Код статті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Найменування статті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Сума </w:t>
            </w:r>
          </w:p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(грн)</w:t>
            </w:r>
          </w:p>
        </w:tc>
      </w:tr>
      <w:tr w:rsidR="00663283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1. Надходження коштів на поточний рахунок виборчого фонду 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Власні кошти кандидата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Добровільні внески юридичних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Добровільні внески фізичних осіб, у тому числі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50000,00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внески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11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внески, розмір яких перевищує розмір, визначений частиною другою статті 50 Закону України "Про вибори народних депутатів України"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Помилкові надходження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ind w:right="-93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Усього надійшло коштів на поточний рахунок виборчого фонду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(2 + 3 + 4 + 9+ 12)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50000,00</w:t>
            </w:r>
          </w:p>
        </w:tc>
      </w:tr>
      <w:tr w:rsidR="00663283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2. Перерахування коштів з поточного рахунку виборчого фонду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2000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Повернення добровільних внесків особам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(2100 + 2300):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2100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Повернення особам внесків, від яких відмовився розпорядник поточного рахунку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2300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Повернення особам внесків, що надійшли до виборчого фонду після дня голосування (у разі включення кандидата в депутати до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виборчого бюлетеня для повторного голосування – після дня повторного голосування)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3000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Перерахування коштів до Державного бюджету України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(3110 + 3120 + 3210 + 3230)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Перерахування до Державного бюджету України внесків осіб, які відповідно до частини третьої статті 50 Закону України "Про вибори народних депутатів України" не мають права здійснювати відповідні внески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40" w:after="4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Перерахування до Державного бюджету України внесків, </w:t>
            </w:r>
            <w:r>
              <w:rPr>
                <w:rFonts w:ascii="Times New Roman" w:eastAsia="Times New Roman" w:hAnsi="Times New Roman" w:cs="Times New Roman"/>
                <w:sz w:val="24"/>
              </w:rPr>
              <w:t>розмір яких перевищує розмір, визначений частиною другою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статті 50 Закону України "Про вибори народних депутатів України"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Перерахування до Державного бюджету України внесків осіб, від яких відмовився розпорядник поточного рахунку, в разі неможливості їх повернення відповідним особам 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3230 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Перерахування до Державного бюджету України внесків, що надійшли до виборчого фонду після дня голосування (у разі включення кандидата в депутати до виборчого бюлетеня для повторного голосування – після дня повторного голосування), у разі неможливості їх повернення банком відповідним особам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Банківські послуги, не пов’язані з відкриттям і закриттям рахунку та його функціонуванням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Повернення помилкових надходжень коштів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6000 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10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Опублікування реквізитів поточного рахунку в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</w:p>
        </w:tc>
      </w:tr>
      <w:tr w:rsidR="00663283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ind w:left="-28" w:right="-5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Усього перераховано коштів з поточного рахунку виборчого фонду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Загальний розмір виборчого фонду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(2 + 3 + 4+ 12) – (2000 + 3000 + 4000 + 5000 + 6000)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50000,00</w:t>
            </w:r>
          </w:p>
        </w:tc>
      </w:tr>
      <w:tr w:rsidR="00663283">
        <w:trPr>
          <w:trHeight w:val="1"/>
        </w:trPr>
        <w:tc>
          <w:tcPr>
            <w:tcW w:w="9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3. Використання коштів виборчого фонду 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1000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Сума витрат виборчого фонду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(1100 + 1200 + 1300 + 1400)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49564,80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1100</w:t>
            </w:r>
            <w:r>
              <w:rPr>
                <w:rFonts w:ascii="Times New Roman" w:eastAsia="Times New Roman" w:hAnsi="Times New Roman" w:cs="Times New Roman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Виготовлення матеріалів передвиборної агітації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(1110 + 1120 + 1130 + 1140 + 1150 + 1160):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29060,00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1110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виготовлення друкованих матеріалів передвиборної агітації (плакатів, листівок, буклетів та інших агітаційних матеріалів)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29060,00</w:t>
            </w:r>
          </w:p>
          <w:p w:rsidR="00663283" w:rsidRDefault="00663283">
            <w:pPr>
              <w:spacing w:after="0" w:line="240" w:lineRule="auto"/>
              <w:jc w:val="center"/>
            </w:pP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1120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виготовлення відеозаписів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виготовлення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аудіозаписів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1140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виготовлення предметів, матеріалів (сувенірів, канцтоварів тощо) з використанням прізвищ чи зображень (портретів) кандидатів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283" w:rsidRDefault="00663283">
            <w:pPr>
              <w:spacing w:after="0" w:line="240" w:lineRule="auto"/>
            </w:pP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1150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придбання канцтоварів, паперу, інших предметів і матеріалів для виготовлення матеріалів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1160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виготовлення та встановлення агітаційних наметів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1200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Використання засобів масової інформації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(1210 + 1220):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18444,80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1210 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оплата ефірного часу (1211 + 1212):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7390,40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1211 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оплата ефірного часу на телебаченні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5230,40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lastRenderedPageBreak/>
              <w:t>1212 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оплата ефірного часу на радіо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2160,00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1220 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публікування агітаційних матеріалів у друкованих засобах масової інформації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11054,40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1300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 xml:space="preserve">Інші послуги, пов’язані з проведенням передвиборної агітації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(1310 + 1320 + 1330 + 1340 + 1350 + 1360):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1310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транспортні послуги для реалізації заходів передвиборної агітації (перевезення виборчих листівок, плакатів, технічних засобів та обладнання для ведення передвиборної агітації, а також інших предметів і матеріалів, пов’язаних із передвиборною агітацією)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1320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оренда будинків і приміщень для проведення публічних дебатів, дискусій, "круглих столів",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пресконференцій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а також для виготовлення матеріалів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1330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оренда обладнання та технічних засобів для ведення передвиборної агітації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1340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оренда приміщень усіх форм власності для проведення зборів громадян, інших публічних заходів передвиборної агітації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1350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розміщення друкованих агітаційних матеріалів чи політичної реклами на носіях зовнішньої реклами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білбордах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вивісках,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сітілайтах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тощо)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1360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Послуги зв’язку (1361 + 1362):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1361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послуги електричного зв’язку (телефонного, телеграфного, фототелеграфного, факсимільного, документального зв’язку, мереж та каналів передавання даних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1362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послуги поштового зв’язку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>-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1400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Інші витрати на передвиборну агітацію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(розповсюдження виборчих листівок, плакатів та інших друкованих агітаційних матеріалів чи друкованих видань, в яких розміщено матеріали передвиборної агітації; проведення мітингів, походів, демонстрацій, пікетів, концертів, вистав, спортивних змагань, демонстрації фільмів та телепередач чи інших публічних заходів за підтримки кандидата в депутати, а також оприлюднення інформації про таку підтримку тощо)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663283" w:rsidRDefault="001A3EE6">
            <w:pPr>
              <w:spacing w:after="0" w:line="240" w:lineRule="auto"/>
            </w:pPr>
            <w:r>
              <w:rPr>
                <w:rFonts w:ascii="Calibri" w:eastAsia="Calibri" w:hAnsi="Calibri" w:cs="Calibri"/>
              </w:rPr>
              <w:t>2060,00</w:t>
            </w:r>
          </w:p>
        </w:tc>
      </w:tr>
      <w:tr w:rsidR="00663283">
        <w:tc>
          <w:tcPr>
            <w:tcW w:w="8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100" w:after="6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Залишок коштів на поточному рахунку виборчого фонду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</w:rPr>
              <w:t>(2 + 3 + 4 + 9 + 12 – 2000 – 3000 – 4000 – 5000 – 6000 – 1000)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before="100"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435,20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у тому числі: перерахування штрафних санкцій виконавцями за укладеними договорами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</w:p>
        </w:tc>
      </w:tr>
    </w:tbl>
    <w:p w:rsidR="00663283" w:rsidRDefault="0066328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663283" w:rsidRDefault="001A3EE6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Звіт подано "_</w:t>
      </w:r>
      <w:r>
        <w:rPr>
          <w:rFonts w:ascii="Times New Roman" w:eastAsia="Times New Roman" w:hAnsi="Times New Roman" w:cs="Times New Roman"/>
          <w:sz w:val="24"/>
          <w:u w:val="single"/>
        </w:rPr>
        <w:t>12</w:t>
      </w:r>
      <w:r>
        <w:rPr>
          <w:rFonts w:ascii="Times New Roman" w:eastAsia="Times New Roman" w:hAnsi="Times New Roman" w:cs="Times New Roman"/>
          <w:sz w:val="24"/>
        </w:rPr>
        <w:t>_" липня  2019 року</w:t>
      </w:r>
    </w:p>
    <w:p w:rsidR="00663283" w:rsidRDefault="001A3E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Розпорядник коштів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поточного рахунку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виборчого фонду                              ___________                  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________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Є.А.Ніколаєнко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 xml:space="preserve">                                                                                       (підпис)</w:t>
      </w:r>
      <w:r>
        <w:rPr>
          <w:rFonts w:ascii="Times New Roman" w:eastAsia="Times New Roman" w:hAnsi="Times New Roman" w:cs="Times New Roman"/>
          <w:sz w:val="18"/>
        </w:rPr>
        <w:t xml:space="preserve">                                                 (прізвище та ініціали)</w:t>
      </w:r>
    </w:p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663283" w:rsidRDefault="001A3EE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27291" w:rsidRPr="00BB0F75" w:rsidRDefault="005272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27291" w:rsidRPr="00BB0F75" w:rsidRDefault="005272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27291" w:rsidRPr="00BB0F75" w:rsidRDefault="005272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27291" w:rsidRPr="00BB0F75" w:rsidRDefault="005272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27291" w:rsidRPr="00BB0F75" w:rsidRDefault="005272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527291" w:rsidRPr="00BB0F75" w:rsidRDefault="00527291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p w:rsidR="00663283" w:rsidRDefault="001A3EE6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lastRenderedPageBreak/>
        <w:t>Додаток 8</w:t>
      </w:r>
    </w:p>
    <w:p w:rsidR="00663283" w:rsidRDefault="001A3EE6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до постанови Центральної виборчої комісії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</w:rPr>
        <w:br/>
        <w:t>від 14 червня 2019 року № 1010</w:t>
      </w:r>
    </w:p>
    <w:p w:rsidR="00663283" w:rsidRDefault="00663283">
      <w:pPr>
        <w:spacing w:after="0" w:line="240" w:lineRule="auto"/>
        <w:ind w:left="4678"/>
        <w:jc w:val="center"/>
        <w:rPr>
          <w:rFonts w:ascii="Times New Roman" w:eastAsia="Times New Roman" w:hAnsi="Times New Roman" w:cs="Times New Roman"/>
          <w:sz w:val="28"/>
        </w:rPr>
      </w:pP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РОЗШИФРОВКА</w:t>
      </w:r>
      <w:r>
        <w:rPr>
          <w:rFonts w:ascii="Times New Roman" w:eastAsia="Times New Roman" w:hAnsi="Times New Roman" w:cs="Times New Roman"/>
          <w:b/>
          <w:sz w:val="28"/>
        </w:rPr>
        <w:br/>
        <w:t>до Звіту про надходження та використання коштів виборчого фонду</w:t>
      </w:r>
      <w:r>
        <w:rPr>
          <w:rFonts w:ascii="Times New Roman" w:eastAsia="Times New Roman" w:hAnsi="Times New Roman" w:cs="Times New Roman"/>
          <w:b/>
          <w:sz w:val="28"/>
        </w:rPr>
        <w:br/>
        <w:t xml:space="preserve"> кандидата в народні депутати України </w:t>
      </w:r>
      <w:r>
        <w:rPr>
          <w:rFonts w:ascii="Times New Roman" w:eastAsia="Times New Roman" w:hAnsi="Times New Roman" w:cs="Times New Roman"/>
          <w:b/>
          <w:sz w:val="28"/>
        </w:rPr>
        <w:br/>
        <w:t>в одномандатному виборчому окрузі № 145 (форми № 4)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проміжний</w:t>
      </w:r>
      <w:r>
        <w:rPr>
          <w:rFonts w:ascii="Times New Roman" w:eastAsia="Times New Roman" w:hAnsi="Times New Roman" w:cs="Times New Roman"/>
          <w:color w:val="000000"/>
          <w:sz w:val="24"/>
          <w:u w:val="single"/>
        </w:rPr>
        <w:t>_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______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18"/>
        </w:rPr>
        <w:t>(вид звіту: проміжний, остаточний)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0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за період з 27 червня 2019 до 10 липня 2019 року </w:t>
      </w:r>
    </w:p>
    <w:p w:rsidR="00663283" w:rsidRDefault="001A3EE6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Ніколаєнко Євген Анатолійович</w:t>
      </w:r>
      <w:r>
        <w:rPr>
          <w:rFonts w:ascii="Times New Roman" w:eastAsia="Times New Roman" w:hAnsi="Times New Roman" w:cs="Times New Roman"/>
          <w:color w:val="000000"/>
          <w:sz w:val="24"/>
        </w:rPr>
        <w:t>____________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>(прізвище, ім’я, по батькові кандидата в депутати)</w:t>
      </w:r>
      <w:r>
        <w:rPr>
          <w:rFonts w:ascii="Times New Roman" w:eastAsia="Times New Roman" w:hAnsi="Times New Roman" w:cs="Times New Roman"/>
          <w:color w:val="000000"/>
          <w:sz w:val="18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______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Полтавське ГРУ ПАТ КБ Приватбанк</w:t>
      </w:r>
      <w:r>
        <w:rPr>
          <w:rFonts w:ascii="Times New Roman" w:eastAsia="Times New Roman" w:hAnsi="Times New Roman" w:cs="Times New Roman"/>
          <w:color w:val="000000"/>
          <w:sz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18"/>
        </w:rPr>
        <w:t>(назва та код банку, в якому відкрито поточний рахунок, № рахунку)</w:t>
      </w:r>
    </w:p>
    <w:p w:rsidR="00663283" w:rsidRDefault="001A3EE6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____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код МФО 331401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рах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. №26438054200252</w:t>
      </w:r>
      <w:r>
        <w:rPr>
          <w:rFonts w:ascii="Times New Roman" w:eastAsia="Times New Roman" w:hAnsi="Times New Roman" w:cs="Times New Roman"/>
          <w:color w:val="000000"/>
          <w:sz w:val="24"/>
        </w:rPr>
        <w:t>_______</w:t>
      </w:r>
    </w:p>
    <w:p w:rsidR="00663283" w:rsidRDefault="001A3EE6">
      <w:pPr>
        <w:keepNext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1. Відомості про надходження на поточний рахунок власних коштів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b/>
          <w:sz w:val="24"/>
        </w:rPr>
        <w:t>кандидата в народні депутати України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(код статті 2)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01"/>
        <w:gridCol w:w="2823"/>
        <w:gridCol w:w="2823"/>
        <w:gridCol w:w="2823"/>
      </w:tblGrid>
      <w:tr w:rsidR="0066328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коштів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 (грн)</w:t>
            </w:r>
          </w:p>
        </w:tc>
      </w:tr>
      <w:tr w:rsidR="0066328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numPr>
          <w:ilvl w:val="0"/>
          <w:numId w:val="1"/>
        </w:numPr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Відомості про надходження на поточний рахунок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добровільних внесків юридичних осіб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(код статті 3)</w:t>
      </w:r>
    </w:p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1556"/>
        <w:gridCol w:w="1418"/>
        <w:gridCol w:w="1417"/>
        <w:gridCol w:w="1418"/>
        <w:gridCol w:w="1417"/>
        <w:gridCol w:w="1418"/>
      </w:tblGrid>
      <w:tr w:rsidR="00663283"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Наймену-вання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платника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Місцезнаход-ження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платника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numPr>
          <w:ilvl w:val="0"/>
          <w:numId w:val="2"/>
        </w:numPr>
        <w:spacing w:before="120"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Відомості про надходження на поточний рахунок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добровільних внесків фізичних осіб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(код надходження коштів 4)</w:t>
      </w:r>
    </w:p>
    <w:p w:rsidR="00663283" w:rsidRDefault="006632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9"/>
        <w:gridCol w:w="1187"/>
        <w:gridCol w:w="1423"/>
        <w:gridCol w:w="1643"/>
        <w:gridCol w:w="1627"/>
        <w:gridCol w:w="815"/>
        <w:gridCol w:w="1128"/>
        <w:gridCol w:w="1025"/>
      </w:tblGrid>
      <w:tr w:rsidR="00663283">
        <w:trPr>
          <w:cantSplit/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розрахун-кового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@2PL575680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Лядська Марина Володимирівна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Полтавська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м.Полтава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вул. Леваневського, буд.3,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. 37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</w:tr>
      <w:tr w:rsidR="0066328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02.07.2019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@2PL564487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Мартазіна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Галина Володимирівна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Полтавська область, </w:t>
            </w:r>
            <w:proofErr w:type="spellStart"/>
            <w:r>
              <w:rPr>
                <w:rFonts w:ascii="Calibri" w:eastAsia="Calibri" w:hAnsi="Calibri" w:cs="Calibri"/>
              </w:rPr>
              <w:t>м.Полтава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lastRenderedPageBreak/>
              <w:t>вул. Рози Люксембург, буд.47, кв.5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25000,00</w:t>
            </w:r>
          </w:p>
        </w:tc>
      </w:tr>
      <w:tr w:rsidR="0066328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50000,00</w:t>
            </w:r>
          </w:p>
        </w:tc>
      </w:tr>
    </w:tbl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4. Відомості про надходження на поточний рахунок внесків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юридичних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(код статті 10)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3"/>
        <w:gridCol w:w="1447"/>
        <w:gridCol w:w="1682"/>
        <w:gridCol w:w="1577"/>
        <w:gridCol w:w="1985"/>
        <w:gridCol w:w="1242"/>
        <w:gridCol w:w="733"/>
      </w:tblGrid>
      <w:tr w:rsidR="00663283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Місцезнаходження платника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</w:rPr>
      </w:pP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5. Відомості про надходження на поточний рахунок внесків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фізичних осіб, визначених у частині третій статті 50 Закону України "Про вибори народних депутатів України", які не мають права здійснювати відповідні внески 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(код статті 10)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8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4"/>
        <w:gridCol w:w="1322"/>
        <w:gridCol w:w="1323"/>
        <w:gridCol w:w="1323"/>
        <w:gridCol w:w="1323"/>
        <w:gridCol w:w="1323"/>
        <w:gridCol w:w="1323"/>
        <w:gridCol w:w="742"/>
      </w:tblGrid>
      <w:tr w:rsidR="0066328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надход-ження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внеску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</w:rPr>
      </w:pPr>
    </w:p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6. Відомості про надходження внесків юридичних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(код статті 11)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057"/>
        <w:gridCol w:w="1559"/>
        <w:gridCol w:w="1701"/>
        <w:gridCol w:w="1809"/>
        <w:gridCol w:w="1741"/>
        <w:gridCol w:w="742"/>
      </w:tblGrid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розрахунко-вого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Місцезнаход-ження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платника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7. Відомості про надходження внесків фізичних осіб, розмір яких перевищує розмір, визначений частиною другою статті 50 Закону України "Про вибори народних депутатів України"</w:t>
      </w: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(код статті 11)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6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321"/>
        <w:gridCol w:w="1324"/>
        <w:gridCol w:w="1318"/>
        <w:gridCol w:w="1321"/>
        <w:gridCol w:w="1317"/>
        <w:gridCol w:w="1323"/>
        <w:gridCol w:w="739"/>
      </w:tblGrid>
      <w:tr w:rsidR="00663283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платника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8. Відомості про перерахування штрафних санкцій виконавцями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за укладеними договорами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(код статті 9)</w:t>
      </w:r>
    </w:p>
    <w:p w:rsidR="00663283" w:rsidRDefault="006632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10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1286"/>
        <w:gridCol w:w="1290"/>
        <w:gridCol w:w="1290"/>
        <w:gridCol w:w="1289"/>
        <w:gridCol w:w="1290"/>
        <w:gridCol w:w="1290"/>
        <w:gridCol w:w="902"/>
      </w:tblGrid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перерахування штрафних санкцій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Виконавець (повна назва)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виконавця (ЄДРПОУ)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Призначення платежу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9. Відомості про помилкові надходження коштів на поточний рахунок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від юридичних осіб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(код статті 12)</w:t>
      </w:r>
    </w:p>
    <w:p w:rsidR="00663283" w:rsidRDefault="00663283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8"/>
        <w:gridCol w:w="1624"/>
        <w:gridCol w:w="1583"/>
        <w:gridCol w:w="1583"/>
        <w:gridCol w:w="1583"/>
        <w:gridCol w:w="1368"/>
        <w:gridCol w:w="882"/>
      </w:tblGrid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надходження внеску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Місцезнаходження платника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10. Відомості про помилкові надходження коштів на поточний рахунок </w:t>
      </w:r>
      <w:r>
        <w:rPr>
          <w:rFonts w:ascii="Times New Roman" w:eastAsia="Times New Roman" w:hAnsi="Times New Roman" w:cs="Times New Roman"/>
          <w:b/>
          <w:sz w:val="24"/>
        </w:rPr>
        <w:br/>
        <w:t xml:space="preserve">від фізичних осіб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(код статті 12)</w:t>
      </w:r>
    </w:p>
    <w:p w:rsidR="00663283" w:rsidRDefault="00663283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1403"/>
        <w:gridCol w:w="1265"/>
        <w:gridCol w:w="1265"/>
        <w:gridCol w:w="1264"/>
        <w:gridCol w:w="1265"/>
        <w:gridCol w:w="1265"/>
        <w:gridCol w:w="882"/>
      </w:tblGrid>
      <w:tr w:rsidR="00663283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надход-ження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внеску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розрахун-кового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платника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11. Відомості про повернення добровільних внесків юридичним особам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(код статті 2100, 2300)</w:t>
      </w:r>
    </w:p>
    <w:p w:rsidR="00663283" w:rsidRDefault="00663283">
      <w:pPr>
        <w:keepNext/>
        <w:spacing w:before="240"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2"/>
        <w:gridCol w:w="1414"/>
        <w:gridCol w:w="1560"/>
        <w:gridCol w:w="1559"/>
        <w:gridCol w:w="1843"/>
        <w:gridCol w:w="1351"/>
        <w:gridCol w:w="896"/>
      </w:tblGrid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повернення внеску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розрахун-кового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Отримувач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(повна назва)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знаходження отримувача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12. Відомості про повернення добровільних внесків фізичним особам 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(код статті 2100, 2300)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</w:rPr>
      </w:pPr>
    </w:p>
    <w:tbl>
      <w:tblPr>
        <w:tblW w:w="0" w:type="auto"/>
        <w:tblInd w:w="2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6"/>
        <w:gridCol w:w="1247"/>
        <w:gridCol w:w="1247"/>
        <w:gridCol w:w="1247"/>
        <w:gridCol w:w="1247"/>
        <w:gridCol w:w="1247"/>
        <w:gridCol w:w="1464"/>
        <w:gridCol w:w="882"/>
      </w:tblGrid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повернення внеску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отримувача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 xml:space="preserve">13. Відомості про перерахування коштів юридичних осіб </w:t>
      </w:r>
    </w:p>
    <w:p w:rsidR="00663283" w:rsidRDefault="001A3EE6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до Державного бюджету України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(код статті 3110, 3120, 3210, 3230)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0"/>
        <w:gridCol w:w="1439"/>
        <w:gridCol w:w="1474"/>
        <w:gridCol w:w="1469"/>
        <w:gridCol w:w="1490"/>
        <w:gridCol w:w="1446"/>
        <w:gridCol w:w="1057"/>
      </w:tblGrid>
      <w:tr w:rsidR="00663283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перераху-вання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внеску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Найменування платника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Місцезнаходження платника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платника (ЄДРПОУ)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Усього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14. Відомості про перерахування коштів фізичних осіб 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до Державного бюджету України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>(код статті 3110, 3120, 3210, 3230)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"/>
        <w:gridCol w:w="1203"/>
        <w:gridCol w:w="1243"/>
        <w:gridCol w:w="1208"/>
        <w:gridCol w:w="1222"/>
        <w:gridCol w:w="1203"/>
        <w:gridCol w:w="1236"/>
        <w:gridCol w:w="1049"/>
      </w:tblGrid>
      <w:tr w:rsidR="00663283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перераху-вання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внеску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платника</w:t>
            </w: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1A3EE6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Усього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663283" w:rsidRDefault="00663283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663283" w:rsidRDefault="001A3EE6">
      <w:pPr>
        <w:keepNext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15. Відомості про оплату банківських послуг, не пов’язаних з відкриттям і закриттям рахунку та його функціонуванням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(код статті 4000)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0"/>
        <w:gridCol w:w="1418"/>
        <w:gridCol w:w="1465"/>
        <w:gridCol w:w="1460"/>
        <w:gridCol w:w="1481"/>
        <w:gridCol w:w="1439"/>
        <w:gridCol w:w="1072"/>
      </w:tblGrid>
      <w:tr w:rsidR="00663283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оплати послуг</w:t>
            </w: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Найменування банку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Місцезнаходження банку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банку (ЄДРПОУ)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16. Відомості про повернення юридичним особам </w:t>
      </w:r>
      <w:r>
        <w:rPr>
          <w:rFonts w:ascii="Times New Roman" w:eastAsia="Times New Roman" w:hAnsi="Times New Roman" w:cs="Times New Roman"/>
          <w:b/>
          <w:sz w:val="24"/>
        </w:rPr>
        <w:br/>
        <w:t>помилкових надходжень коштів</w:t>
      </w: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(код статті 5000)</w:t>
      </w:r>
    </w:p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6"/>
        <w:gridCol w:w="1492"/>
        <w:gridCol w:w="1492"/>
        <w:gridCol w:w="1492"/>
        <w:gridCol w:w="1492"/>
        <w:gridCol w:w="1493"/>
        <w:gridCol w:w="1120"/>
      </w:tblGrid>
      <w:tr w:rsidR="00663283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повернення коштів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Номер розрахункового документа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Отримувач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(повна назва)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знаходження отримувача</w:t>
            </w: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663283" w:rsidRDefault="001A3EE6">
      <w:pPr>
        <w:keepNext/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17. Відомості про повернення фізичним особам помилкових надходжень коштів</w:t>
      </w:r>
      <w:r>
        <w:rPr>
          <w:rFonts w:ascii="Times New Roman" w:eastAsia="Times New Roman" w:hAnsi="Times New Roman" w:cs="Times New Roman"/>
          <w:b/>
          <w:sz w:val="24"/>
        </w:rPr>
        <w:br/>
      </w:r>
      <w:r>
        <w:rPr>
          <w:rFonts w:ascii="Times New Roman" w:eastAsia="Times New Roman" w:hAnsi="Times New Roman" w:cs="Times New Roman"/>
          <w:sz w:val="24"/>
        </w:rPr>
        <w:t>(код статті 5000)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1248"/>
        <w:gridCol w:w="1249"/>
        <w:gridCol w:w="1248"/>
        <w:gridCol w:w="1249"/>
        <w:gridCol w:w="1248"/>
        <w:gridCol w:w="1364"/>
        <w:gridCol w:w="1134"/>
      </w:tblGrid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повернен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-ня коштів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розрахунко-вого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Прізвище, ім’я,</w:t>
            </w:r>
          </w:p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 батькові отримувача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 проживання платника (область, район, населений пункт)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Адреса житла платника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Реєстраційний  номер облікової картки платника податків/серія і номер паспорта отримувача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5000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Усього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42" w:right="-7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74" w:right="-8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45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9" w:right="-5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66" w:right="-6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18. Відомості про опублікування реквізитів поточного рахунку </w:t>
      </w:r>
      <w:r>
        <w:rPr>
          <w:rFonts w:ascii="Times New Roman" w:eastAsia="Times New Roman" w:hAnsi="Times New Roman" w:cs="Times New Roman"/>
          <w:b/>
          <w:sz w:val="24"/>
        </w:rPr>
        <w:br/>
        <w:t>в друкованих засобах масової інформації</w:t>
      </w:r>
    </w:p>
    <w:p w:rsidR="00663283" w:rsidRDefault="001A3E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(код статті 6000)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37"/>
        <w:gridCol w:w="1468"/>
        <w:gridCol w:w="1451"/>
        <w:gridCol w:w="1468"/>
        <w:gridCol w:w="1491"/>
        <w:gridCol w:w="1451"/>
        <w:gridCol w:w="1079"/>
      </w:tblGrid>
      <w:tr w:rsidR="00663283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перерахування коштів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розрахунко-вого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Найменування отримувача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Місцезнаходження отримувача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Сума (грн)</w:t>
            </w:r>
          </w:p>
        </w:tc>
      </w:tr>
      <w:tr w:rsidR="00663283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6000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rPr>
          <w:trHeight w:val="1"/>
        </w:trPr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Усього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283" w:rsidRDefault="001A3EE6">
      <w:pPr>
        <w:keepNext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19. Відомості про використання коштів поточного рахунку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  <w:t xml:space="preserve">виборчого фонду кандидата в народні депутати України </w:t>
      </w:r>
    </w:p>
    <w:p w:rsidR="00663283" w:rsidRDefault="001A3EE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(код статті 1110, 1120, 1130, 1140, 1150, 1160, 1211, 1212, 1220, 1310, 1320, 1330, 1340, 1350, 1361, 1362, 1400)</w:t>
      </w:r>
    </w:p>
    <w:p w:rsidR="00663283" w:rsidRDefault="0066328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07"/>
        <w:gridCol w:w="559"/>
        <w:gridCol w:w="986"/>
        <w:gridCol w:w="986"/>
        <w:gridCol w:w="1670"/>
        <w:gridCol w:w="1468"/>
        <w:gridCol w:w="901"/>
        <w:gridCol w:w="1313"/>
        <w:gridCol w:w="857"/>
      </w:tblGrid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одномандатного виборчого округу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(в порядку зростання)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Дата платежу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розрахун-кового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Отримувач (повна назва)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-ходження отримувача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отримувача (ЄДРПОУ)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Призначення платежу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(грн),0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04.07.2019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165533790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ТОВ "ОЛЛАН"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м.Полтава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вул.Ватутіна</w:t>
            </w:r>
            <w:proofErr w:type="spellEnd"/>
            <w:r>
              <w:rPr>
                <w:rFonts w:ascii="Calibri" w:eastAsia="Calibri" w:hAnsi="Calibri" w:cs="Calibri"/>
              </w:rPr>
              <w:t>, буд.6/68, пов.1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24832260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1400; інші витрати на передвиборчу агітацію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№176 від 01.07.2019, в т.ч. ПДВ 303,33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1820,00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172513851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ТОВ "Телерадіокомпанія "НБМ-РАДІО"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м.Київ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вул.Кирилівська</w:t>
            </w:r>
            <w:proofErr w:type="spellEnd"/>
            <w:r>
              <w:rPr>
                <w:rFonts w:ascii="Calibri" w:eastAsia="Calibri" w:hAnsi="Calibri" w:cs="Calibri"/>
              </w:rPr>
              <w:t>, буд.104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34818518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1212; оплата ефірного часу на радіо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 xml:space="preserve">. №69 від 04.07.2019, в т.ч. ПДВ 180,00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161916035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ПАТ "Наше радіо"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м.Київ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вул.Отто</w:t>
            </w:r>
            <w:proofErr w:type="spellEnd"/>
            <w:r>
              <w:rPr>
                <w:rFonts w:ascii="Calibri" w:eastAsia="Calibri" w:hAnsi="Calibri" w:cs="Calibri"/>
              </w:rPr>
              <w:t xml:space="preserve"> Шмідта, буд.6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23530551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1212; оплата ефірного часу на радіо,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 xml:space="preserve">. №080 від 04.07.2019, </w:t>
            </w:r>
            <w:r>
              <w:rPr>
                <w:rFonts w:ascii="Calibri" w:eastAsia="Calibri" w:hAnsi="Calibri" w:cs="Calibri"/>
              </w:rPr>
              <w:lastRenderedPageBreak/>
              <w:t>в т.ч. ПДВ 180,00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1080,00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200205633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ПП Мирон Ірина Анатоліївна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ind w:firstLine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Полтавська обл., Полтавський р-н., село </w:t>
            </w:r>
            <w:proofErr w:type="spellStart"/>
            <w:r>
              <w:rPr>
                <w:rFonts w:ascii="Calibri" w:eastAsia="Calibri" w:hAnsi="Calibri" w:cs="Calibri"/>
              </w:rPr>
              <w:t>Горбанівка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вул.Київська</w:t>
            </w:r>
            <w:proofErr w:type="spellEnd"/>
            <w:r>
              <w:rPr>
                <w:rFonts w:ascii="Calibri" w:eastAsia="Calibri" w:hAnsi="Calibri" w:cs="Calibri"/>
              </w:rPr>
              <w:t>, буд.25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1110; виготовлення </w:t>
            </w:r>
            <w:proofErr w:type="spellStart"/>
            <w:r>
              <w:rPr>
                <w:rFonts w:ascii="Calibri" w:eastAsia="Calibri" w:hAnsi="Calibri" w:cs="Calibri"/>
              </w:rPr>
              <w:t>друковваних</w:t>
            </w:r>
            <w:proofErr w:type="spellEnd"/>
            <w:r>
              <w:rPr>
                <w:rFonts w:ascii="Calibri" w:eastAsia="Calibri" w:hAnsi="Calibri" w:cs="Calibri"/>
              </w:rPr>
              <w:t xml:space="preserve"> матеріалів передвиборної агітації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№101 від 05.07.2019, 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200253289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ТОВ "ФАКТОР-ДРУК"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м.Харків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вул.Саратовська</w:t>
            </w:r>
            <w:proofErr w:type="spellEnd"/>
            <w:r>
              <w:rPr>
                <w:rFonts w:ascii="Calibri" w:eastAsia="Calibri" w:hAnsi="Calibri" w:cs="Calibri"/>
              </w:rPr>
              <w:t>, буд.51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20030635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1110; виготовлення друкованих матеріалів передвиборної агітації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№1905362 від 01.07.2019, в т.ч. ПДВ 500,00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3000,00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111457065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ind w:hanging="6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ТОВ газета "Народна трибуна" КП РКГ КРР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ind w:firstLine="3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Полтавська область, </w:t>
            </w:r>
            <w:proofErr w:type="spellStart"/>
            <w:r>
              <w:rPr>
                <w:rFonts w:ascii="Calibri" w:eastAsia="Calibri" w:hAnsi="Calibri" w:cs="Calibri"/>
              </w:rPr>
              <w:t>Котелевський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р-н, </w:t>
            </w:r>
            <w:proofErr w:type="spellStart"/>
            <w:r>
              <w:rPr>
                <w:rFonts w:ascii="Calibri" w:eastAsia="Calibri" w:hAnsi="Calibri" w:cs="Calibri"/>
              </w:rPr>
              <w:t>смт.Котельва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вул.Миру</w:t>
            </w:r>
            <w:proofErr w:type="spellEnd"/>
            <w:r>
              <w:rPr>
                <w:rFonts w:ascii="Calibri" w:eastAsia="Calibri" w:hAnsi="Calibri" w:cs="Calibri"/>
              </w:rPr>
              <w:t>, буд.17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02474759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1220; публікування агітаційних матеріалів в засобах масової інформації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№317 від 05.07.2019, 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3600,00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111612848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ТОВ газета "Народна трибуна" КП РКГ КРР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6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Полтавська область, </w:t>
            </w:r>
            <w:proofErr w:type="spellStart"/>
            <w:r>
              <w:rPr>
                <w:rFonts w:ascii="Calibri" w:eastAsia="Calibri" w:hAnsi="Calibri" w:cs="Calibri"/>
              </w:rPr>
              <w:t>Котелевський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р-н, </w:t>
            </w:r>
            <w:proofErr w:type="spellStart"/>
            <w:r>
              <w:rPr>
                <w:rFonts w:ascii="Calibri" w:eastAsia="Calibri" w:hAnsi="Calibri" w:cs="Calibri"/>
              </w:rPr>
              <w:t>смт.Котельва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вул.Миру</w:t>
            </w:r>
            <w:proofErr w:type="spellEnd"/>
            <w:r>
              <w:rPr>
                <w:rFonts w:ascii="Calibri" w:eastAsia="Calibri" w:hAnsi="Calibri" w:cs="Calibri"/>
              </w:rPr>
              <w:t>, буд.17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02474759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1220; публікування агітаційних матеріалів в засобах масової інформації </w:t>
            </w:r>
            <w:proofErr w:type="spellStart"/>
            <w:r>
              <w:rPr>
                <w:rFonts w:ascii="Calibri" w:eastAsia="Calibri" w:hAnsi="Calibri" w:cs="Calibri"/>
              </w:rPr>
              <w:lastRenderedPageBreak/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№318 від 05.07.2019, 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3600,00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05.07.2019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093449148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ФОП Пусан Анатолій Федорович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м.Полтава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вул.Нікітченка</w:t>
            </w:r>
            <w:proofErr w:type="spellEnd"/>
            <w:r>
              <w:rPr>
                <w:rFonts w:ascii="Calibri" w:eastAsia="Calibri" w:hAnsi="Calibri" w:cs="Calibri"/>
              </w:rPr>
              <w:t>, буд.6, кв.48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1110; виготовлення друкованих матеріалів передвиборної агітації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№2023 від 03.07.2019, без ПДВ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23060,00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174240634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ПП "Полтавський вісник"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м.Полтава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вул.Європейська</w:t>
            </w:r>
            <w:proofErr w:type="spellEnd"/>
            <w:r>
              <w:rPr>
                <w:rFonts w:ascii="Calibri" w:eastAsia="Calibri" w:hAnsi="Calibri" w:cs="Calibri"/>
              </w:rPr>
              <w:t>, буд.8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21045231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1220; </w:t>
            </w:r>
            <w:proofErr w:type="spellStart"/>
            <w:r>
              <w:rPr>
                <w:rFonts w:ascii="Calibri" w:eastAsia="Calibri" w:hAnsi="Calibri" w:cs="Calibri"/>
              </w:rPr>
              <w:t>публікуваня</w:t>
            </w:r>
            <w:proofErr w:type="spellEnd"/>
            <w:r>
              <w:rPr>
                <w:rFonts w:ascii="Calibri" w:eastAsia="Calibri" w:hAnsi="Calibri" w:cs="Calibri"/>
              </w:rPr>
              <w:t xml:space="preserve"> агітаційних матеріалів в засобах масової інформації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№242 від 05.07.2019, в т.ч. ПДВ 642,40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3854,40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08.07.2019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144334389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ПАТ Національна суспільна телерадіокомпанія "ЛТАВА"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м.Полтава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вул.Р.Кириченко</w:t>
            </w:r>
            <w:proofErr w:type="spellEnd"/>
            <w:r>
              <w:rPr>
                <w:rFonts w:ascii="Calibri" w:eastAsia="Calibri" w:hAnsi="Calibri" w:cs="Calibri"/>
              </w:rPr>
              <w:t>,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40020640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1211; оплата ефірного часу на телебаченні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>. №11 від 08.07.2019, в т.ч. ПДВ 871,73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5230,40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145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09.07.2019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175149015</w:t>
            </w: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ТОВ "ОЛЛАН"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м.Полтава</w:t>
            </w:r>
            <w:proofErr w:type="spellEnd"/>
            <w:r>
              <w:rPr>
                <w:rFonts w:ascii="Calibri" w:eastAsia="Calibri" w:hAnsi="Calibri" w:cs="Calibri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</w:rPr>
              <w:t>вул.Ватутіна</w:t>
            </w:r>
            <w:proofErr w:type="spellEnd"/>
            <w:r>
              <w:rPr>
                <w:rFonts w:ascii="Calibri" w:eastAsia="Calibri" w:hAnsi="Calibri" w:cs="Calibri"/>
              </w:rPr>
              <w:t>, буд.6/68, пов.1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24832260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+; 1400; інші витрати на передвиборчу агітацію </w:t>
            </w:r>
            <w:proofErr w:type="spellStart"/>
            <w:r>
              <w:rPr>
                <w:rFonts w:ascii="Calibri" w:eastAsia="Calibri" w:hAnsi="Calibri" w:cs="Calibri"/>
              </w:rPr>
              <w:t>зг</w:t>
            </w:r>
            <w:proofErr w:type="spellEnd"/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рах</w:t>
            </w:r>
            <w:proofErr w:type="spellEnd"/>
            <w:r>
              <w:rPr>
                <w:rFonts w:ascii="Calibri" w:eastAsia="Calibri" w:hAnsi="Calibri" w:cs="Calibri"/>
              </w:rPr>
              <w:t xml:space="preserve">. №188 від 08.07.2019, </w:t>
            </w:r>
            <w:r>
              <w:rPr>
                <w:rFonts w:ascii="Calibri" w:eastAsia="Calibri" w:hAnsi="Calibri" w:cs="Calibri"/>
              </w:rPr>
              <w:lastRenderedPageBreak/>
              <w:t>в т.ч. ПДВ 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240,00</w:t>
            </w:r>
          </w:p>
        </w:tc>
      </w:tr>
      <w:tr w:rsidR="00663283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Усього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before="20" w:after="20" w:line="276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before="20" w:after="20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49564,80</w:t>
            </w:r>
          </w:p>
        </w:tc>
      </w:tr>
    </w:tbl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63283" w:rsidRDefault="001A3EE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20. Відомості про повернення на поточний рахунок виборчого фонду коштів, перерахованих виконавцям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(код статті 8)</w:t>
      </w:r>
    </w:p>
    <w:p w:rsidR="00663283" w:rsidRDefault="006632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851"/>
        <w:gridCol w:w="1134"/>
        <w:gridCol w:w="1275"/>
        <w:gridCol w:w="1276"/>
        <w:gridCol w:w="1134"/>
        <w:gridCol w:w="1418"/>
        <w:gridCol w:w="992"/>
        <w:gridCol w:w="709"/>
      </w:tblGrid>
      <w:tr w:rsidR="006632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статті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повер-нення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коштів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Номер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розрахун-кового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документа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Виконавець (повна назва)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Місцезна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-ходження виконавця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Код виконавця (ЄДРПОУ)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Реквізити договору (дата укладання, номер та предмет договору)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>Призна-чення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 платежу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keepNext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t xml:space="preserve">Сума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4"/>
              </w:rPr>
              <w:br/>
              <w:t>(грн)</w:t>
            </w:r>
          </w:p>
        </w:tc>
      </w:tr>
      <w:tr w:rsidR="006632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1A3E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663283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3283" w:rsidRDefault="00663283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663283" w:rsidRDefault="006632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663283" w:rsidRDefault="001A3EE6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Розпорядник коштів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поточного рахунку 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виборчого фонду                         ___________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_____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Є.А.Ніколаєнко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_____</w:t>
      </w:r>
      <w:r>
        <w:rPr>
          <w:rFonts w:ascii="Times New Roman" w:eastAsia="Times New Roman" w:hAnsi="Times New Roman" w:cs="Times New Roman"/>
          <w:color w:val="000000"/>
          <w:sz w:val="24"/>
        </w:rPr>
        <w:br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</w:rPr>
        <w:t>(підпис)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(прізвище та ініціали)</w:t>
      </w:r>
    </w:p>
    <w:p w:rsidR="00663283" w:rsidRDefault="006632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663283" w:rsidRDefault="00663283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</w:rPr>
      </w:pPr>
    </w:p>
    <w:p w:rsidR="00663283" w:rsidRDefault="00663283">
      <w:pPr>
        <w:spacing w:after="60" w:line="240" w:lineRule="auto"/>
        <w:ind w:firstLine="720"/>
        <w:jc w:val="both"/>
        <w:rPr>
          <w:rFonts w:ascii="Times New Roman" w:eastAsia="Times New Roman" w:hAnsi="Times New Roman" w:cs="Times New Roman"/>
          <w:sz w:val="28"/>
        </w:rPr>
      </w:pPr>
    </w:p>
    <w:sectPr w:rsidR="00663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5CE9"/>
    <w:multiLevelType w:val="multilevel"/>
    <w:tmpl w:val="40B865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FF43D2D"/>
    <w:multiLevelType w:val="multilevel"/>
    <w:tmpl w:val="31CE2F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63283"/>
    <w:rsid w:val="001A3EE6"/>
    <w:rsid w:val="00527291"/>
    <w:rsid w:val="00663283"/>
    <w:rsid w:val="00BB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75306-1545-4A93-9E43-C97B36BD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Бориславська Марта Степанівна</cp:lastModifiedBy>
  <cp:revision>4</cp:revision>
  <cp:lastPrinted>2019-07-12T11:39:00Z</cp:lastPrinted>
  <dcterms:created xsi:type="dcterms:W3CDTF">2019-07-12T10:26:00Z</dcterms:created>
  <dcterms:modified xsi:type="dcterms:W3CDTF">2019-07-17T15:50:00Z</dcterms:modified>
</cp:coreProperties>
</file>