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92" w:rsidRDefault="00BB0DDF">
      <w:pPr>
        <w:spacing w:after="0"/>
        <w:ind w:left="440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Додаток 7</w:t>
      </w:r>
    </w:p>
    <w:p w:rsidR="009C4192" w:rsidRDefault="00BB0DDF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 постанови Центральної виборчої комісії</w:t>
      </w:r>
    </w:p>
    <w:p w:rsidR="009C4192" w:rsidRDefault="00BB0DDF">
      <w:pPr>
        <w:spacing w:after="0"/>
        <w:ind w:left="4260" w:firstLine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від 14 червня 2019 року № 1010</w:t>
      </w:r>
    </w:p>
    <w:p w:rsidR="009C4192" w:rsidRDefault="00BB0DDF">
      <w:pPr>
        <w:spacing w:after="0"/>
        <w:ind w:left="4240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C4192" w:rsidRDefault="00BB0DDF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форма № 4</w:t>
      </w:r>
    </w:p>
    <w:p w:rsidR="009C4192" w:rsidRDefault="00BB0DDF">
      <w:pPr>
        <w:spacing w:after="0"/>
        <w:ind w:firstLine="0"/>
        <w:jc w:val="center"/>
        <w:rPr>
          <w:b/>
        </w:rPr>
      </w:pPr>
      <w:r>
        <w:rPr>
          <w:b/>
        </w:rPr>
        <w:t>ЗВІТ</w:t>
      </w:r>
    </w:p>
    <w:p w:rsidR="009C4192" w:rsidRDefault="00BB0DDF">
      <w:pPr>
        <w:spacing w:after="0"/>
        <w:ind w:firstLine="0"/>
        <w:jc w:val="center"/>
        <w:rPr>
          <w:b/>
        </w:rPr>
      </w:pPr>
      <w:r>
        <w:rPr>
          <w:b/>
        </w:rPr>
        <w:t>про надходження та використання коштів виборчого фонду</w:t>
      </w:r>
    </w:p>
    <w:p w:rsidR="009C4192" w:rsidRDefault="00BB0DDF">
      <w:pPr>
        <w:spacing w:after="0"/>
        <w:ind w:firstLine="0"/>
        <w:jc w:val="center"/>
        <w:rPr>
          <w:b/>
        </w:rPr>
      </w:pPr>
      <w:r>
        <w:rPr>
          <w:b/>
        </w:rPr>
        <w:t>кандидата в народні депутати України</w:t>
      </w:r>
    </w:p>
    <w:p w:rsidR="009C4192" w:rsidRDefault="00BB0DDF">
      <w:pPr>
        <w:spacing w:after="0"/>
        <w:ind w:firstLine="0"/>
        <w:jc w:val="center"/>
        <w:rPr>
          <w:b/>
        </w:rPr>
      </w:pPr>
      <w:r>
        <w:rPr>
          <w:b/>
        </w:rPr>
        <w:t>в одномандатному виборчому окрузі №</w:t>
      </w:r>
      <w:r w:rsidR="00CE11F7">
        <w:rPr>
          <w:b/>
        </w:rPr>
        <w:t xml:space="preserve"> 24</w:t>
      </w:r>
    </w:p>
    <w:p w:rsidR="009C4192" w:rsidRDefault="00BB0DDF">
      <w:pPr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C4192" w:rsidRDefault="00BB0DDF">
      <w:pPr>
        <w:spacing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</w:t>
      </w:r>
      <w:r w:rsidR="00CE11F7" w:rsidRPr="00CE11F7">
        <w:rPr>
          <w:sz w:val="24"/>
          <w:szCs w:val="24"/>
          <w:u w:val="single"/>
        </w:rPr>
        <w:t>проміжний</w:t>
      </w:r>
      <w:r>
        <w:rPr>
          <w:b/>
          <w:sz w:val="24"/>
          <w:szCs w:val="24"/>
        </w:rPr>
        <w:t>_</w:t>
      </w:r>
    </w:p>
    <w:p w:rsidR="009C4192" w:rsidRDefault="00BB0DDF">
      <w:pPr>
        <w:spacing w:after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(вид звіту: проміжний, остаточний)</w:t>
      </w:r>
    </w:p>
    <w:p w:rsidR="009C4192" w:rsidRDefault="009C4192">
      <w:pPr>
        <w:spacing w:after="0"/>
        <w:ind w:firstLine="0"/>
        <w:jc w:val="center"/>
        <w:rPr>
          <w:sz w:val="18"/>
          <w:szCs w:val="18"/>
        </w:rPr>
      </w:pPr>
    </w:p>
    <w:p w:rsidR="009C4192" w:rsidRDefault="00BB0DDF">
      <w:pPr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 період з "</w:t>
      </w:r>
      <w:r w:rsidR="00CE11F7">
        <w:rPr>
          <w:sz w:val="24"/>
          <w:szCs w:val="24"/>
        </w:rPr>
        <w:t>27</w:t>
      </w:r>
      <w:r>
        <w:rPr>
          <w:sz w:val="24"/>
          <w:szCs w:val="24"/>
        </w:rPr>
        <w:t>"</w:t>
      </w:r>
      <w:r w:rsidR="00CE11F7">
        <w:rPr>
          <w:sz w:val="24"/>
          <w:szCs w:val="24"/>
        </w:rPr>
        <w:t xml:space="preserve"> червня 2019 року</w:t>
      </w:r>
      <w:r>
        <w:rPr>
          <w:sz w:val="24"/>
          <w:szCs w:val="24"/>
        </w:rPr>
        <w:t xml:space="preserve"> до "</w:t>
      </w:r>
      <w:r w:rsidR="00CE11F7">
        <w:rPr>
          <w:sz w:val="24"/>
          <w:szCs w:val="24"/>
        </w:rPr>
        <w:t>11</w:t>
      </w:r>
      <w:r>
        <w:rPr>
          <w:sz w:val="24"/>
          <w:szCs w:val="24"/>
        </w:rPr>
        <w:t xml:space="preserve">" </w:t>
      </w:r>
      <w:r w:rsidR="00CE11F7">
        <w:rPr>
          <w:sz w:val="24"/>
          <w:szCs w:val="24"/>
        </w:rPr>
        <w:t>липня</w:t>
      </w:r>
      <w:r>
        <w:rPr>
          <w:sz w:val="24"/>
          <w:szCs w:val="24"/>
        </w:rPr>
        <w:t xml:space="preserve"> 20</w:t>
      </w:r>
      <w:r w:rsidR="00CE11F7">
        <w:rPr>
          <w:sz w:val="24"/>
          <w:szCs w:val="24"/>
        </w:rPr>
        <w:t>19</w:t>
      </w:r>
      <w:r>
        <w:rPr>
          <w:sz w:val="24"/>
          <w:szCs w:val="24"/>
        </w:rPr>
        <w:t xml:space="preserve"> року</w:t>
      </w:r>
    </w:p>
    <w:p w:rsidR="009C4192" w:rsidRDefault="00BB0DDF">
      <w:pPr>
        <w:spacing w:after="0" w:line="228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</w:t>
      </w:r>
      <w:proofErr w:type="spellStart"/>
      <w:r w:rsidR="00923145" w:rsidRPr="00923145">
        <w:rPr>
          <w:sz w:val="24"/>
          <w:szCs w:val="24"/>
          <w:u w:val="single"/>
        </w:rPr>
        <w:t>Кисилевського</w:t>
      </w:r>
      <w:proofErr w:type="spellEnd"/>
      <w:r w:rsidR="00923145" w:rsidRPr="00923145">
        <w:rPr>
          <w:sz w:val="24"/>
          <w:szCs w:val="24"/>
          <w:u w:val="single"/>
        </w:rPr>
        <w:t xml:space="preserve"> Дмитра Давидовича</w:t>
      </w:r>
      <w:r>
        <w:rPr>
          <w:sz w:val="24"/>
          <w:szCs w:val="24"/>
        </w:rPr>
        <w:t>__</w:t>
      </w:r>
    </w:p>
    <w:p w:rsidR="009C4192" w:rsidRDefault="00BB0DDF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депутати)</w:t>
      </w:r>
    </w:p>
    <w:p w:rsidR="007B52E0" w:rsidRPr="007B52E0" w:rsidRDefault="00BB0DDF">
      <w:pPr>
        <w:spacing w:after="0" w:line="228" w:lineRule="auto"/>
        <w:ind w:firstLine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_</w:t>
      </w:r>
      <w:r w:rsidR="007B52E0" w:rsidRPr="007B52E0">
        <w:rPr>
          <w:sz w:val="24"/>
          <w:szCs w:val="24"/>
          <w:u w:val="single"/>
        </w:rPr>
        <w:t xml:space="preserve">Акціонерне товариство «БАНК КРЕДИТ ДНІПРО», МФО 305749, </w:t>
      </w:r>
    </w:p>
    <w:p w:rsidR="009C4192" w:rsidRDefault="007B52E0">
      <w:pPr>
        <w:spacing w:after="0" w:line="228" w:lineRule="auto"/>
        <w:ind w:firstLine="0"/>
        <w:jc w:val="center"/>
        <w:rPr>
          <w:sz w:val="24"/>
          <w:szCs w:val="24"/>
        </w:rPr>
      </w:pPr>
      <w:r w:rsidRPr="007B52E0">
        <w:rPr>
          <w:sz w:val="24"/>
          <w:szCs w:val="24"/>
          <w:u w:val="single"/>
        </w:rPr>
        <w:t>поточний рахунок 26433000000001</w:t>
      </w:r>
      <w:r w:rsidR="00BB0DDF">
        <w:rPr>
          <w:sz w:val="24"/>
          <w:szCs w:val="24"/>
        </w:rPr>
        <w:t>_</w:t>
      </w:r>
    </w:p>
    <w:p w:rsidR="009C4192" w:rsidRDefault="00BB0DDF">
      <w:pPr>
        <w:spacing w:after="0" w:line="228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(назва та код банку, в якому відкрито поточний рахунок, № рахунку)</w:t>
      </w:r>
    </w:p>
    <w:p w:rsidR="007B52E0" w:rsidRDefault="007B52E0" w:rsidP="007B52E0">
      <w:pPr>
        <w:spacing w:after="0"/>
        <w:ind w:firstLine="0"/>
        <w:jc w:val="center"/>
        <w:rPr>
          <w:sz w:val="16"/>
          <w:szCs w:val="16"/>
        </w:rPr>
      </w:pPr>
    </w:p>
    <w:p w:rsidR="007B52E0" w:rsidRDefault="007B52E0">
      <w:pPr>
        <w:spacing w:after="0"/>
        <w:ind w:firstLine="0"/>
        <w:jc w:val="center"/>
        <w:rPr>
          <w:sz w:val="16"/>
          <w:szCs w:val="16"/>
        </w:rPr>
      </w:pPr>
    </w:p>
    <w:tbl>
      <w:tblPr>
        <w:tblStyle w:val="a5"/>
        <w:tblW w:w="96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1"/>
        <w:gridCol w:w="7025"/>
        <w:gridCol w:w="1683"/>
      </w:tblGrid>
      <w:tr w:rsidR="009C4192" w:rsidTr="00923145">
        <w:trPr>
          <w:trHeight w:val="940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статті</w:t>
            </w:r>
          </w:p>
        </w:tc>
        <w:tc>
          <w:tcPr>
            <w:tcW w:w="7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Найменування статті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Сума</w:t>
            </w:r>
          </w:p>
          <w:p w:rsidR="009C4192" w:rsidRDefault="00BB0DDF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(грн)</w:t>
            </w:r>
          </w:p>
        </w:tc>
      </w:tr>
      <w:tr w:rsidR="009C4192" w:rsidTr="00923145">
        <w:trPr>
          <w:trHeight w:val="480"/>
        </w:trPr>
        <w:tc>
          <w:tcPr>
            <w:tcW w:w="968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Надходження коштів на поточний рахунок виборчого фонду</w:t>
            </w:r>
          </w:p>
        </w:tc>
      </w:tr>
      <w:tr w:rsidR="009C4192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Власні кошти кандидата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9C4192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юридичних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C4192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C4192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C4192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Добровільні внески фізичних осіб, у тому числі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780196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2 600 000</w:t>
            </w:r>
            <w:r w:rsidR="00923145">
              <w:rPr>
                <w:sz w:val="24"/>
                <w:szCs w:val="24"/>
              </w:rPr>
              <w:t>,00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5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C4192" w:rsidTr="00923145">
        <w:trPr>
          <w:trHeight w:val="760"/>
        </w:trPr>
        <w:tc>
          <w:tcPr>
            <w:tcW w:w="80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надійшло коштів на поточний рахунок виборчого фонду</w:t>
            </w:r>
          </w:p>
          <w:p w:rsidR="009C4192" w:rsidRDefault="00BB0DD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+ 9+ 12)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Pr="00C458F4" w:rsidRDefault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3 0</w:t>
            </w:r>
            <w:r w:rsidRPr="00C458F4">
              <w:rPr>
                <w:b/>
                <w:sz w:val="24"/>
                <w:szCs w:val="24"/>
                <w:lang w:val="en-US"/>
              </w:rPr>
              <w:t>50 000</w:t>
            </w:r>
            <w:r w:rsidRPr="00C458F4">
              <w:rPr>
                <w:b/>
                <w:sz w:val="24"/>
                <w:szCs w:val="24"/>
              </w:rPr>
              <w:t>,00</w:t>
            </w:r>
          </w:p>
        </w:tc>
      </w:tr>
      <w:tr w:rsidR="009C4192" w:rsidTr="00923145">
        <w:trPr>
          <w:trHeight w:val="480"/>
        </w:trPr>
        <w:tc>
          <w:tcPr>
            <w:tcW w:w="968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192" w:rsidRDefault="00BB0D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sz w:val="24"/>
                <w:szCs w:val="24"/>
              </w:rPr>
              <w:t xml:space="preserve">(2100 + 2300):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Повернення особам внесків, від яких відмовився розпорядник поточного рахунку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Перерахування коштів до Державного бюджету України</w:t>
            </w:r>
          </w:p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(3110 + 3120 + 3210 + 3230)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3110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12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3120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внесків, розмір яких перевищує розмір, визначений частиною другою статті 50 Закону України "Про вибори народних депутатів України"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3210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30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3230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923145" w:rsidRDefault="00923145" w:rsidP="00923145">
            <w:pPr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923145"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4000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5000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6000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920"/>
        </w:trPr>
        <w:tc>
          <w:tcPr>
            <w:tcW w:w="80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before="100"/>
              <w:ind w:left="-20" w:right="-6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 перераховано коштів з поточного рахунку виборчого фонду</w:t>
            </w:r>
          </w:p>
          <w:p w:rsidR="00923145" w:rsidRDefault="00923145" w:rsidP="00923145">
            <w:pPr>
              <w:spacing w:before="100"/>
              <w:ind w:left="-20" w:right="-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80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розмір виборчого фонду</w:t>
            </w:r>
          </w:p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C458F4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458F4">
              <w:rPr>
                <w:b/>
                <w:sz w:val="24"/>
                <w:szCs w:val="24"/>
              </w:rPr>
              <w:t>3 0</w:t>
            </w:r>
            <w:r w:rsidRPr="00C458F4">
              <w:rPr>
                <w:b/>
                <w:sz w:val="24"/>
                <w:szCs w:val="24"/>
                <w:lang w:val="en-US"/>
              </w:rPr>
              <w:t>50 000</w:t>
            </w:r>
            <w:r w:rsidRPr="00C458F4">
              <w:rPr>
                <w:b/>
                <w:sz w:val="24"/>
                <w:szCs w:val="24"/>
              </w:rPr>
              <w:t>,00</w:t>
            </w:r>
          </w:p>
        </w:tc>
      </w:tr>
      <w:tr w:rsidR="00923145" w:rsidTr="00923145">
        <w:trPr>
          <w:trHeight w:val="480"/>
        </w:trPr>
        <w:tc>
          <w:tcPr>
            <w:tcW w:w="968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Сума витрат виборчого фонду </w:t>
            </w:r>
            <w:r>
              <w:rPr>
                <w:sz w:val="24"/>
                <w:szCs w:val="24"/>
              </w:rPr>
              <w:t>(1100 + 1200 + 1300 + 1400)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414B8" w:rsidRDefault="00A414B8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14B8">
              <w:rPr>
                <w:b/>
                <w:sz w:val="24"/>
                <w:szCs w:val="24"/>
              </w:rPr>
              <w:t>2 925 197,40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Виготовлення матеріалів передвиборної агітації</w:t>
            </w:r>
          </w:p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(1110 + 1120 + 1130 + 1140 + 1150 + 1160):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E717E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E717E">
              <w:rPr>
                <w:b/>
                <w:sz w:val="24"/>
                <w:szCs w:val="24"/>
              </w:rPr>
              <w:t>797 413,35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друкованих матеріалів передвиборної агітації (плакатів, листівок, буклетів та інших агітаційних матеріалів)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 w:rsidRPr="00AE717E">
              <w:rPr>
                <w:sz w:val="24"/>
                <w:szCs w:val="24"/>
              </w:rPr>
              <w:t>367 418,95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відеозаписів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160 000,00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виготовлення </w:t>
            </w:r>
            <w:proofErr w:type="spellStart"/>
            <w:r>
              <w:rPr>
                <w:sz w:val="24"/>
                <w:szCs w:val="24"/>
              </w:rPr>
              <w:t>аудіозаписів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 w:rsidRPr="00AE717E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</w:t>
            </w:r>
            <w:r w:rsidRPr="00AE717E">
              <w:rPr>
                <w:sz w:val="24"/>
                <w:szCs w:val="24"/>
              </w:rPr>
              <w:t>994,4</w:t>
            </w: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та встановлення агітаційних наметів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192 000,00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sz w:val="24"/>
                <w:szCs w:val="24"/>
              </w:rPr>
              <w:t>(1210 + 1220):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E717E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E717E">
              <w:rPr>
                <w:b/>
                <w:sz w:val="24"/>
                <w:szCs w:val="24"/>
              </w:rPr>
              <w:t>479 197,25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392 407,20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1211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E717E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306 007,20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1212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E717E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86 400,00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1220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E717E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86 790,05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послуги, пов’язані з проведенням передвиборної агітації</w:t>
            </w:r>
          </w:p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(1310 + 1320 + 1330 + 1340 + 1350 + 1360):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414B8" w:rsidRDefault="00A414B8" w:rsidP="0092314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14B8">
              <w:rPr>
                <w:b/>
                <w:sz w:val="24"/>
                <w:szCs w:val="24"/>
              </w:rPr>
              <w:t>1 079 835,00</w:t>
            </w:r>
          </w:p>
        </w:tc>
      </w:tr>
      <w:tr w:rsidR="00923145" w:rsidTr="00923145">
        <w:trPr>
          <w:trHeight w:val="130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</w:tr>
      <w:tr w:rsidR="00923145" w:rsidTr="00923145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>
              <w:rPr>
                <w:sz w:val="24"/>
                <w:szCs w:val="24"/>
              </w:rPr>
              <w:t>пресконференцій</w:t>
            </w:r>
            <w:proofErr w:type="spellEnd"/>
            <w:r>
              <w:rPr>
                <w:sz w:val="24"/>
                <w:szCs w:val="24"/>
              </w:rPr>
              <w:t>, а також для виготовлення матеріалів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>
              <w:rPr>
                <w:sz w:val="24"/>
                <w:szCs w:val="24"/>
              </w:rPr>
              <w:t>білбордах</w:t>
            </w:r>
            <w:proofErr w:type="spellEnd"/>
            <w:r>
              <w:rPr>
                <w:sz w:val="24"/>
                <w:szCs w:val="24"/>
              </w:rPr>
              <w:t xml:space="preserve">, вивісках, </w:t>
            </w:r>
            <w:proofErr w:type="spellStart"/>
            <w:r>
              <w:rPr>
                <w:sz w:val="24"/>
                <w:szCs w:val="24"/>
              </w:rPr>
              <w:t>сітілайтах</w:t>
            </w:r>
            <w:proofErr w:type="spellEnd"/>
            <w:r>
              <w:rPr>
                <w:sz w:val="24"/>
                <w:szCs w:val="24"/>
              </w:rPr>
              <w:t xml:space="preserve">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414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1 079 435,00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Послуги зв’язку (1361 + 1362):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04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1361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48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1362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послуги поштового зв’язку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E717E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3145" w:rsidTr="00923145">
        <w:trPr>
          <w:trHeight w:val="18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Інші витрати на передвиборну агітацію</w:t>
            </w:r>
            <w:r>
              <w:rPr>
                <w:sz w:val="24"/>
                <w:szCs w:val="24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414B8" w:rsidRDefault="00A414B8" w:rsidP="00AE717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14B8">
              <w:rPr>
                <w:b/>
                <w:sz w:val="24"/>
                <w:szCs w:val="24"/>
              </w:rPr>
              <w:t>568 751,80</w:t>
            </w:r>
          </w:p>
        </w:tc>
      </w:tr>
      <w:tr w:rsidR="00923145" w:rsidTr="00923145">
        <w:trPr>
          <w:trHeight w:val="940"/>
        </w:trPr>
        <w:tc>
          <w:tcPr>
            <w:tcW w:w="80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Залишок коштів на поточному рахунку виборчого фонду</w:t>
            </w:r>
          </w:p>
          <w:p w:rsidR="00923145" w:rsidRDefault="00923145" w:rsidP="0092314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Pr="00A9638F" w:rsidRDefault="00A9638F" w:rsidP="00923145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124 802,60</w:t>
            </w:r>
          </w:p>
        </w:tc>
      </w:tr>
      <w:tr w:rsidR="00923145" w:rsidTr="00923145">
        <w:trPr>
          <w:trHeight w:val="76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923145" w:rsidP="00923145">
            <w:pPr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145" w:rsidRDefault="00A414B8" w:rsidP="00AE71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C4192" w:rsidRDefault="00BB0DDF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4192" w:rsidRDefault="00BB0DDF">
      <w:pPr>
        <w:spacing w:after="0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Звіт подано "____" липня 2019 року</w:t>
      </w:r>
    </w:p>
    <w:p w:rsidR="00BB0DDF" w:rsidRDefault="00BB0DDF">
      <w:pPr>
        <w:spacing w:after="0"/>
        <w:ind w:firstLine="0"/>
        <w:jc w:val="left"/>
        <w:rPr>
          <w:sz w:val="24"/>
          <w:szCs w:val="24"/>
        </w:rPr>
      </w:pPr>
    </w:p>
    <w:p w:rsidR="009C4192" w:rsidRDefault="00BB0DD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Розпорядник коштів</w:t>
      </w:r>
    </w:p>
    <w:p w:rsidR="009C4192" w:rsidRDefault="00BB0DD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поточного рахунку</w:t>
      </w:r>
    </w:p>
    <w:p w:rsidR="009C4192" w:rsidRDefault="00BB0DDF">
      <w:pPr>
        <w:spacing w:after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виборчого фонду               </w:t>
      </w:r>
      <w:r>
        <w:rPr>
          <w:sz w:val="24"/>
          <w:szCs w:val="24"/>
        </w:rPr>
        <w:tab/>
        <w:t xml:space="preserve">___________              </w:t>
      </w:r>
      <w:r>
        <w:rPr>
          <w:sz w:val="24"/>
          <w:szCs w:val="24"/>
        </w:rPr>
        <w:tab/>
        <w:t>____________________________</w:t>
      </w:r>
    </w:p>
    <w:p w:rsidR="009C4192" w:rsidRDefault="00BB0DDF">
      <w:pPr>
        <w:spacing w:after="0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(підпис)  </w:t>
      </w:r>
      <w:r>
        <w:rPr>
          <w:sz w:val="18"/>
          <w:szCs w:val="18"/>
        </w:rPr>
        <w:tab/>
        <w:t xml:space="preserve">                                           (прізвище та ініціали)</w:t>
      </w:r>
    </w:p>
    <w:p w:rsidR="009C4192" w:rsidRDefault="00BB0DDF">
      <w:pPr>
        <w:spacing w:after="0"/>
        <w:ind w:firstLine="0"/>
        <w:jc w:val="left"/>
      </w:pPr>
      <w:r>
        <w:t xml:space="preserve"> </w:t>
      </w:r>
    </w:p>
    <w:p w:rsidR="00BB0DDF" w:rsidRDefault="00BB0DDF">
      <w:pPr>
        <w:spacing w:after="0"/>
        <w:ind w:firstLine="0"/>
        <w:jc w:val="left"/>
      </w:pPr>
    </w:p>
    <w:p w:rsidR="00BB0DDF" w:rsidRDefault="00BB0DDF">
      <w:pPr>
        <w:spacing w:after="0"/>
        <w:ind w:firstLine="0"/>
        <w:jc w:val="left"/>
      </w:pPr>
    </w:p>
    <w:p w:rsidR="009C4192" w:rsidRDefault="00BB0DDF">
      <w:pPr>
        <w:spacing w:after="0"/>
        <w:ind w:firstLine="0"/>
        <w:jc w:val="left"/>
      </w:pPr>
      <w:r>
        <w:t xml:space="preserve"> </w:t>
      </w:r>
    </w:p>
    <w:p w:rsidR="009C4192" w:rsidRDefault="009C4192">
      <w:pPr>
        <w:ind w:firstLine="0"/>
        <w:rPr>
          <w:b/>
          <w:i/>
        </w:rPr>
      </w:pPr>
      <w:bookmarkStart w:id="0" w:name="_gjdgxs" w:colFirst="0" w:colLast="0"/>
      <w:bookmarkStart w:id="1" w:name="_GoBack"/>
      <w:bookmarkEnd w:id="0"/>
      <w:bookmarkEnd w:id="1"/>
    </w:p>
    <w:p w:rsidR="009C4192" w:rsidRDefault="009C4192">
      <w:pPr>
        <w:ind w:firstLine="0"/>
        <w:rPr>
          <w:b/>
          <w:i/>
          <w:sz w:val="24"/>
          <w:szCs w:val="24"/>
        </w:rPr>
      </w:pPr>
      <w:bookmarkStart w:id="2" w:name="_g63w4pvm3zte" w:colFirst="0" w:colLast="0"/>
      <w:bookmarkEnd w:id="2"/>
    </w:p>
    <w:sectPr w:rsidR="009C4192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192"/>
    <w:rsid w:val="004A6677"/>
    <w:rsid w:val="00780196"/>
    <w:rsid w:val="007B52E0"/>
    <w:rsid w:val="00923145"/>
    <w:rsid w:val="009C4192"/>
    <w:rsid w:val="00A414B8"/>
    <w:rsid w:val="00A9638F"/>
    <w:rsid w:val="00AE717E"/>
    <w:rsid w:val="00BB0DDF"/>
    <w:rsid w:val="00C458F4"/>
    <w:rsid w:val="00CE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FFFA8"/>
  <w15:docId w15:val="{E22A3EF9-6543-49A7-A4BC-70943509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60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1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Interpipe</dc:creator>
  <cp:lastModifiedBy>Interpipe</cp:lastModifiedBy>
  <cp:revision>9</cp:revision>
  <dcterms:created xsi:type="dcterms:W3CDTF">2019-07-09T13:29:00Z</dcterms:created>
  <dcterms:modified xsi:type="dcterms:W3CDTF">2019-07-10T20:32:00Z</dcterms:modified>
</cp:coreProperties>
</file>