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6EB" w:rsidRDefault="00C90A2D">
      <w:pPr>
        <w:spacing w:after="0"/>
        <w:ind w:firstLine="0"/>
        <w:jc w:val="center"/>
        <w:rPr>
          <w:b/>
        </w:rPr>
      </w:pPr>
      <w:r>
        <w:rPr>
          <w:b/>
        </w:rPr>
        <w:t>ЗВІТ</w:t>
      </w:r>
    </w:p>
    <w:p w:rsidR="004E56EB" w:rsidRDefault="00C90A2D">
      <w:pPr>
        <w:spacing w:after="0"/>
        <w:ind w:firstLine="0"/>
        <w:jc w:val="center"/>
        <w:rPr>
          <w:b/>
        </w:rPr>
      </w:pPr>
      <w:r>
        <w:rPr>
          <w:b/>
        </w:rPr>
        <w:t>про надходження та використання коштів виборчого фонду</w:t>
      </w:r>
    </w:p>
    <w:p w:rsidR="004E56EB" w:rsidRDefault="00C90A2D">
      <w:pPr>
        <w:spacing w:after="0"/>
        <w:ind w:firstLine="0"/>
        <w:jc w:val="center"/>
        <w:rPr>
          <w:b/>
        </w:rPr>
      </w:pPr>
      <w:r>
        <w:rPr>
          <w:b/>
        </w:rPr>
        <w:t>кандидата в народні депутати України</w:t>
      </w:r>
    </w:p>
    <w:p w:rsidR="004E56EB" w:rsidRDefault="00C90A2D">
      <w:pPr>
        <w:spacing w:after="0"/>
        <w:ind w:firstLine="0"/>
        <w:jc w:val="center"/>
        <w:rPr>
          <w:b/>
        </w:rPr>
      </w:pPr>
      <w:r>
        <w:rPr>
          <w:b/>
        </w:rPr>
        <w:t>в одном</w:t>
      </w:r>
      <w:r w:rsidR="00F62BC7">
        <w:rPr>
          <w:b/>
        </w:rPr>
        <w:t>андатному виборчому окрузі №141</w:t>
      </w:r>
    </w:p>
    <w:p w:rsidR="004E56EB" w:rsidRDefault="00C90A2D">
      <w:pPr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4E56EB" w:rsidRDefault="00DE40F0">
      <w:pPr>
        <w:spacing w:after="0"/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остаточний</w:t>
      </w:r>
    </w:p>
    <w:p w:rsidR="004E56EB" w:rsidRDefault="004E56EB">
      <w:pPr>
        <w:spacing w:after="0"/>
        <w:ind w:firstLine="0"/>
        <w:jc w:val="center"/>
        <w:rPr>
          <w:sz w:val="18"/>
          <w:szCs w:val="18"/>
        </w:rPr>
      </w:pPr>
      <w:bookmarkStart w:id="0" w:name="_GoBack"/>
      <w:bookmarkEnd w:id="0"/>
    </w:p>
    <w:p w:rsidR="004E56EB" w:rsidRDefault="00F62BC7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за періо</w:t>
      </w:r>
      <w:r w:rsidR="00402462">
        <w:rPr>
          <w:sz w:val="24"/>
          <w:szCs w:val="24"/>
        </w:rPr>
        <w:t xml:space="preserve">д з "27" червня 2019 року до </w:t>
      </w:r>
      <w:r w:rsidR="003C7486" w:rsidRPr="003C7486">
        <w:rPr>
          <w:sz w:val="24"/>
          <w:szCs w:val="24"/>
        </w:rPr>
        <w:t>"19</w:t>
      </w:r>
      <w:r w:rsidRPr="003C7486">
        <w:rPr>
          <w:sz w:val="24"/>
          <w:szCs w:val="24"/>
        </w:rPr>
        <w:t>" липня  2019</w:t>
      </w:r>
      <w:r w:rsidR="00C90A2D" w:rsidRPr="003C7486">
        <w:rPr>
          <w:sz w:val="24"/>
          <w:szCs w:val="24"/>
        </w:rPr>
        <w:t xml:space="preserve"> року</w:t>
      </w:r>
    </w:p>
    <w:p w:rsidR="004E56EB" w:rsidRDefault="004E56EB" w:rsidP="00F62BC7">
      <w:pPr>
        <w:spacing w:after="0" w:line="228" w:lineRule="auto"/>
        <w:ind w:firstLine="0"/>
        <w:jc w:val="center"/>
        <w:rPr>
          <w:sz w:val="24"/>
          <w:szCs w:val="24"/>
        </w:rPr>
      </w:pPr>
    </w:p>
    <w:p w:rsidR="00F62BC7" w:rsidRDefault="00F62BC7" w:rsidP="00F62BC7">
      <w:pPr>
        <w:spacing w:after="0" w:line="228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Ткаченка  Олександра Михайловича</w:t>
      </w:r>
    </w:p>
    <w:p w:rsidR="00F62BC7" w:rsidRDefault="00F62BC7" w:rsidP="00F62BC7">
      <w:pPr>
        <w:spacing w:after="0" w:line="228" w:lineRule="auto"/>
        <w:ind w:firstLine="0"/>
        <w:jc w:val="center"/>
        <w:rPr>
          <w:sz w:val="18"/>
          <w:szCs w:val="18"/>
        </w:rPr>
      </w:pPr>
    </w:p>
    <w:p w:rsidR="004E56EB" w:rsidRDefault="00F62BC7">
      <w:pPr>
        <w:spacing w:after="0"/>
        <w:ind w:firstLine="0"/>
        <w:jc w:val="center"/>
        <w:rPr>
          <w:sz w:val="16"/>
          <w:szCs w:val="16"/>
        </w:rPr>
      </w:pPr>
      <w:r w:rsidRPr="00F62BC7">
        <w:rPr>
          <w:sz w:val="24"/>
          <w:szCs w:val="24"/>
        </w:rPr>
        <w:t>АКЦІОНЕРНЕ ТОВАРИСТВО КОМЕРЦІЙНИЙ БАНК "ПРИВАТБАНК"</w:t>
      </w:r>
      <w:r>
        <w:rPr>
          <w:sz w:val="24"/>
          <w:szCs w:val="24"/>
        </w:rPr>
        <w:t xml:space="preserve">, МФО 305299, поточний рахунок </w:t>
      </w:r>
      <w:r w:rsidR="00C90A2D">
        <w:rPr>
          <w:sz w:val="24"/>
          <w:szCs w:val="24"/>
        </w:rPr>
        <w:t>№</w:t>
      </w:r>
      <w:r>
        <w:rPr>
          <w:sz w:val="24"/>
          <w:szCs w:val="24"/>
        </w:rPr>
        <w:t>26437054200148</w:t>
      </w:r>
      <w:r w:rsidR="00C90A2D">
        <w:rPr>
          <w:sz w:val="16"/>
          <w:szCs w:val="16"/>
        </w:rPr>
        <w:t xml:space="preserve"> </w:t>
      </w:r>
    </w:p>
    <w:tbl>
      <w:tblPr>
        <w:tblStyle w:val="a5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81"/>
        <w:gridCol w:w="7025"/>
        <w:gridCol w:w="1683"/>
      </w:tblGrid>
      <w:tr w:rsidR="004E56EB" w:rsidRPr="002625D6" w:rsidTr="002625D6">
        <w:trPr>
          <w:trHeight w:val="353"/>
        </w:trPr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Код статті</w:t>
            </w:r>
          </w:p>
        </w:tc>
        <w:tc>
          <w:tcPr>
            <w:tcW w:w="70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Найменування статті</w:t>
            </w:r>
            <w:r w:rsidRPr="00262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Сума</w:t>
            </w:r>
          </w:p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(грн)</w:t>
            </w:r>
          </w:p>
        </w:tc>
      </w:tr>
      <w:tr w:rsidR="004E56EB" w:rsidRPr="002625D6" w:rsidTr="002625D6">
        <w:trPr>
          <w:trHeight w:val="397"/>
        </w:trPr>
        <w:tc>
          <w:tcPr>
            <w:tcW w:w="96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1. Надходження коштів на поточний рахунок виборчого фонду</w:t>
            </w:r>
          </w:p>
        </w:tc>
      </w:tr>
      <w:tr w:rsidR="004E56EB" w:rsidRPr="002625D6" w:rsidTr="002625D6">
        <w:trPr>
          <w:trHeight w:val="222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2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Власні кошти кандидата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F62BC7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100 000,00</w:t>
            </w:r>
          </w:p>
        </w:tc>
      </w:tr>
      <w:tr w:rsidR="004E56EB" w:rsidRPr="002625D6" w:rsidTr="002625D6">
        <w:trPr>
          <w:trHeight w:val="214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3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Добровільні внески юридичних осіб, у тому числі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F62BC7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644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F62BC7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459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F62BC7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229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4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Добровільні внески фізичних осіб, у тому числі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30C8" w:rsidRPr="002625D6" w:rsidRDefault="00402462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  <w:r w:rsidR="005330C8" w:rsidRPr="002625D6">
              <w:rPr>
                <w:sz w:val="20"/>
                <w:szCs w:val="20"/>
              </w:rPr>
              <w:t> 000,00</w:t>
            </w:r>
          </w:p>
        </w:tc>
      </w:tr>
      <w:tr w:rsidR="004E56EB" w:rsidRPr="002625D6" w:rsidTr="002625D6">
        <w:trPr>
          <w:trHeight w:val="659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4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228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9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233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12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Помилкові надходження коштів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367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Усього надійшло коштів на поточний рахунок виборчого фонду</w:t>
            </w:r>
          </w:p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(2 + 3 + 4 + 9+ 12)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402462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</w:t>
            </w:r>
            <w:r w:rsidR="005330C8" w:rsidRPr="002625D6">
              <w:rPr>
                <w:sz w:val="20"/>
                <w:szCs w:val="20"/>
              </w:rPr>
              <w:t> 000,00</w:t>
            </w:r>
          </w:p>
        </w:tc>
      </w:tr>
      <w:tr w:rsidR="004E56EB" w:rsidRPr="002625D6" w:rsidTr="002625D6">
        <w:trPr>
          <w:trHeight w:val="480"/>
        </w:trPr>
        <w:tc>
          <w:tcPr>
            <w:tcW w:w="96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2. Перерахування коштів з поточного рахунку виборчого фонду</w:t>
            </w:r>
          </w:p>
        </w:tc>
      </w:tr>
      <w:tr w:rsidR="004E56EB" w:rsidRPr="002625D6" w:rsidTr="002625D6">
        <w:trPr>
          <w:trHeight w:val="288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 xml:space="preserve">Повернення добровільних внесків особам </w:t>
            </w:r>
            <w:r w:rsidRPr="002625D6">
              <w:rPr>
                <w:sz w:val="20"/>
                <w:szCs w:val="20"/>
              </w:rPr>
              <w:t xml:space="preserve">(2100 + 2300):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2100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Повернення особам внесків, від яких відмовився розпорядник поточного рахунку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46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2300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466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lastRenderedPageBreak/>
              <w:t>3000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Перерахування коштів до Державного бюджету України</w:t>
            </w:r>
          </w:p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(3110 + 3120 + 3210 + 3230)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646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3110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601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3120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Перерахування до Державного бюджету України внесків, розмір яких перевищує розмір, визначений частиною другою статті 50 Закону України "Про вибори народних депутатів України"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713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3210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924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3230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433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 xml:space="preserve">4000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Банківські послуги, не пов’язані з відкриттям і закриттям рахунку та його функціонуванням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18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 xml:space="preserve">5000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Повернення помилкових надходжень коштів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463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 xml:space="preserve">6000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373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Усього перераховано коштів з поточного рахунку виборчого фонду</w:t>
            </w:r>
          </w:p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(2000 + 3000 + 4000 + 5000 + 6000)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567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Загальний розмір виборчого фонду</w:t>
            </w:r>
          </w:p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(2 + 3 + 4+ 12) – (2000 + 3000 + 4000 + 5000 + 6000)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6BB0" w:rsidRPr="002625D6" w:rsidRDefault="00402462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</w:t>
            </w:r>
            <w:r w:rsidR="00EA6BB0" w:rsidRPr="002625D6">
              <w:rPr>
                <w:sz w:val="20"/>
                <w:szCs w:val="20"/>
              </w:rPr>
              <w:t> 000,00</w:t>
            </w:r>
          </w:p>
        </w:tc>
      </w:tr>
      <w:tr w:rsidR="004E56EB" w:rsidRPr="002625D6" w:rsidTr="002625D6">
        <w:trPr>
          <w:trHeight w:val="480"/>
        </w:trPr>
        <w:tc>
          <w:tcPr>
            <w:tcW w:w="96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3. Використання коштів виборчого фонду</w:t>
            </w:r>
          </w:p>
        </w:tc>
      </w:tr>
      <w:tr w:rsidR="004E56EB" w:rsidRPr="002625D6" w:rsidTr="002625D6">
        <w:trPr>
          <w:trHeight w:val="262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1000</w:t>
            </w:r>
            <w:r w:rsidRPr="00262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 xml:space="preserve">Сума витрат виборчого фонду </w:t>
            </w:r>
            <w:r w:rsidRPr="002625D6">
              <w:rPr>
                <w:sz w:val="20"/>
                <w:szCs w:val="20"/>
              </w:rPr>
              <w:t>(1100 + 1200 + 1300 + 1400)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3A4EEA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763 788,23</w:t>
            </w:r>
          </w:p>
        </w:tc>
      </w:tr>
      <w:tr w:rsidR="004E56EB" w:rsidRPr="002625D6" w:rsidTr="002625D6">
        <w:trPr>
          <w:trHeight w:val="509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1100</w:t>
            </w:r>
            <w:r w:rsidRPr="00262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Виготовлення матеріалів передвиборної агітації</w:t>
            </w:r>
          </w:p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(1110 + 1120 + 1130 + 1140 + 1150 + 1160):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402462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600 601</w:t>
            </w:r>
            <w:r w:rsidR="00136FB8" w:rsidRPr="002625D6">
              <w:rPr>
                <w:sz w:val="20"/>
                <w:szCs w:val="20"/>
              </w:rPr>
              <w:t>,00</w:t>
            </w:r>
          </w:p>
        </w:tc>
      </w:tr>
      <w:tr w:rsidR="004E56EB" w:rsidRPr="002625D6" w:rsidTr="002625D6">
        <w:trPr>
          <w:trHeight w:val="505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1110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виготовлення друкованих матеріалів передвиборної агітації (плакатів, листівок, буклетів та інших агітаційних матеріалів)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402462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600 601</w:t>
            </w:r>
            <w:r w:rsidR="005330C8" w:rsidRPr="002625D6">
              <w:rPr>
                <w:sz w:val="20"/>
                <w:szCs w:val="20"/>
              </w:rPr>
              <w:t>,00</w:t>
            </w:r>
          </w:p>
        </w:tc>
      </w:tr>
      <w:tr w:rsidR="004E56EB" w:rsidRPr="002625D6" w:rsidTr="002625D6">
        <w:trPr>
          <w:trHeight w:val="231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1120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виготовлення відеозаписів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224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1130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виготовлення </w:t>
            </w:r>
            <w:proofErr w:type="spellStart"/>
            <w:r w:rsidRPr="002625D6">
              <w:rPr>
                <w:sz w:val="20"/>
                <w:szCs w:val="20"/>
              </w:rPr>
              <w:t>аудіозаписів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485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1140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523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1150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придбання канцтоварів, паперу, інших предметів і матеріалів для виготовлення матеріалів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325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1160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виготовлення та встановлення агітаційних наметів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325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1200</w:t>
            </w:r>
            <w:r w:rsidRPr="00262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 xml:space="preserve">Використання засобів масової інформації </w:t>
            </w:r>
            <w:r w:rsidRPr="002625D6">
              <w:rPr>
                <w:sz w:val="20"/>
                <w:szCs w:val="20"/>
              </w:rPr>
              <w:t>(1210 + 1220):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07512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99 352,</w:t>
            </w:r>
            <w:r w:rsidR="003A4EEA">
              <w:rPr>
                <w:sz w:val="20"/>
                <w:szCs w:val="20"/>
              </w:rPr>
              <w:t>,23</w:t>
            </w:r>
            <w:r>
              <w:rPr>
                <w:sz w:val="20"/>
                <w:szCs w:val="20"/>
              </w:rPr>
              <w:t>23</w:t>
            </w:r>
          </w:p>
        </w:tc>
      </w:tr>
      <w:tr w:rsidR="004E56EB" w:rsidRPr="002625D6" w:rsidTr="002625D6">
        <w:trPr>
          <w:trHeight w:val="3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lastRenderedPageBreak/>
              <w:t xml:space="preserve">1210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оплата ефірного часу (1211 + 1212):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368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 xml:space="preserve">1211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оплата ефірного часу на телебаченні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233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 xml:space="preserve">1212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оплата ефірного часу на радіо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5330C8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36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1220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07512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99 352,23</w:t>
            </w:r>
          </w:p>
        </w:tc>
      </w:tr>
      <w:tr w:rsidR="004E56EB" w:rsidRPr="002625D6" w:rsidTr="002625D6">
        <w:trPr>
          <w:trHeight w:val="503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1300</w:t>
            </w:r>
            <w:r w:rsidRPr="00262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Інші послуги, пов’язані з проведенням передвиборної агітації</w:t>
            </w:r>
          </w:p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(1310 + 1320 + 1330 + 1340 + 1350 + 1360):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3A4EEA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63 835</w:t>
            </w:r>
            <w:r w:rsidR="00136FB8" w:rsidRPr="002625D6">
              <w:rPr>
                <w:sz w:val="20"/>
                <w:szCs w:val="20"/>
              </w:rPr>
              <w:t>,00</w:t>
            </w:r>
          </w:p>
        </w:tc>
      </w:tr>
      <w:tr w:rsidR="004E56EB" w:rsidRPr="002625D6" w:rsidTr="002625D6">
        <w:trPr>
          <w:trHeight w:val="924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1310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136FB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656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1320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2625D6">
              <w:rPr>
                <w:sz w:val="20"/>
                <w:szCs w:val="20"/>
              </w:rPr>
              <w:t>пресконференцій</w:t>
            </w:r>
            <w:proofErr w:type="spellEnd"/>
            <w:r w:rsidRPr="002625D6">
              <w:rPr>
                <w:sz w:val="20"/>
                <w:szCs w:val="20"/>
              </w:rPr>
              <w:t>, а також для виготовлення матеріалів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136FB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329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1330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оренда обладнання та технічних засобів для ведення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136FB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521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1340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136FB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503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1350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2625D6">
              <w:rPr>
                <w:sz w:val="20"/>
                <w:szCs w:val="20"/>
              </w:rPr>
              <w:t>білбордах</w:t>
            </w:r>
            <w:proofErr w:type="spellEnd"/>
            <w:r w:rsidRPr="002625D6">
              <w:rPr>
                <w:sz w:val="20"/>
                <w:szCs w:val="20"/>
              </w:rPr>
              <w:t xml:space="preserve">, вивісках, </w:t>
            </w:r>
            <w:proofErr w:type="spellStart"/>
            <w:r w:rsidRPr="002625D6">
              <w:rPr>
                <w:sz w:val="20"/>
                <w:szCs w:val="20"/>
              </w:rPr>
              <w:t>сітілайтах</w:t>
            </w:r>
            <w:proofErr w:type="spellEnd"/>
            <w:r w:rsidRPr="002625D6">
              <w:rPr>
                <w:sz w:val="20"/>
                <w:szCs w:val="20"/>
              </w:rPr>
              <w:t xml:space="preserve">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3A4EEA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63 835</w:t>
            </w:r>
            <w:r w:rsidR="00136FB8" w:rsidRPr="002625D6">
              <w:rPr>
                <w:sz w:val="20"/>
                <w:szCs w:val="20"/>
              </w:rPr>
              <w:t>,00</w:t>
            </w:r>
          </w:p>
        </w:tc>
      </w:tr>
      <w:tr w:rsidR="004E56EB" w:rsidRPr="002625D6" w:rsidTr="002625D6">
        <w:trPr>
          <w:trHeight w:val="229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1360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Послуги зв’язку (1361 + 1362):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136FB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579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1361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136FB8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186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1362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послуги поштового зв’язку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136FB8" w:rsidP="002625D6">
            <w:pPr>
              <w:spacing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625D6">
              <w:rPr>
                <w:i/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1581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1400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Інші витрати на передвиборну агітацію</w:t>
            </w:r>
            <w:r w:rsidRPr="002625D6">
              <w:rPr>
                <w:sz w:val="20"/>
                <w:szCs w:val="20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136FB8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  <w:tr w:rsidR="004E56EB" w:rsidRPr="002625D6" w:rsidTr="002625D6">
        <w:trPr>
          <w:trHeight w:val="501"/>
        </w:trPr>
        <w:tc>
          <w:tcPr>
            <w:tcW w:w="8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Залишок коштів на поточному рахунку виборчого фонду</w:t>
            </w:r>
          </w:p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(2 + 3 + 4 + 9 + 12 – 2000 – 3000 – 4000 – 5000 – 6000 – 1000)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3A4EEA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211,77</w:t>
            </w:r>
          </w:p>
        </w:tc>
      </w:tr>
      <w:tr w:rsidR="004E56EB" w:rsidRPr="002625D6" w:rsidTr="002625D6">
        <w:trPr>
          <w:trHeight w:val="355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EA6BB0" w:rsidP="002625D6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625D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56EB" w:rsidRPr="002625D6" w:rsidRDefault="00C90A2D" w:rsidP="002625D6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56EB" w:rsidRPr="002625D6" w:rsidRDefault="00EA6BB0" w:rsidP="002625D6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2625D6">
              <w:rPr>
                <w:sz w:val="20"/>
                <w:szCs w:val="20"/>
              </w:rPr>
              <w:t>0</w:t>
            </w:r>
          </w:p>
        </w:tc>
      </w:tr>
    </w:tbl>
    <w:p w:rsidR="004E56EB" w:rsidRDefault="00C90A2D">
      <w:pPr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A6BB0" w:rsidRDefault="003C7486" w:rsidP="002625D6">
      <w:pPr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Звіт подано "____</w:t>
      </w:r>
      <w:r w:rsidR="00EA6BB0" w:rsidRPr="003C7486">
        <w:rPr>
          <w:sz w:val="24"/>
          <w:szCs w:val="24"/>
        </w:rPr>
        <w:t>" липня 2019</w:t>
      </w:r>
      <w:r w:rsidR="00C90A2D" w:rsidRPr="003C7486">
        <w:rPr>
          <w:sz w:val="24"/>
          <w:szCs w:val="24"/>
        </w:rPr>
        <w:t xml:space="preserve"> року</w:t>
      </w:r>
    </w:p>
    <w:p w:rsidR="006468FF" w:rsidRDefault="006468FF" w:rsidP="006468FF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Кандидат у народні депутати України </w:t>
      </w:r>
    </w:p>
    <w:p w:rsidR="006468FF" w:rsidRDefault="006468FF" w:rsidP="006468FF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 одномандатному виборчому окрузі №141 </w:t>
      </w:r>
    </w:p>
    <w:p w:rsidR="006468FF" w:rsidRDefault="006468FF" w:rsidP="006468FF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Ткаченко Олександр Михайлович</w:t>
      </w: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</w:t>
      </w:r>
    </w:p>
    <w:p w:rsidR="006468FF" w:rsidRDefault="006468FF" w:rsidP="006468FF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___________             </w:t>
      </w:r>
      <w:r>
        <w:rPr>
          <w:sz w:val="24"/>
          <w:szCs w:val="24"/>
        </w:rPr>
        <w:tab/>
        <w:t>____________________________</w:t>
      </w:r>
    </w:p>
    <w:p w:rsidR="004E56EB" w:rsidRPr="002625D6" w:rsidRDefault="006468FF">
      <w:pPr>
        <w:spacing w:after="0"/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(підпис)  </w:t>
      </w:r>
      <w:r>
        <w:rPr>
          <w:sz w:val="18"/>
          <w:szCs w:val="18"/>
        </w:rPr>
        <w:tab/>
        <w:t xml:space="preserve">                                    (прізвище та ініціали)</w:t>
      </w:r>
    </w:p>
    <w:p w:rsidR="004E56EB" w:rsidRPr="002625D6" w:rsidRDefault="00C90A2D" w:rsidP="002625D6">
      <w:pPr>
        <w:spacing w:after="0"/>
        <w:ind w:firstLine="0"/>
        <w:jc w:val="left"/>
        <w:rPr>
          <w:b/>
          <w:i/>
        </w:rPr>
      </w:pPr>
      <w:r>
        <w:rPr>
          <w:b/>
          <w:i/>
        </w:rPr>
        <w:t xml:space="preserve">   </w:t>
      </w:r>
      <w:r>
        <w:rPr>
          <w:b/>
          <w:i/>
        </w:rPr>
        <w:tab/>
      </w:r>
      <w:bookmarkStart w:id="1" w:name="_gjdgxs" w:colFirst="0" w:colLast="0"/>
      <w:bookmarkStart w:id="2" w:name="_g63w4pvm3zte" w:colFirst="0" w:colLast="0"/>
      <w:bookmarkEnd w:id="1"/>
      <w:bookmarkEnd w:id="2"/>
    </w:p>
    <w:sectPr w:rsidR="004E56EB" w:rsidRPr="002625D6" w:rsidSect="002625D6">
      <w:pgSz w:w="12240" w:h="15840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6EB"/>
    <w:rsid w:val="00075128"/>
    <w:rsid w:val="00136FB8"/>
    <w:rsid w:val="002625D6"/>
    <w:rsid w:val="003A4EEA"/>
    <w:rsid w:val="003C7486"/>
    <w:rsid w:val="00402462"/>
    <w:rsid w:val="004E56EB"/>
    <w:rsid w:val="005330C8"/>
    <w:rsid w:val="006468FF"/>
    <w:rsid w:val="00C90A2D"/>
    <w:rsid w:val="00DE40F0"/>
    <w:rsid w:val="00EA6BB0"/>
    <w:rsid w:val="00F6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B9BC"/>
  <w15:docId w15:val="{007B060D-BF14-48B4-9052-6835025E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spacing w:after="60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36FB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36F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4214</Words>
  <Characters>2402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Ростислав</dc:creator>
  <cp:lastModifiedBy>Пользователь Windows</cp:lastModifiedBy>
  <cp:revision>7</cp:revision>
  <cp:lastPrinted>2019-07-11T11:09:00Z</cp:lastPrinted>
  <dcterms:created xsi:type="dcterms:W3CDTF">2019-07-11T11:17:00Z</dcterms:created>
  <dcterms:modified xsi:type="dcterms:W3CDTF">2019-07-25T08:07:00Z</dcterms:modified>
</cp:coreProperties>
</file>