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5347" w:firstLine="0"/>
        <w:jc w:val="left"/>
      </w:pPr>
      <w:r>
        <w:rPr/>
        <w:t>ЗАТВЕРДЖЕНО</w:t>
      </w:r>
    </w:p>
    <w:p>
      <w:pPr>
        <w:pStyle w:val="BodyText"/>
        <w:spacing w:before="3"/>
        <w:ind w:left="5347" w:right="565" w:firstLine="0"/>
        <w:jc w:val="left"/>
      </w:pPr>
      <w:r>
        <w:rPr/>
        <w:t>Наказ Національного агентства з питань запобігання корупції</w:t>
      </w:r>
    </w:p>
    <w:p>
      <w:pPr>
        <w:pStyle w:val="BodyText"/>
        <w:spacing w:line="321" w:lineRule="exact" w:before="0"/>
        <w:ind w:left="5347" w:firstLine="0"/>
        <w:jc w:val="left"/>
      </w:pPr>
      <w:r>
        <w:rPr/>
        <w:t>від 05.02.2020 № 30/20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41"/>
        </w:rPr>
      </w:pPr>
    </w:p>
    <w:p>
      <w:pPr>
        <w:pStyle w:val="Heading1"/>
        <w:ind w:left="625" w:right="641"/>
        <w:jc w:val="center"/>
      </w:pPr>
      <w:r>
        <w:rPr/>
        <w:t>ПОЛОЖЕННЯ</w:t>
      </w:r>
    </w:p>
    <w:p>
      <w:pPr>
        <w:spacing w:line="374" w:lineRule="auto" w:before="182"/>
        <w:ind w:left="625" w:right="649" w:firstLine="0"/>
        <w:jc w:val="center"/>
        <w:rPr>
          <w:b/>
          <w:sz w:val="28"/>
        </w:rPr>
      </w:pPr>
      <w:r>
        <w:rPr>
          <w:b/>
          <w:sz w:val="28"/>
        </w:rPr>
        <w:t>про апарат Національного агентства з питань запобігання корупції І. Загальні положення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102" w:right="120" w:firstLine="566"/>
        <w:jc w:val="both"/>
        <w:rPr>
          <w:sz w:val="28"/>
        </w:rPr>
      </w:pPr>
      <w:r>
        <w:rPr>
          <w:sz w:val="28"/>
        </w:rPr>
        <w:t>Апарат Національного агентства з питань запобігання корупції (далі відповідно – апарат, Національне агентство) виконує організаційну, правову, експертну,</w:t>
      </w:r>
      <w:r>
        <w:rPr>
          <w:spacing w:val="-14"/>
          <w:sz w:val="28"/>
        </w:rPr>
        <w:t> </w:t>
      </w:r>
      <w:r>
        <w:rPr>
          <w:sz w:val="28"/>
        </w:rPr>
        <w:t>аналітичну,</w:t>
      </w:r>
      <w:r>
        <w:rPr>
          <w:spacing w:val="-11"/>
          <w:sz w:val="28"/>
        </w:rPr>
        <w:t> </w:t>
      </w:r>
      <w:r>
        <w:rPr>
          <w:sz w:val="28"/>
        </w:rPr>
        <w:t>інформаційно-довідкову</w:t>
      </w:r>
      <w:r>
        <w:rPr>
          <w:spacing w:val="-17"/>
          <w:sz w:val="28"/>
        </w:rPr>
        <w:t> </w:t>
      </w:r>
      <w:r>
        <w:rPr>
          <w:sz w:val="28"/>
        </w:rPr>
        <w:t>та</w:t>
      </w:r>
      <w:r>
        <w:rPr>
          <w:spacing w:val="-13"/>
          <w:sz w:val="28"/>
        </w:rPr>
        <w:t> </w:t>
      </w:r>
      <w:r>
        <w:rPr>
          <w:sz w:val="28"/>
        </w:rPr>
        <w:t>матеріально-технічну</w:t>
      </w:r>
      <w:r>
        <w:rPr>
          <w:spacing w:val="-15"/>
          <w:sz w:val="28"/>
        </w:rPr>
        <w:t> </w:t>
      </w:r>
      <w:r>
        <w:rPr>
          <w:sz w:val="28"/>
        </w:rPr>
        <w:t>роботу, спрямовану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забезпечення</w:t>
      </w:r>
      <w:r>
        <w:rPr>
          <w:spacing w:val="-8"/>
          <w:sz w:val="28"/>
        </w:rPr>
        <w:t> </w:t>
      </w:r>
      <w:r>
        <w:rPr>
          <w:sz w:val="28"/>
        </w:rPr>
        <w:t>здійснення</w:t>
      </w:r>
      <w:r>
        <w:rPr>
          <w:spacing w:val="-8"/>
          <w:sz w:val="28"/>
        </w:rPr>
        <w:t> </w:t>
      </w:r>
      <w:r>
        <w:rPr>
          <w:sz w:val="28"/>
        </w:rPr>
        <w:t>Національним</w:t>
      </w:r>
      <w:r>
        <w:rPr>
          <w:spacing w:val="-9"/>
          <w:sz w:val="28"/>
        </w:rPr>
        <w:t> </w:t>
      </w:r>
      <w:r>
        <w:rPr>
          <w:sz w:val="28"/>
        </w:rPr>
        <w:t>агентством</w:t>
      </w:r>
      <w:r>
        <w:rPr>
          <w:spacing w:val="-8"/>
          <w:sz w:val="28"/>
        </w:rPr>
        <w:t> </w:t>
      </w:r>
      <w:r>
        <w:rPr>
          <w:sz w:val="28"/>
        </w:rPr>
        <w:t>повноважень, передбачених Законом України "Про запобігання корупції", іншими законами України.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80" w:after="0"/>
        <w:ind w:left="102" w:right="119" w:firstLine="566"/>
        <w:jc w:val="both"/>
        <w:rPr>
          <w:sz w:val="28"/>
        </w:rPr>
      </w:pPr>
      <w:r>
        <w:rPr>
          <w:sz w:val="28"/>
        </w:rPr>
        <w:t>Апарат у своїй діяльності керується Конституцією України, Законом України "Про запобігання корупції" (далі – Закон), іншими законами України, наказами Національного агентства, іншими нормативно-правовими актами та цим</w:t>
      </w:r>
      <w:r>
        <w:rPr>
          <w:spacing w:val="-1"/>
          <w:sz w:val="28"/>
        </w:rPr>
        <w:t> </w:t>
      </w:r>
      <w:r>
        <w:rPr>
          <w:sz w:val="28"/>
        </w:rPr>
        <w:t>Положенням.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18" w:after="0"/>
        <w:ind w:left="102" w:right="120" w:firstLine="566"/>
        <w:jc w:val="both"/>
        <w:rPr>
          <w:sz w:val="28"/>
        </w:rPr>
      </w:pPr>
      <w:r>
        <w:rPr>
          <w:sz w:val="28"/>
        </w:rPr>
        <w:t>Законодавство України про працю поширюється на працівників апарату, які є державними службовцями, в частині, що не врегульована законодавством про державну</w:t>
      </w:r>
      <w:r>
        <w:rPr>
          <w:spacing w:val="-4"/>
          <w:sz w:val="28"/>
        </w:rPr>
        <w:t> </w:t>
      </w:r>
      <w:r>
        <w:rPr>
          <w:sz w:val="28"/>
        </w:rPr>
        <w:t>службу.</w:t>
      </w:r>
    </w:p>
    <w:p>
      <w:pPr>
        <w:pStyle w:val="BodyText"/>
        <w:spacing w:before="122"/>
        <w:ind w:right="129"/>
      </w:pPr>
      <w:r>
        <w:rPr/>
        <w:t>На працівників апарату, які виконують функції з обслуговування поширюється законодавство України про працю.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19" w:after="0"/>
        <w:ind w:left="102" w:right="122" w:firstLine="566"/>
        <w:jc w:val="both"/>
        <w:rPr>
          <w:sz w:val="28"/>
        </w:rPr>
      </w:pPr>
      <w:r>
        <w:rPr>
          <w:sz w:val="28"/>
        </w:rPr>
        <w:t>Права та обовʼязки працівників апарату визначаються  Законом,  Законом України "Про державну службу" (крім тих працівників, які не є державними службовцями), цим Положенням, положеннями про відповідні структурні підрозділи та відповідними посадовими</w:t>
      </w:r>
      <w:r>
        <w:rPr>
          <w:spacing w:val="-6"/>
          <w:sz w:val="28"/>
        </w:rPr>
        <w:t> </w:t>
      </w:r>
      <w:r>
        <w:rPr>
          <w:sz w:val="28"/>
        </w:rPr>
        <w:t>інструкціями.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22" w:after="0"/>
        <w:ind w:left="102" w:right="128" w:firstLine="566"/>
        <w:jc w:val="both"/>
        <w:rPr>
          <w:sz w:val="28"/>
        </w:rPr>
      </w:pPr>
      <w:r>
        <w:rPr>
          <w:sz w:val="28"/>
        </w:rPr>
        <w:t>Загальне керівництво апаратом, контроль за його діяльністю здійснює Голова Національного</w:t>
      </w:r>
      <w:r>
        <w:rPr>
          <w:spacing w:val="-2"/>
          <w:sz w:val="28"/>
        </w:rPr>
        <w:t> </w:t>
      </w:r>
      <w:r>
        <w:rPr>
          <w:sz w:val="28"/>
        </w:rPr>
        <w:t>агентства.</w:t>
      </w:r>
    </w:p>
    <w:p>
      <w:pPr>
        <w:pStyle w:val="BodyText"/>
        <w:ind w:right="118"/>
      </w:pPr>
      <w:r>
        <w:rPr/>
        <w:t>Заступники Голови Національного агентства здійснюють повноваження та координують роботу самостійних структурних підрозділів апарату Національного агентства відповідно до визначеного Головою Національного агентства розподілу функціональних обовʼязків.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21" w:after="0"/>
        <w:ind w:left="102" w:right="119" w:firstLine="566"/>
        <w:jc w:val="both"/>
        <w:rPr>
          <w:sz w:val="28"/>
        </w:rPr>
      </w:pPr>
      <w:r>
        <w:rPr>
          <w:sz w:val="28"/>
        </w:rPr>
        <w:t>Структура апарату відповідно до частини другої статті 8 Закону України "Про запобігання корупції" затверджується </w:t>
      </w:r>
      <w:r>
        <w:rPr>
          <w:spacing w:val="-3"/>
          <w:sz w:val="28"/>
        </w:rPr>
        <w:t>Головою Національного агентства. </w:t>
      </w:r>
      <w:r>
        <w:rPr>
          <w:sz w:val="28"/>
        </w:rPr>
        <w:t>Гранична чисельність працівників апарату Національного агентства затверджується</w:t>
      </w:r>
      <w:r>
        <w:rPr>
          <w:spacing w:val="-21"/>
          <w:sz w:val="28"/>
        </w:rPr>
        <w:t> </w:t>
      </w:r>
      <w:r>
        <w:rPr>
          <w:sz w:val="28"/>
        </w:rPr>
        <w:t>Кабінетом</w:t>
      </w:r>
      <w:r>
        <w:rPr>
          <w:spacing w:val="-22"/>
          <w:sz w:val="28"/>
        </w:rPr>
        <w:t> </w:t>
      </w:r>
      <w:r>
        <w:rPr>
          <w:sz w:val="28"/>
        </w:rPr>
        <w:t>Міністрів</w:t>
      </w:r>
      <w:r>
        <w:rPr>
          <w:spacing w:val="-21"/>
          <w:sz w:val="28"/>
        </w:rPr>
        <w:t> </w:t>
      </w:r>
      <w:r>
        <w:rPr>
          <w:sz w:val="28"/>
        </w:rPr>
        <w:t>України</w:t>
      </w:r>
      <w:r>
        <w:rPr>
          <w:spacing w:val="-21"/>
          <w:sz w:val="28"/>
        </w:rPr>
        <w:t> </w:t>
      </w:r>
      <w:r>
        <w:rPr>
          <w:sz w:val="28"/>
        </w:rPr>
        <w:t>за</w:t>
      </w:r>
      <w:r>
        <w:rPr>
          <w:spacing w:val="-18"/>
          <w:sz w:val="28"/>
        </w:rPr>
        <w:t> </w:t>
      </w:r>
      <w:r>
        <w:rPr>
          <w:sz w:val="28"/>
        </w:rPr>
        <w:t>поданням</w:t>
      </w:r>
      <w:r>
        <w:rPr>
          <w:spacing w:val="-24"/>
          <w:sz w:val="28"/>
        </w:rPr>
        <w:t> </w:t>
      </w:r>
      <w:r>
        <w:rPr>
          <w:sz w:val="28"/>
        </w:rPr>
        <w:t>Голови</w:t>
      </w:r>
      <w:r>
        <w:rPr>
          <w:spacing w:val="-20"/>
          <w:sz w:val="28"/>
        </w:rPr>
        <w:t> </w:t>
      </w:r>
      <w:r>
        <w:rPr>
          <w:sz w:val="28"/>
        </w:rPr>
        <w:t>Національного агентства.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2" w:lineRule="auto" w:before="79" w:after="0"/>
        <w:ind w:left="102" w:right="126" w:firstLine="566"/>
        <w:jc w:val="both"/>
        <w:rPr>
          <w:sz w:val="28"/>
        </w:rPr>
      </w:pPr>
      <w:r>
        <w:rPr>
          <w:sz w:val="28"/>
        </w:rPr>
        <w:t>Штатний розпис апарату затверджується Головою Національного агентства.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15" w:after="0"/>
        <w:ind w:left="949" w:right="0" w:hanging="281"/>
        <w:jc w:val="left"/>
        <w:rPr>
          <w:sz w:val="28"/>
        </w:rPr>
      </w:pPr>
      <w:r>
        <w:rPr>
          <w:sz w:val="28"/>
        </w:rPr>
        <w:t>До складу апарату</w:t>
      </w:r>
      <w:r>
        <w:rPr>
          <w:spacing w:val="-4"/>
          <w:sz w:val="28"/>
        </w:rPr>
        <w:t> </w:t>
      </w:r>
      <w:r>
        <w:rPr>
          <w:sz w:val="28"/>
        </w:rPr>
        <w:t>входять:</w:t>
      </w:r>
    </w:p>
    <w:p>
      <w:pPr>
        <w:pStyle w:val="BodyText"/>
        <w:spacing w:before="120"/>
        <w:ind w:left="668" w:firstLine="0"/>
        <w:jc w:val="left"/>
      </w:pPr>
      <w:r>
        <w:rPr/>
        <w:t>керівництво апарату – керівник апарату та його заступники;</w:t>
      </w:r>
    </w:p>
    <w:p>
      <w:pPr>
        <w:pStyle w:val="BodyText"/>
        <w:ind w:right="123"/>
      </w:pPr>
      <w:r>
        <w:rPr/>
        <w:t>структурні  підрозділи – департаменти,  самостійні   управління,   відділи та інші підрозділи.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2" w:lineRule="auto" w:before="120" w:after="0"/>
        <w:ind w:left="102" w:right="125" w:firstLine="566"/>
        <w:jc w:val="both"/>
        <w:rPr>
          <w:sz w:val="28"/>
        </w:rPr>
      </w:pPr>
      <w:r>
        <w:rPr>
          <w:sz w:val="28"/>
        </w:rPr>
        <w:t>Апарат очолює керівник, який призначається та звільняється з посади </w:t>
      </w:r>
      <w:r>
        <w:rPr>
          <w:spacing w:val="-3"/>
          <w:sz w:val="28"/>
        </w:rPr>
        <w:t>Головою Національного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агентства.</w:t>
      </w:r>
    </w:p>
    <w:p>
      <w:pPr>
        <w:pStyle w:val="BodyText"/>
        <w:spacing w:before="115"/>
        <w:ind w:right="121"/>
      </w:pPr>
      <w:r>
        <w:rPr/>
        <w:t>Керівник апарату має заступників, які призначаються та звільняються з посади відповідно наказом Національного агентства.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20" w:after="0"/>
        <w:ind w:left="102" w:right="133" w:firstLine="566"/>
        <w:jc w:val="both"/>
        <w:rPr>
          <w:sz w:val="28"/>
        </w:rPr>
      </w:pPr>
      <w:r>
        <w:rPr>
          <w:sz w:val="28"/>
        </w:rPr>
        <w:t>Керівник та інші працівники апарату (крім працівників, які виконують функції з обслуговування) є державними</w:t>
      </w:r>
      <w:r>
        <w:rPr>
          <w:spacing w:val="-5"/>
          <w:sz w:val="28"/>
        </w:rPr>
        <w:t> </w:t>
      </w:r>
      <w:r>
        <w:rPr>
          <w:sz w:val="28"/>
        </w:rPr>
        <w:t>службовцями.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19" w:after="0"/>
        <w:ind w:left="102" w:right="122" w:firstLine="566"/>
        <w:jc w:val="both"/>
        <w:rPr>
          <w:sz w:val="28"/>
        </w:rPr>
      </w:pPr>
      <w:r>
        <w:rPr>
          <w:sz w:val="28"/>
        </w:rPr>
        <w:t>Керівник    апарату,    заступники    керівника    апарату,     керівники  та працівники структурних підрозділів апарату несуть персональну відповідальність за виконання своїх обовʼязків, визначених посадовими інструкціями, дотримання законодавства і правил внутрішнього службового розпорядку.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21" w:after="0"/>
        <w:ind w:left="102" w:right="123" w:firstLine="566"/>
        <w:jc w:val="both"/>
        <w:rPr>
          <w:sz w:val="28"/>
        </w:rPr>
      </w:pPr>
      <w:r>
        <w:rPr>
          <w:sz w:val="28"/>
        </w:rPr>
        <w:t>Припинення  повноважень  Голови  не   є   підставою   для   звільнення з посад державних службовців, інших працівників</w:t>
      </w:r>
      <w:r>
        <w:rPr>
          <w:spacing w:val="-9"/>
          <w:sz w:val="28"/>
        </w:rPr>
        <w:t> </w:t>
      </w:r>
      <w:r>
        <w:rPr>
          <w:sz w:val="28"/>
        </w:rPr>
        <w:t>апарату.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2" w:lineRule="auto" w:before="119" w:after="0"/>
        <w:ind w:left="102" w:right="130" w:firstLine="566"/>
        <w:jc w:val="both"/>
        <w:rPr>
          <w:sz w:val="28"/>
        </w:rPr>
      </w:pPr>
      <w:r>
        <w:rPr>
          <w:sz w:val="28"/>
        </w:rPr>
        <w:t>Витрати, повʼязані з діяльністю апарату, фінансуються за рахунок коштів Державного бюджету</w:t>
      </w:r>
      <w:r>
        <w:rPr>
          <w:spacing w:val="-9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15" w:after="0"/>
        <w:ind w:left="102" w:right="125" w:firstLine="566"/>
        <w:jc w:val="both"/>
        <w:rPr>
          <w:sz w:val="28"/>
        </w:rPr>
      </w:pPr>
      <w:r>
        <w:rPr>
          <w:sz w:val="28"/>
        </w:rPr>
        <w:t>Умови оплати праці та соціально-побутового забезпечення працівників апарату визначаються відповідно до законодавства</w:t>
      </w:r>
      <w:r>
        <w:rPr>
          <w:spacing w:val="-6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before="120"/>
        <w:ind w:right="120"/>
      </w:pPr>
      <w:r>
        <w:rPr/>
        <w:t>Порядок та умови преміювання та застосування стимулюючих виплат працівникам апарату Національного агентства затверджуються наказом Національного агентства.</w:t>
      </w:r>
    </w:p>
    <w:p>
      <w:pPr>
        <w:pStyle w:val="Heading1"/>
        <w:spacing w:before="143"/>
        <w:ind w:left="3352"/>
      </w:pPr>
      <w:r>
        <w:rPr/>
        <w:t>II. Основні завдання апарату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37" w:after="0"/>
        <w:ind w:left="102" w:right="121" w:firstLine="566"/>
        <w:jc w:val="both"/>
        <w:rPr>
          <w:sz w:val="28"/>
        </w:rPr>
      </w:pPr>
      <w:r>
        <w:rPr>
          <w:sz w:val="28"/>
        </w:rPr>
        <w:t>Основним завданням апарату є виконання у встановленому порядку організаційної, правової, експертної, аналітичної, інформаційно-довідкової та матеріально-технічної роботи, спрямованої на забезпечення здійснення Національним агентством повноважень</w:t>
      </w:r>
      <w:r>
        <w:rPr>
          <w:spacing w:val="-5"/>
          <w:sz w:val="28"/>
        </w:rPr>
        <w:t> </w:t>
      </w:r>
      <w:r>
        <w:rPr>
          <w:sz w:val="28"/>
        </w:rPr>
        <w:t>щодо: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140" w:after="0"/>
        <w:ind w:left="858" w:right="0" w:hanging="305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1"/>
          <w:sz w:val="28"/>
        </w:rPr>
        <w:t> </w:t>
      </w:r>
      <w:r>
        <w:rPr>
          <w:sz w:val="28"/>
        </w:rPr>
        <w:t>аналізу:</w:t>
      </w:r>
    </w:p>
    <w:p>
      <w:pPr>
        <w:pStyle w:val="BodyText"/>
        <w:spacing w:before="150"/>
        <w:ind w:right="129" w:firstLine="451"/>
      </w:pPr>
      <w:r>
        <w:rPr/>
        <w:t>стану запобігання та протидії корупції в Україні, діяльності державних органів, органів влади Автономної Республіки Крим та органів місцевого самоврядування у сфері запобігання та протидії корупції;</w:t>
      </w:r>
    </w:p>
    <w:p>
      <w:pPr>
        <w:pStyle w:val="BodyText"/>
        <w:spacing w:before="151"/>
        <w:ind w:right="129" w:firstLine="451"/>
      </w:pPr>
      <w:r>
        <w:rPr/>
        <w:t>статистичних даних, результатів досліджень та іншої інформації стосовно ситуації щодо корупції;</w:t>
      </w:r>
    </w:p>
    <w:p>
      <w:pPr>
        <w:spacing w:after="0"/>
        <w:sectPr>
          <w:headerReference w:type="default" r:id="rId5"/>
          <w:pgSz w:w="11910" w:h="16840"/>
          <w:pgMar w:header="610" w:footer="0" w:top="1040" w:bottom="280" w:left="1600" w:right="44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863" w:val="left" w:leader="none"/>
        </w:tabs>
        <w:spacing w:line="240" w:lineRule="auto" w:before="79" w:after="0"/>
        <w:ind w:left="102" w:right="131" w:firstLine="451"/>
        <w:jc w:val="both"/>
        <w:rPr>
          <w:sz w:val="28"/>
        </w:rPr>
      </w:pPr>
      <w:r>
        <w:rPr>
          <w:sz w:val="28"/>
        </w:rPr>
        <w:t>розроблення проектів Антикорупційної стратегії та державної програми з її виконання, здійснення моніторингу, координації та оцінки ефективності виконання Антикорупційної стратегії;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150" w:after="0"/>
        <w:ind w:left="102" w:right="118" w:firstLine="451"/>
        <w:jc w:val="both"/>
        <w:rPr>
          <w:sz w:val="28"/>
        </w:rPr>
      </w:pPr>
      <w:r>
        <w:rPr>
          <w:sz w:val="28"/>
        </w:rPr>
        <w:t>підготовки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42" w:lineRule="auto" w:before="150" w:after="0"/>
        <w:ind w:left="102" w:right="125" w:firstLine="451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12"/>
          <w:sz w:val="28"/>
        </w:rPr>
        <w:t> </w:t>
      </w:r>
      <w:r>
        <w:rPr>
          <w:sz w:val="28"/>
        </w:rPr>
        <w:t>та</w:t>
      </w:r>
      <w:r>
        <w:rPr>
          <w:spacing w:val="-14"/>
          <w:sz w:val="28"/>
        </w:rPr>
        <w:t> </w:t>
      </w:r>
      <w:r>
        <w:rPr>
          <w:sz w:val="28"/>
        </w:rPr>
        <w:t>реалізації</w:t>
      </w:r>
      <w:r>
        <w:rPr>
          <w:spacing w:val="-13"/>
          <w:sz w:val="28"/>
        </w:rPr>
        <w:t> </w:t>
      </w:r>
      <w:r>
        <w:rPr>
          <w:sz w:val="28"/>
        </w:rPr>
        <w:t>антикорупційної</w:t>
      </w:r>
      <w:r>
        <w:rPr>
          <w:spacing w:val="-13"/>
          <w:sz w:val="28"/>
        </w:rPr>
        <w:t> </w:t>
      </w:r>
      <w:r>
        <w:rPr>
          <w:sz w:val="28"/>
        </w:rPr>
        <w:t>політики,</w:t>
      </w:r>
      <w:r>
        <w:rPr>
          <w:spacing w:val="-15"/>
          <w:sz w:val="28"/>
        </w:rPr>
        <w:t> </w:t>
      </w:r>
      <w:r>
        <w:rPr>
          <w:sz w:val="28"/>
        </w:rPr>
        <w:t>розроблення</w:t>
      </w:r>
      <w:r>
        <w:rPr>
          <w:spacing w:val="-13"/>
          <w:sz w:val="28"/>
        </w:rPr>
        <w:t> </w:t>
      </w:r>
      <w:r>
        <w:rPr>
          <w:sz w:val="28"/>
        </w:rPr>
        <w:t>проектів нормативно-правових актів з цих</w:t>
      </w:r>
      <w:r>
        <w:rPr>
          <w:spacing w:val="-6"/>
          <w:sz w:val="28"/>
        </w:rPr>
        <w:t> </w:t>
      </w:r>
      <w:r>
        <w:rPr>
          <w:sz w:val="28"/>
        </w:rPr>
        <w:t>питань;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144" w:after="0"/>
        <w:ind w:left="102" w:right="126" w:firstLine="451"/>
        <w:jc w:val="both"/>
        <w:rPr>
          <w:sz w:val="28"/>
        </w:rPr>
      </w:pPr>
      <w:r>
        <w:rPr>
          <w:sz w:val="28"/>
        </w:rPr>
        <w:t>організації проведення досліджень з питань вивчення ситуації щодо корупції;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51" w:after="0"/>
        <w:ind w:left="102" w:right="122" w:firstLine="451"/>
        <w:jc w:val="both"/>
        <w:rPr>
          <w:sz w:val="28"/>
        </w:rPr>
      </w:pPr>
      <w:r>
        <w:rPr>
          <w:sz w:val="28"/>
        </w:rPr>
        <w:t>здійснення моніторингу та контролю за виконанням актів законодавства з питань етичної поведінки,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</w:t>
      </w:r>
      <w:r>
        <w:rPr>
          <w:spacing w:val="-6"/>
          <w:sz w:val="28"/>
        </w:rPr>
        <w:t> </w:t>
      </w:r>
      <w:r>
        <w:rPr>
          <w:sz w:val="28"/>
        </w:rPr>
        <w:t>осіб;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50" w:after="0"/>
        <w:ind w:left="102" w:right="124" w:firstLine="451"/>
        <w:jc w:val="both"/>
        <w:rPr>
          <w:sz w:val="28"/>
        </w:rPr>
      </w:pPr>
      <w:r>
        <w:rPr>
          <w:sz w:val="28"/>
        </w:rPr>
        <w:t>координації</w:t>
      </w:r>
      <w:r>
        <w:rPr>
          <w:spacing w:val="-21"/>
          <w:sz w:val="28"/>
        </w:rPr>
        <w:t> </w:t>
      </w:r>
      <w:r>
        <w:rPr>
          <w:sz w:val="28"/>
        </w:rPr>
        <w:t>та</w:t>
      </w:r>
      <w:r>
        <w:rPr>
          <w:spacing w:val="-21"/>
          <w:sz w:val="28"/>
        </w:rPr>
        <w:t> </w:t>
      </w:r>
      <w:r>
        <w:rPr>
          <w:sz w:val="28"/>
        </w:rPr>
        <w:t>надання</w:t>
      </w:r>
      <w:r>
        <w:rPr>
          <w:spacing w:val="-20"/>
          <w:sz w:val="28"/>
        </w:rPr>
        <w:t> </w:t>
      </w:r>
      <w:r>
        <w:rPr>
          <w:sz w:val="28"/>
        </w:rPr>
        <w:t>методичної</w:t>
      </w:r>
      <w:r>
        <w:rPr>
          <w:spacing w:val="-21"/>
          <w:sz w:val="28"/>
        </w:rPr>
        <w:t> </w:t>
      </w:r>
      <w:r>
        <w:rPr>
          <w:sz w:val="28"/>
        </w:rPr>
        <w:t>допомоги</w:t>
      </w:r>
      <w:r>
        <w:rPr>
          <w:spacing w:val="-20"/>
          <w:sz w:val="28"/>
        </w:rPr>
        <w:t> </w:t>
      </w:r>
      <w:r>
        <w:rPr>
          <w:sz w:val="28"/>
        </w:rPr>
        <w:t>щодо</w:t>
      </w:r>
      <w:r>
        <w:rPr>
          <w:spacing w:val="-20"/>
          <w:sz w:val="28"/>
        </w:rPr>
        <w:t> </w:t>
      </w:r>
      <w:r>
        <w:rPr>
          <w:sz w:val="28"/>
        </w:rPr>
        <w:t>виявлення</w:t>
      </w:r>
      <w:r>
        <w:rPr>
          <w:spacing w:val="-21"/>
          <w:sz w:val="28"/>
        </w:rPr>
        <w:t> </w:t>
      </w:r>
      <w:r>
        <w:rPr>
          <w:sz w:val="28"/>
        </w:rPr>
        <w:t>державними органами, органами влади Автономної Республіки Крим, органами місцевого самоврядування корупціогенних ризиків у своїй діяльності та реалізації ними заходів щодо їх усунення, у тому числі підготовки та виконання антикорупційних програм;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</w:tabs>
        <w:spacing w:line="240" w:lineRule="auto" w:before="150" w:after="0"/>
        <w:ind w:left="102" w:right="126" w:firstLine="451"/>
        <w:jc w:val="both"/>
        <w:rPr>
          <w:sz w:val="28"/>
        </w:rPr>
      </w:pPr>
      <w:r>
        <w:rPr>
          <w:sz w:val="28"/>
        </w:rPr>
        <w:t>здійснення в порядку, визначеному цим Законом, контролю та перевірки декларацій суб’єктів декларування, зберігання та оприлюднення таких декларацій, проведення моніторингу способу життя суб’єктів</w:t>
      </w:r>
      <w:r>
        <w:rPr>
          <w:spacing w:val="-23"/>
          <w:sz w:val="28"/>
        </w:rPr>
        <w:t> </w:t>
      </w:r>
      <w:r>
        <w:rPr>
          <w:sz w:val="28"/>
        </w:rPr>
        <w:t>декларування;</w:t>
      </w:r>
    </w:p>
    <w:p>
      <w:pPr>
        <w:pStyle w:val="ListParagraph"/>
        <w:numPr>
          <w:ilvl w:val="0"/>
          <w:numId w:val="2"/>
        </w:numPr>
        <w:tabs>
          <w:tab w:pos="954" w:val="left" w:leader="none"/>
        </w:tabs>
        <w:spacing w:line="240" w:lineRule="auto" w:before="150" w:after="0"/>
        <w:ind w:left="102" w:right="123" w:firstLine="451"/>
        <w:jc w:val="both"/>
        <w:rPr>
          <w:sz w:val="28"/>
        </w:rPr>
      </w:pPr>
      <w:r>
        <w:rPr>
          <w:sz w:val="28"/>
        </w:rPr>
        <w:t>здійснення у порядку та в межах, визначених законом, державного контролю за дотриманням встановлених законом обмежень щодо фінансування політичних партій, законним та цільовим використанням політичними партіями коштів, виділених з державного бюджету на фінансування їхньої статутної діяльності, своєчасністю подання звітів партій про майно, доходи, витрати і зобов’язання фінансового характеру, звітів про надходження і використання коштів виборчих фондів на загальнодержавних та місцевих виборах, повнотою таких звітів, звіту зовнішнього незалежного фінансового аудиту діяльності партій, відповідністю їх оформлення встановленим вимогам, достовірністю включених до них</w:t>
      </w:r>
      <w:r>
        <w:rPr>
          <w:spacing w:val="-6"/>
          <w:sz w:val="28"/>
        </w:rPr>
        <w:t> </w:t>
      </w:r>
      <w:r>
        <w:rPr>
          <w:sz w:val="28"/>
        </w:rPr>
        <w:t>відомостей;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2" w:lineRule="auto" w:before="150" w:after="0"/>
        <w:ind w:left="102" w:right="127" w:firstLine="451"/>
        <w:jc w:val="both"/>
        <w:rPr>
          <w:sz w:val="28"/>
        </w:rPr>
      </w:pPr>
      <w:r>
        <w:rPr>
          <w:sz w:val="28"/>
        </w:rPr>
        <w:t>затвердження розподілу коштів, виділених з державного бюджету на фінансування статутної діяльності політичних партій, відповідно до</w:t>
      </w:r>
      <w:r>
        <w:rPr>
          <w:spacing w:val="-14"/>
          <w:sz w:val="28"/>
        </w:rPr>
        <w:t> </w:t>
      </w:r>
      <w:r>
        <w:rPr>
          <w:sz w:val="28"/>
        </w:rPr>
        <w:t>закону;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144" w:after="0"/>
        <w:ind w:left="102" w:right="120" w:firstLine="451"/>
        <w:jc w:val="both"/>
        <w:rPr>
          <w:sz w:val="28"/>
        </w:rPr>
      </w:pPr>
      <w:r>
        <w:rPr>
          <w:sz w:val="28"/>
        </w:rPr>
        <w:t>забезпечення ведення Єдиного державного реєстру декларацій осіб, уповноважених на виконання функцій держави або місцевого самоврядування, Єдиного державного реєстру осіб, які вчинили корупційні або пов’язані з корупцією правопорушення, та Єдиного державного реєстру звітності політичних партій про майно, доходи, витрати і зобов’язання фінансового характеру;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10" w:footer="0" w:top="1040" w:bottom="280" w:left="1600" w:right="440"/>
        </w:sect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89" w:after="0"/>
        <w:ind w:left="102" w:right="121" w:firstLine="501"/>
        <w:jc w:val="both"/>
        <w:rPr>
          <w:sz w:val="28"/>
        </w:rPr>
      </w:pPr>
      <w:r>
        <w:rPr>
          <w:sz w:val="28"/>
        </w:rPr>
        <w:t>координації в межах компетенції методичного забезпечення та здійснення аналізу ефективності діяльності уповноважених підрозділів (уповноважених осіб) з питань запобігання та виявлення</w:t>
      </w:r>
      <w:r>
        <w:rPr>
          <w:spacing w:val="-11"/>
          <w:sz w:val="28"/>
        </w:rPr>
        <w:t> </w:t>
      </w:r>
      <w:r>
        <w:rPr>
          <w:sz w:val="28"/>
        </w:rPr>
        <w:t>корупції;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150" w:after="0"/>
        <w:ind w:left="102" w:right="125" w:firstLine="451"/>
        <w:jc w:val="both"/>
        <w:rPr>
          <w:sz w:val="28"/>
        </w:rPr>
      </w:pPr>
      <w:hyperlink r:id="rId6">
        <w:r>
          <w:rPr>
            <w:sz w:val="28"/>
          </w:rPr>
          <w:t>погодження антикорупційних програм </w:t>
        </w:r>
      </w:hyperlink>
      <w:r>
        <w:rPr>
          <w:sz w:val="28"/>
        </w:rPr>
        <w:t>державних органів, органів влади Автономної Республіки Крим, органів місцевого самоврядування, розробка типової антикорупційної програми юридичної</w:t>
      </w:r>
      <w:r>
        <w:rPr>
          <w:spacing w:val="-2"/>
          <w:sz w:val="28"/>
        </w:rPr>
        <w:t> </w:t>
      </w:r>
      <w:r>
        <w:rPr>
          <w:sz w:val="28"/>
        </w:rPr>
        <w:t>особи;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150" w:after="0"/>
        <w:ind w:left="102" w:right="121" w:firstLine="451"/>
        <w:jc w:val="both"/>
        <w:rPr>
          <w:sz w:val="28"/>
        </w:rPr>
      </w:pPr>
      <w:r>
        <w:rPr>
          <w:sz w:val="28"/>
        </w:rPr>
        <w:t>отримання</w:t>
      </w:r>
      <w:r>
        <w:rPr>
          <w:spacing w:val="-13"/>
          <w:sz w:val="28"/>
        </w:rPr>
        <w:t> </w:t>
      </w:r>
      <w:r>
        <w:rPr>
          <w:sz w:val="28"/>
        </w:rPr>
        <w:t>та</w:t>
      </w:r>
      <w:r>
        <w:rPr>
          <w:spacing w:val="-14"/>
          <w:sz w:val="28"/>
        </w:rPr>
        <w:t> </w:t>
      </w:r>
      <w:r>
        <w:rPr>
          <w:sz w:val="28"/>
        </w:rPr>
        <w:t>розгляду</w:t>
      </w:r>
      <w:r>
        <w:rPr>
          <w:spacing w:val="-17"/>
          <w:sz w:val="28"/>
        </w:rPr>
        <w:t> </w:t>
      </w:r>
      <w:r>
        <w:rPr>
          <w:sz w:val="28"/>
        </w:rPr>
        <w:t>повідомлень,</w:t>
      </w:r>
      <w:r>
        <w:rPr>
          <w:spacing w:val="-12"/>
          <w:sz w:val="28"/>
        </w:rPr>
        <w:t> </w:t>
      </w:r>
      <w:r>
        <w:rPr>
          <w:sz w:val="28"/>
        </w:rPr>
        <w:t>здійснення</w:t>
      </w:r>
      <w:r>
        <w:rPr>
          <w:spacing w:val="-13"/>
          <w:sz w:val="28"/>
        </w:rPr>
        <w:t> </w:t>
      </w:r>
      <w:r>
        <w:rPr>
          <w:sz w:val="28"/>
        </w:rPr>
        <w:t>співпраці</w:t>
      </w:r>
      <w:r>
        <w:rPr>
          <w:spacing w:val="-13"/>
          <w:sz w:val="28"/>
        </w:rPr>
        <w:t> </w:t>
      </w:r>
      <w:r>
        <w:rPr>
          <w:sz w:val="28"/>
        </w:rPr>
        <w:t>з</w:t>
      </w:r>
      <w:r>
        <w:rPr>
          <w:spacing w:val="-14"/>
          <w:sz w:val="28"/>
        </w:rPr>
        <w:t> </w:t>
      </w:r>
      <w:r>
        <w:rPr>
          <w:sz w:val="28"/>
        </w:rPr>
        <w:t>викривачами, забезпечення їх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(звільнення, переведення, атестація, зміна умов праці,</w:t>
      </w:r>
      <w:r>
        <w:rPr>
          <w:spacing w:val="-11"/>
          <w:sz w:val="28"/>
        </w:rPr>
        <w:t> </w:t>
      </w:r>
      <w:r>
        <w:rPr>
          <w:sz w:val="28"/>
        </w:rPr>
        <w:t>відмова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призначенні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вищу</w:t>
      </w:r>
      <w:r>
        <w:rPr>
          <w:spacing w:val="-13"/>
          <w:sz w:val="28"/>
        </w:rPr>
        <w:t> </w:t>
      </w:r>
      <w:r>
        <w:rPr>
          <w:sz w:val="28"/>
        </w:rPr>
        <w:t>посаду,</w:t>
      </w:r>
      <w:r>
        <w:rPr>
          <w:spacing w:val="-10"/>
          <w:sz w:val="28"/>
        </w:rPr>
        <w:t> </w:t>
      </w:r>
      <w:r>
        <w:rPr>
          <w:sz w:val="28"/>
        </w:rPr>
        <w:t>зменшення</w:t>
      </w:r>
      <w:r>
        <w:rPr>
          <w:spacing w:val="-9"/>
          <w:sz w:val="28"/>
        </w:rPr>
        <w:t> </w:t>
      </w:r>
      <w:r>
        <w:rPr>
          <w:sz w:val="28"/>
        </w:rPr>
        <w:t>заробітної</w:t>
      </w:r>
      <w:r>
        <w:rPr>
          <w:spacing w:val="-8"/>
          <w:sz w:val="28"/>
        </w:rPr>
        <w:t> </w:t>
      </w:r>
      <w:r>
        <w:rPr>
          <w:sz w:val="28"/>
        </w:rPr>
        <w:t>плати</w:t>
      </w:r>
      <w:r>
        <w:rPr>
          <w:spacing w:val="-8"/>
          <w:sz w:val="28"/>
        </w:rPr>
        <w:t> </w:t>
      </w:r>
      <w:r>
        <w:rPr>
          <w:sz w:val="28"/>
        </w:rPr>
        <w:t>тощо) та інших прав викривачів і притягнення до відповідальності осіб, винних у порушенні їхніх прав, у зв’язку з такими</w:t>
      </w:r>
      <w:r>
        <w:rPr>
          <w:spacing w:val="-12"/>
          <w:sz w:val="28"/>
        </w:rPr>
        <w:t> </w:t>
      </w:r>
      <w:r>
        <w:rPr>
          <w:sz w:val="28"/>
        </w:rPr>
        <w:t>повідомленнями;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152" w:after="0"/>
        <w:ind w:left="102" w:right="121" w:firstLine="451"/>
        <w:jc w:val="both"/>
        <w:rPr>
          <w:sz w:val="28"/>
        </w:rPr>
      </w:pPr>
      <w:r>
        <w:rPr>
          <w:sz w:val="28"/>
        </w:rPr>
        <w:t>організації підготовки, перепідготовки і підвищення кваліфікації з питань, пов’язаних із запобіганням корупції, працівників державних органів, органів влади Автономної Республіки Крим, посадових осіб місцевого самоврядування (крім підвищення кваліфікації державних службовців і посадових осіб місцевого самоврядування);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49" w:after="0"/>
        <w:ind w:left="102" w:right="128" w:firstLine="451"/>
        <w:jc w:val="both"/>
        <w:rPr>
          <w:sz w:val="28"/>
        </w:rPr>
      </w:pPr>
      <w:r>
        <w:rPr>
          <w:sz w:val="28"/>
        </w:rPr>
        <w:t>надання роз’яснень, методичної та консультаційної допомоги з питань застосування актів законодавства з питань етичної поведінки,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осіб, застосування інших положень цього Закону та прийнятих на його виконання нормативно-правових актів, захисту</w:t>
      </w:r>
      <w:r>
        <w:rPr>
          <w:spacing w:val="-11"/>
          <w:sz w:val="28"/>
        </w:rPr>
        <w:t> </w:t>
      </w:r>
      <w:r>
        <w:rPr>
          <w:sz w:val="28"/>
        </w:rPr>
        <w:t>викривачів;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149" w:after="0"/>
        <w:ind w:left="102" w:right="123" w:firstLine="451"/>
        <w:jc w:val="both"/>
        <w:rPr>
          <w:sz w:val="28"/>
        </w:rPr>
      </w:pPr>
      <w:r>
        <w:rPr>
          <w:sz w:val="28"/>
        </w:rPr>
        <w:t>інформування громадськості про здійснювані Національним агентством заходи щодо запобігання корупції, реалізації заходів, спрямованих на формування у свідомості громадян негативного ставлення до</w:t>
      </w:r>
      <w:r>
        <w:rPr>
          <w:spacing w:val="-12"/>
          <w:sz w:val="28"/>
        </w:rPr>
        <w:t> </w:t>
      </w:r>
      <w:r>
        <w:rPr>
          <w:sz w:val="28"/>
        </w:rPr>
        <w:t>корупції;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42" w:lineRule="auto" w:before="151" w:after="0"/>
        <w:ind w:left="102" w:right="124" w:firstLine="451"/>
        <w:jc w:val="both"/>
        <w:rPr>
          <w:sz w:val="28"/>
        </w:rPr>
      </w:pPr>
      <w:r>
        <w:rPr>
          <w:sz w:val="28"/>
        </w:rPr>
        <w:t>залучення громадськості до формування, реалізації та моніторингу антикорупційної політики;</w:t>
      </w:r>
    </w:p>
    <w:p>
      <w:pPr>
        <w:pStyle w:val="ListParagraph"/>
        <w:numPr>
          <w:ilvl w:val="0"/>
          <w:numId w:val="2"/>
        </w:numPr>
        <w:tabs>
          <w:tab w:pos="1009" w:val="left" w:leader="none"/>
        </w:tabs>
        <w:spacing w:line="240" w:lineRule="auto" w:before="144" w:after="0"/>
        <w:ind w:left="102" w:right="125" w:firstLine="451"/>
        <w:jc w:val="both"/>
        <w:rPr>
          <w:sz w:val="28"/>
        </w:rPr>
      </w:pPr>
      <w:r>
        <w:rPr>
          <w:sz w:val="28"/>
        </w:rPr>
        <w:t>координації виконання міжнародних зобов’язань у сфері формування та реалізації антикорупційної політики, співпраці з державними органами, неурядовими організаціями іноземних держав та міжнародними організаціями в межах своєї</w:t>
      </w:r>
      <w:r>
        <w:rPr>
          <w:spacing w:val="1"/>
          <w:sz w:val="28"/>
        </w:rPr>
        <w:t> </w:t>
      </w:r>
      <w:r>
        <w:rPr>
          <w:sz w:val="28"/>
        </w:rPr>
        <w:t>компетенції;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150" w:after="0"/>
        <w:ind w:left="102" w:right="122" w:firstLine="451"/>
        <w:jc w:val="both"/>
        <w:rPr>
          <w:sz w:val="28"/>
        </w:rPr>
      </w:pPr>
      <w:r>
        <w:rPr>
          <w:sz w:val="28"/>
        </w:rPr>
        <w:t>обміну інформацією з компетентними органами іноземних держав та міжнародними</w:t>
      </w:r>
      <w:r>
        <w:rPr>
          <w:spacing w:val="-1"/>
          <w:sz w:val="28"/>
        </w:rPr>
        <w:t> </w:t>
      </w:r>
      <w:r>
        <w:rPr>
          <w:sz w:val="28"/>
        </w:rPr>
        <w:t>організаціями;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150" w:after="0"/>
        <w:ind w:left="997" w:right="0" w:hanging="444"/>
        <w:jc w:val="left"/>
        <w:rPr>
          <w:sz w:val="28"/>
        </w:rPr>
      </w:pPr>
      <w:r>
        <w:rPr>
          <w:sz w:val="28"/>
        </w:rPr>
        <w:t>інші повноваження, покладені законом на Національне</w:t>
      </w:r>
      <w:r>
        <w:rPr>
          <w:spacing w:val="-11"/>
          <w:sz w:val="28"/>
        </w:rPr>
        <w:t> </w:t>
      </w:r>
      <w:r>
        <w:rPr>
          <w:sz w:val="28"/>
        </w:rPr>
        <w:t>агентство.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10" w:footer="0" w:top="1040" w:bottom="280" w:left="1600" w:right="440"/>
        </w:sectPr>
      </w:pPr>
    </w:p>
    <w:p>
      <w:pPr>
        <w:pStyle w:val="Heading1"/>
        <w:numPr>
          <w:ilvl w:val="1"/>
          <w:numId w:val="2"/>
        </w:numPr>
        <w:tabs>
          <w:tab w:pos="3859" w:val="left" w:leader="none"/>
        </w:tabs>
        <w:spacing w:line="240" w:lineRule="auto" w:before="79" w:after="0"/>
        <w:ind w:left="3858" w:right="0" w:hanging="468"/>
        <w:jc w:val="left"/>
      </w:pPr>
      <w:r>
        <w:rPr/>
        <w:t>Основні функції</w:t>
      </w:r>
      <w:r>
        <w:rPr>
          <w:spacing w:val="-2"/>
        </w:rPr>
        <w:t> </w:t>
      </w:r>
      <w:r>
        <w:rPr/>
        <w:t>апарату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41" w:after="0"/>
        <w:ind w:left="102" w:right="131" w:firstLine="566"/>
        <w:jc w:val="both"/>
        <w:rPr>
          <w:sz w:val="28"/>
        </w:rPr>
      </w:pPr>
      <w:r>
        <w:rPr>
          <w:sz w:val="28"/>
        </w:rPr>
        <w:t>Апарат на виконання покладених на нього завдань через структурні підрозділи забезпечує діяльність Національного агентства у</w:t>
      </w:r>
      <w:r>
        <w:rPr>
          <w:spacing w:val="-10"/>
          <w:sz w:val="28"/>
        </w:rPr>
        <w:t> </w:t>
      </w:r>
      <w:r>
        <w:rPr>
          <w:sz w:val="28"/>
        </w:rPr>
        <w:t>сферах: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141" w:after="0"/>
        <w:ind w:left="1042" w:right="0" w:hanging="374"/>
        <w:jc w:val="left"/>
        <w:rPr>
          <w:sz w:val="28"/>
        </w:rPr>
      </w:pPr>
      <w:r>
        <w:rPr>
          <w:sz w:val="28"/>
        </w:rPr>
        <w:t>координації антикорупційної</w:t>
      </w:r>
      <w:r>
        <w:rPr>
          <w:spacing w:val="-5"/>
          <w:sz w:val="28"/>
        </w:rPr>
        <w:t> </w:t>
      </w:r>
      <w:r>
        <w:rPr>
          <w:sz w:val="28"/>
        </w:rPr>
        <w:t>політики;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120" w:after="0"/>
        <w:ind w:left="1042" w:right="0" w:hanging="374"/>
        <w:jc w:val="left"/>
        <w:rPr>
          <w:sz w:val="28"/>
        </w:rPr>
      </w:pPr>
      <w:r>
        <w:rPr>
          <w:sz w:val="28"/>
        </w:rPr>
        <w:t>організації роботи із запобігання та виявлення</w:t>
      </w:r>
      <w:r>
        <w:rPr>
          <w:spacing w:val="-7"/>
          <w:sz w:val="28"/>
        </w:rPr>
        <w:t> </w:t>
      </w:r>
      <w:r>
        <w:rPr>
          <w:sz w:val="28"/>
        </w:rPr>
        <w:t>корупції;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40" w:lineRule="auto" w:before="119" w:after="0"/>
        <w:ind w:left="102" w:right="119" w:firstLine="566"/>
        <w:jc w:val="both"/>
        <w:rPr>
          <w:sz w:val="28"/>
        </w:rPr>
      </w:pPr>
      <w:r>
        <w:rPr>
          <w:sz w:val="28"/>
        </w:rPr>
        <w:t>моніторингу дотримання законодавства про конфлікт інтересів та перевірки можливих фактів порушень інших обмежень щодо запобігання корупції;</w:t>
      </w:r>
    </w:p>
    <w:p>
      <w:pPr>
        <w:pStyle w:val="ListParagraph"/>
        <w:numPr>
          <w:ilvl w:val="0"/>
          <w:numId w:val="3"/>
        </w:numPr>
        <w:tabs>
          <w:tab w:pos="1038" w:val="left" w:leader="none"/>
        </w:tabs>
        <w:spacing w:line="242" w:lineRule="auto" w:before="119" w:after="0"/>
        <w:ind w:left="102" w:right="120" w:firstLine="566"/>
        <w:jc w:val="both"/>
        <w:rPr>
          <w:sz w:val="28"/>
        </w:rPr>
      </w:pPr>
      <w:r>
        <w:rPr>
          <w:sz w:val="28"/>
        </w:rPr>
        <w:t>контролю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перевірки</w:t>
      </w:r>
      <w:r>
        <w:rPr>
          <w:spacing w:val="-8"/>
          <w:sz w:val="28"/>
        </w:rPr>
        <w:t> </w:t>
      </w:r>
      <w:r>
        <w:rPr>
          <w:sz w:val="28"/>
        </w:rPr>
        <w:t>декларацій,</w:t>
      </w:r>
      <w:r>
        <w:rPr>
          <w:spacing w:val="-7"/>
          <w:sz w:val="28"/>
        </w:rPr>
        <w:t> </w:t>
      </w:r>
      <w:r>
        <w:rPr>
          <w:sz w:val="28"/>
        </w:rPr>
        <w:t>моніторингу</w:t>
      </w:r>
      <w:r>
        <w:rPr>
          <w:spacing w:val="-10"/>
          <w:sz w:val="28"/>
        </w:rPr>
        <w:t> </w:t>
      </w:r>
      <w:r>
        <w:rPr>
          <w:sz w:val="28"/>
        </w:rPr>
        <w:t>способу</w:t>
      </w:r>
      <w:r>
        <w:rPr>
          <w:spacing w:val="-8"/>
          <w:sz w:val="28"/>
        </w:rPr>
        <w:t> </w:t>
      </w:r>
      <w:r>
        <w:rPr>
          <w:sz w:val="28"/>
        </w:rPr>
        <w:t>життя</w:t>
      </w:r>
      <w:r>
        <w:rPr>
          <w:spacing w:val="-6"/>
          <w:sz w:val="28"/>
        </w:rPr>
        <w:t> </w:t>
      </w:r>
      <w:r>
        <w:rPr>
          <w:sz w:val="28"/>
        </w:rPr>
        <w:t>субʼєктів декларування;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116" w:after="0"/>
        <w:ind w:left="1042" w:right="0" w:hanging="374"/>
        <w:jc w:val="left"/>
        <w:rPr>
          <w:sz w:val="28"/>
        </w:rPr>
      </w:pPr>
      <w:r>
        <w:rPr>
          <w:sz w:val="28"/>
        </w:rPr>
        <w:t>запобігання політичній</w:t>
      </w:r>
      <w:r>
        <w:rPr>
          <w:spacing w:val="-1"/>
          <w:sz w:val="28"/>
        </w:rPr>
        <w:t> </w:t>
      </w:r>
      <w:r>
        <w:rPr>
          <w:sz w:val="28"/>
        </w:rPr>
        <w:t>корупції;</w:t>
      </w: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40" w:lineRule="auto" w:before="120" w:after="0"/>
        <w:ind w:left="102" w:right="112" w:firstLine="566"/>
        <w:jc w:val="both"/>
        <w:rPr>
          <w:sz w:val="28"/>
        </w:rPr>
      </w:pPr>
      <w:r>
        <w:rPr>
          <w:spacing w:val="-9"/>
          <w:sz w:val="28"/>
        </w:rPr>
        <w:t>організаційного, </w:t>
      </w:r>
      <w:r>
        <w:rPr>
          <w:spacing w:val="-8"/>
          <w:sz w:val="28"/>
        </w:rPr>
        <w:t>правового, </w:t>
      </w:r>
      <w:r>
        <w:rPr>
          <w:spacing w:val="-9"/>
          <w:sz w:val="28"/>
        </w:rPr>
        <w:t>фінансово-господарського, </w:t>
      </w:r>
      <w:r>
        <w:rPr>
          <w:spacing w:val="-8"/>
          <w:sz w:val="28"/>
        </w:rPr>
        <w:t>матеріально- </w:t>
      </w:r>
      <w:r>
        <w:rPr>
          <w:sz w:val="28"/>
        </w:rPr>
        <w:t>технічного,</w:t>
      </w:r>
      <w:r>
        <w:rPr>
          <w:spacing w:val="-22"/>
          <w:sz w:val="28"/>
        </w:rPr>
        <w:t> </w:t>
      </w:r>
      <w:r>
        <w:rPr>
          <w:sz w:val="28"/>
        </w:rPr>
        <w:t>кадрового</w:t>
      </w:r>
      <w:r>
        <w:rPr>
          <w:spacing w:val="-17"/>
          <w:sz w:val="28"/>
        </w:rPr>
        <w:t> </w:t>
      </w:r>
      <w:r>
        <w:rPr>
          <w:sz w:val="28"/>
        </w:rPr>
        <w:t>забезпечення,</w:t>
      </w:r>
      <w:r>
        <w:rPr>
          <w:spacing w:val="-25"/>
          <w:sz w:val="28"/>
        </w:rPr>
        <w:t> </w:t>
      </w:r>
      <w:r>
        <w:rPr>
          <w:spacing w:val="-7"/>
          <w:sz w:val="28"/>
        </w:rPr>
        <w:t>мобілізаційної</w:t>
      </w:r>
      <w:r>
        <w:rPr>
          <w:spacing w:val="-23"/>
          <w:sz w:val="28"/>
        </w:rPr>
        <w:t> </w:t>
      </w:r>
      <w:r>
        <w:rPr>
          <w:sz w:val="28"/>
        </w:rPr>
        <w:t>роботи</w:t>
      </w:r>
      <w:r>
        <w:rPr>
          <w:spacing w:val="-17"/>
          <w:sz w:val="28"/>
        </w:rPr>
        <w:t> </w:t>
      </w:r>
      <w:r>
        <w:rPr>
          <w:sz w:val="28"/>
        </w:rPr>
        <w:t>та</w:t>
      </w:r>
      <w:r>
        <w:rPr>
          <w:spacing w:val="-20"/>
          <w:sz w:val="28"/>
        </w:rPr>
        <w:t> </w:t>
      </w:r>
      <w:r>
        <w:rPr>
          <w:sz w:val="28"/>
        </w:rPr>
        <w:t>цивільного</w:t>
      </w:r>
      <w:r>
        <w:rPr>
          <w:spacing w:val="-18"/>
          <w:sz w:val="28"/>
        </w:rPr>
        <w:t> </w:t>
      </w:r>
      <w:r>
        <w:rPr>
          <w:sz w:val="28"/>
        </w:rPr>
        <w:t>захисту;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119" w:after="0"/>
        <w:ind w:left="102" w:right="125" w:firstLine="566"/>
        <w:jc w:val="both"/>
        <w:rPr>
          <w:sz w:val="28"/>
        </w:rPr>
      </w:pPr>
      <w:r>
        <w:rPr>
          <w:spacing w:val="-6"/>
          <w:sz w:val="28"/>
        </w:rPr>
        <w:t>охорони державної </w:t>
      </w:r>
      <w:r>
        <w:rPr>
          <w:spacing w:val="-7"/>
          <w:sz w:val="28"/>
        </w:rPr>
        <w:t>таємниці, </w:t>
      </w:r>
      <w:r>
        <w:rPr>
          <w:spacing w:val="-6"/>
          <w:sz w:val="28"/>
        </w:rPr>
        <w:t>захисту </w:t>
      </w:r>
      <w:r>
        <w:rPr>
          <w:spacing w:val="-7"/>
          <w:sz w:val="28"/>
        </w:rPr>
        <w:t>інформації, </w:t>
      </w:r>
      <w:r>
        <w:rPr>
          <w:sz w:val="28"/>
        </w:rPr>
        <w:t>порядку доступу до інформації з обмеженим доступом, забезпечення доброчесності працівників Національного агентства та інших сферах, передбачених</w:t>
      </w:r>
      <w:r>
        <w:rPr>
          <w:spacing w:val="-5"/>
          <w:sz w:val="28"/>
        </w:rPr>
        <w:t> </w:t>
      </w:r>
      <w:r>
        <w:rPr>
          <w:sz w:val="28"/>
        </w:rPr>
        <w:t>законодавством.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</w:tabs>
        <w:spacing w:line="240" w:lineRule="auto" w:before="140" w:after="0"/>
        <w:ind w:left="102" w:right="120" w:firstLine="566"/>
        <w:jc w:val="both"/>
        <w:rPr>
          <w:sz w:val="28"/>
        </w:rPr>
      </w:pPr>
      <w:r>
        <w:rPr>
          <w:sz w:val="28"/>
        </w:rPr>
        <w:t>З метою забезпечення доброчесності працівників Національного агентства, забезпечення дотримання Закону України "Про запобігання корупції" в апараті Національного агентства діє підрозділ внутрішнього контролю та підрозділ з питань запобігання</w:t>
      </w:r>
      <w:r>
        <w:rPr>
          <w:spacing w:val="-6"/>
          <w:sz w:val="28"/>
        </w:rPr>
        <w:t> </w:t>
      </w:r>
      <w:r>
        <w:rPr>
          <w:sz w:val="28"/>
        </w:rPr>
        <w:t>корупції.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240" w:lineRule="auto" w:before="141" w:after="0"/>
        <w:ind w:left="102" w:right="129" w:firstLine="451"/>
        <w:jc w:val="left"/>
        <w:rPr>
          <w:sz w:val="28"/>
        </w:rPr>
      </w:pPr>
      <w:r>
        <w:rPr>
          <w:sz w:val="28"/>
        </w:rPr>
        <w:t>Розподіл повноважень між структурними підрозділами Національного агентства визначається в окремих положеннях про ці структурні</w:t>
      </w:r>
      <w:r>
        <w:rPr>
          <w:spacing w:val="-18"/>
          <w:sz w:val="28"/>
        </w:rPr>
        <w:t> </w:t>
      </w:r>
      <w:r>
        <w:rPr>
          <w:sz w:val="28"/>
        </w:rPr>
        <w:t>підрозділи.</w:t>
      </w: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4289" w:val="left" w:leader="none"/>
        </w:tabs>
        <w:spacing w:line="240" w:lineRule="auto" w:before="89" w:after="0"/>
        <w:ind w:left="4288" w:right="0" w:hanging="451"/>
        <w:jc w:val="left"/>
      </w:pPr>
      <w:r>
        <w:rPr/>
        <w:t>Керівник</w:t>
      </w:r>
      <w:r>
        <w:rPr>
          <w:spacing w:val="-2"/>
        </w:rPr>
        <w:t> </w:t>
      </w:r>
      <w:r>
        <w:rPr/>
        <w:t>апарату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41" w:after="0"/>
        <w:ind w:left="1090" w:right="0" w:hanging="422"/>
        <w:jc w:val="left"/>
        <w:rPr>
          <w:sz w:val="28"/>
        </w:rPr>
      </w:pPr>
      <w:r>
        <w:rPr>
          <w:sz w:val="28"/>
        </w:rPr>
        <w:t>Керівник апарату:</w:t>
      </w:r>
    </w:p>
    <w:p>
      <w:pPr>
        <w:pStyle w:val="ListParagraph"/>
        <w:numPr>
          <w:ilvl w:val="0"/>
          <w:numId w:val="4"/>
        </w:numPr>
        <w:tabs>
          <w:tab w:pos="971" w:val="left" w:leader="none"/>
        </w:tabs>
        <w:spacing w:line="242" w:lineRule="auto" w:before="139" w:after="0"/>
        <w:ind w:left="102" w:right="129" w:firstLine="566"/>
        <w:jc w:val="both"/>
        <w:rPr>
          <w:sz w:val="28"/>
        </w:rPr>
      </w:pPr>
      <w:r>
        <w:rPr>
          <w:sz w:val="28"/>
        </w:rPr>
        <w:t>вживає</w:t>
      </w:r>
      <w:r>
        <w:rPr>
          <w:spacing w:val="-8"/>
          <w:sz w:val="28"/>
        </w:rPr>
        <w:t> </w:t>
      </w:r>
      <w:r>
        <w:rPr>
          <w:sz w:val="28"/>
        </w:rPr>
        <w:t>заходів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організації</w:t>
      </w:r>
      <w:r>
        <w:rPr>
          <w:spacing w:val="-5"/>
          <w:sz w:val="28"/>
        </w:rPr>
        <w:t> </w:t>
      </w:r>
      <w:r>
        <w:rPr>
          <w:sz w:val="28"/>
        </w:rPr>
        <w:t>забезпечення</w:t>
      </w:r>
      <w:r>
        <w:rPr>
          <w:spacing w:val="-9"/>
          <w:sz w:val="28"/>
        </w:rPr>
        <w:t> </w:t>
      </w:r>
      <w:r>
        <w:rPr>
          <w:sz w:val="28"/>
        </w:rPr>
        <w:t>належних</w:t>
      </w:r>
      <w:r>
        <w:rPr>
          <w:spacing w:val="-7"/>
          <w:sz w:val="28"/>
        </w:rPr>
        <w:t> </w:t>
      </w:r>
      <w:r>
        <w:rPr>
          <w:sz w:val="28"/>
        </w:rPr>
        <w:t>умов</w:t>
      </w:r>
      <w:r>
        <w:rPr>
          <w:spacing w:val="-7"/>
          <w:sz w:val="28"/>
        </w:rPr>
        <w:t> </w:t>
      </w:r>
      <w:r>
        <w:rPr>
          <w:sz w:val="28"/>
        </w:rPr>
        <w:t>діяльності</w:t>
      </w:r>
      <w:r>
        <w:rPr>
          <w:spacing w:val="-7"/>
          <w:sz w:val="28"/>
        </w:rPr>
        <w:t> </w:t>
      </w:r>
      <w:r>
        <w:rPr>
          <w:sz w:val="28"/>
        </w:rPr>
        <w:t>та матеріально-технічного забезпечення апарату;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135" w:after="0"/>
        <w:ind w:left="102" w:right="121" w:firstLine="566"/>
        <w:jc w:val="both"/>
        <w:rPr>
          <w:sz w:val="28"/>
        </w:rPr>
      </w:pPr>
      <w:r>
        <w:rPr>
          <w:sz w:val="28"/>
        </w:rPr>
        <w:t>забезпечує взаємодію апарату Національного агентства з Офісом Президента</w:t>
      </w:r>
      <w:r>
        <w:rPr>
          <w:spacing w:val="-12"/>
          <w:sz w:val="28"/>
        </w:rPr>
        <w:t> </w:t>
      </w:r>
      <w:r>
        <w:rPr>
          <w:sz w:val="28"/>
        </w:rPr>
        <w:t>України,</w:t>
      </w:r>
      <w:r>
        <w:rPr>
          <w:spacing w:val="-12"/>
          <w:sz w:val="28"/>
        </w:rPr>
        <w:t> </w:t>
      </w:r>
      <w:r>
        <w:rPr>
          <w:sz w:val="28"/>
        </w:rPr>
        <w:t>апаратом</w:t>
      </w:r>
      <w:r>
        <w:rPr>
          <w:spacing w:val="-11"/>
          <w:sz w:val="28"/>
        </w:rPr>
        <w:t> </w:t>
      </w:r>
      <w:r>
        <w:rPr>
          <w:sz w:val="28"/>
        </w:rPr>
        <w:t>Верховної</w:t>
      </w:r>
      <w:r>
        <w:rPr>
          <w:spacing w:val="-10"/>
          <w:sz w:val="28"/>
        </w:rPr>
        <w:t> </w:t>
      </w:r>
      <w:r>
        <w:rPr>
          <w:sz w:val="28"/>
        </w:rPr>
        <w:t>Ради</w:t>
      </w:r>
      <w:r>
        <w:rPr>
          <w:spacing w:val="-11"/>
          <w:sz w:val="28"/>
        </w:rPr>
        <w:t> </w:t>
      </w:r>
      <w:r>
        <w:rPr>
          <w:sz w:val="28"/>
        </w:rPr>
        <w:t>України,</w:t>
      </w:r>
      <w:r>
        <w:rPr>
          <w:spacing w:val="-12"/>
          <w:sz w:val="28"/>
        </w:rPr>
        <w:t> </w:t>
      </w:r>
      <w:r>
        <w:rPr>
          <w:sz w:val="28"/>
        </w:rPr>
        <w:t>Секретаріатом</w:t>
      </w:r>
      <w:r>
        <w:rPr>
          <w:spacing w:val="-11"/>
          <w:sz w:val="28"/>
        </w:rPr>
        <w:t> </w:t>
      </w:r>
      <w:r>
        <w:rPr>
          <w:sz w:val="28"/>
        </w:rPr>
        <w:t>Кабінету </w:t>
      </w:r>
      <w:r>
        <w:rPr>
          <w:spacing w:val="-4"/>
          <w:sz w:val="28"/>
        </w:rPr>
        <w:t>Міністрів України, </w:t>
      </w:r>
      <w:r>
        <w:rPr>
          <w:spacing w:val="-5"/>
          <w:sz w:val="28"/>
        </w:rPr>
        <w:t>апаратами міністерств, </w:t>
      </w:r>
      <w:r>
        <w:rPr>
          <w:spacing w:val="-4"/>
          <w:sz w:val="28"/>
        </w:rPr>
        <w:t>інших </w:t>
      </w:r>
      <w:r>
        <w:rPr>
          <w:spacing w:val="-5"/>
          <w:sz w:val="28"/>
        </w:rPr>
        <w:t>центральних </w:t>
      </w:r>
      <w:r>
        <w:rPr>
          <w:spacing w:val="-4"/>
          <w:sz w:val="28"/>
        </w:rPr>
        <w:t>органів </w:t>
      </w:r>
      <w:r>
        <w:rPr>
          <w:spacing w:val="-5"/>
          <w:sz w:val="28"/>
        </w:rPr>
        <w:t>виконавчої </w:t>
      </w:r>
      <w:r>
        <w:rPr>
          <w:spacing w:val="-8"/>
          <w:sz w:val="28"/>
        </w:rPr>
        <w:t>влади, державних органів, </w:t>
      </w:r>
      <w:r>
        <w:rPr>
          <w:spacing w:val="-9"/>
          <w:sz w:val="28"/>
        </w:rPr>
        <w:t>підприємствами, установами </w:t>
      </w:r>
      <w:r>
        <w:rPr>
          <w:spacing w:val="-5"/>
          <w:sz w:val="28"/>
        </w:rPr>
        <w:t>та </w:t>
      </w:r>
      <w:r>
        <w:rPr>
          <w:spacing w:val="-8"/>
          <w:sz w:val="28"/>
        </w:rPr>
        <w:t>організаціями </w:t>
      </w:r>
      <w:r>
        <w:rPr>
          <w:sz w:val="28"/>
        </w:rPr>
        <w:t>незалежно від форми власності;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120" w:after="0"/>
        <w:ind w:left="102" w:right="123" w:firstLine="566"/>
        <w:jc w:val="both"/>
        <w:rPr>
          <w:sz w:val="28"/>
        </w:rPr>
      </w:pPr>
      <w:r>
        <w:rPr>
          <w:sz w:val="28"/>
        </w:rPr>
        <w:t>забезпечує господарське обслуговування Національного агентства, належну експлуатацію приміщень Національного агентства, контролює санітарно-технічний стан</w:t>
      </w:r>
      <w:r>
        <w:rPr>
          <w:spacing w:val="-3"/>
          <w:sz w:val="28"/>
        </w:rPr>
        <w:t> </w:t>
      </w:r>
      <w:r>
        <w:rPr>
          <w:sz w:val="28"/>
        </w:rPr>
        <w:t>приміщень;</w:t>
      </w: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42" w:lineRule="auto" w:before="139" w:after="0"/>
        <w:ind w:left="102" w:right="130" w:firstLine="566"/>
        <w:jc w:val="both"/>
        <w:rPr>
          <w:sz w:val="28"/>
        </w:rPr>
      </w:pPr>
      <w:r>
        <w:rPr>
          <w:sz w:val="28"/>
        </w:rPr>
        <w:t>координує здійснення організаційних заходів щодо підготовки зборів, оперативних нарад, заходів іншого характеру, у тому числі</w:t>
      </w:r>
      <w:r>
        <w:rPr>
          <w:spacing w:val="-21"/>
          <w:sz w:val="28"/>
        </w:rPr>
        <w:t> </w:t>
      </w:r>
      <w:r>
        <w:rPr>
          <w:sz w:val="28"/>
        </w:rPr>
        <w:t>міжнародних;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10" w:footer="0" w:top="1040" w:bottom="280" w:left="1600" w:right="440"/>
        </w:sectPr>
      </w:pPr>
    </w:p>
    <w:p>
      <w:pPr>
        <w:pStyle w:val="ListParagraph"/>
        <w:numPr>
          <w:ilvl w:val="0"/>
          <w:numId w:val="4"/>
        </w:numPr>
        <w:tabs>
          <w:tab w:pos="1156" w:val="left" w:leader="none"/>
        </w:tabs>
        <w:spacing w:line="240" w:lineRule="auto" w:before="79" w:after="0"/>
        <w:ind w:left="102" w:right="124" w:firstLine="566"/>
        <w:jc w:val="both"/>
        <w:rPr>
          <w:sz w:val="28"/>
        </w:rPr>
      </w:pPr>
      <w:r>
        <w:rPr>
          <w:sz w:val="28"/>
        </w:rPr>
        <w:t>здійснює контроль за дотриманням виконавської та службової дисципліни в апараті, забезпечує виконання апаратом покладених на нього функцій;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140" w:after="0"/>
        <w:ind w:left="973" w:right="0" w:hanging="305"/>
        <w:jc w:val="left"/>
        <w:rPr>
          <w:sz w:val="28"/>
        </w:rPr>
      </w:pPr>
      <w:r>
        <w:rPr>
          <w:sz w:val="28"/>
        </w:rPr>
        <w:t>організовує роботу з документообігу в Національному</w:t>
      </w:r>
      <w:r>
        <w:rPr>
          <w:spacing w:val="-18"/>
          <w:sz w:val="28"/>
        </w:rPr>
        <w:t> </w:t>
      </w:r>
      <w:r>
        <w:rPr>
          <w:sz w:val="28"/>
        </w:rPr>
        <w:t>агентстві;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120" w:after="0"/>
        <w:ind w:left="102" w:right="122" w:firstLine="566"/>
        <w:jc w:val="both"/>
        <w:rPr>
          <w:sz w:val="28"/>
        </w:rPr>
      </w:pPr>
      <w:r>
        <w:rPr>
          <w:sz w:val="28"/>
        </w:rPr>
        <w:t>за результатами моніторингу виконання планів роботи Національного агентства, в установленому порядку інформує про перебіг/стан виконання завдань Голову Національного агентства, його</w:t>
      </w:r>
      <w:r>
        <w:rPr>
          <w:spacing w:val="-11"/>
          <w:sz w:val="28"/>
        </w:rPr>
        <w:t> </w:t>
      </w:r>
      <w:r>
        <w:rPr>
          <w:sz w:val="28"/>
        </w:rPr>
        <w:t>заступників;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40" w:lineRule="auto" w:before="121" w:after="0"/>
        <w:ind w:left="102" w:right="123" w:firstLine="590"/>
        <w:jc w:val="both"/>
        <w:rPr>
          <w:sz w:val="28"/>
        </w:rPr>
      </w:pPr>
      <w:r>
        <w:rPr>
          <w:sz w:val="28"/>
        </w:rPr>
        <w:t>забезпечує організацію функціонування та ведення Єдиного державного реєстру декларацій осіб, уповноважених на виконання функцій держави або місцевого самоврядування, Єдиного державного реєстру осіб, які вчинили корупційні або повʼязані з корупцією правопорушення, та Єдиного державного реєстру звітності політичних партій про майно, доходи, витрати і зобов’язання фінансового характеру;</w:t>
      </w:r>
    </w:p>
    <w:p>
      <w:pPr>
        <w:pStyle w:val="ListParagraph"/>
        <w:numPr>
          <w:ilvl w:val="0"/>
          <w:numId w:val="4"/>
        </w:numPr>
        <w:tabs>
          <w:tab w:pos="1175" w:val="left" w:leader="none"/>
        </w:tabs>
        <w:spacing w:line="242" w:lineRule="auto" w:before="150" w:after="0"/>
        <w:ind w:left="102" w:right="120" w:firstLine="636"/>
        <w:jc w:val="both"/>
        <w:rPr>
          <w:sz w:val="28"/>
        </w:rPr>
      </w:pPr>
      <w:r>
        <w:rPr>
          <w:sz w:val="28"/>
        </w:rPr>
        <w:t>забезпечує підготовку документів для розгляду </w:t>
      </w:r>
      <w:r>
        <w:rPr>
          <w:spacing w:val="-6"/>
          <w:sz w:val="28"/>
        </w:rPr>
        <w:t>Головою </w:t>
      </w:r>
      <w:r>
        <w:rPr>
          <w:spacing w:val="-3"/>
          <w:sz w:val="28"/>
        </w:rPr>
        <w:t>та </w:t>
      </w:r>
      <w:r>
        <w:rPr>
          <w:spacing w:val="-6"/>
          <w:sz w:val="28"/>
        </w:rPr>
        <w:t>його </w:t>
      </w:r>
      <w:r>
        <w:rPr>
          <w:spacing w:val="-7"/>
          <w:sz w:val="28"/>
        </w:rPr>
        <w:t>заступниками </w:t>
      </w:r>
      <w:r>
        <w:rPr>
          <w:sz w:val="28"/>
        </w:rPr>
        <w:t>з </w:t>
      </w:r>
      <w:r>
        <w:rPr>
          <w:spacing w:val="-6"/>
          <w:sz w:val="28"/>
        </w:rPr>
        <w:t>питань, </w:t>
      </w:r>
      <w:r>
        <w:rPr>
          <w:spacing w:val="-7"/>
          <w:sz w:val="28"/>
        </w:rPr>
        <w:t>віднесених </w:t>
      </w:r>
      <w:r>
        <w:rPr>
          <w:spacing w:val="-4"/>
          <w:sz w:val="28"/>
        </w:rPr>
        <w:t>до </w:t>
      </w:r>
      <w:r>
        <w:rPr>
          <w:spacing w:val="-7"/>
          <w:sz w:val="28"/>
        </w:rPr>
        <w:t>компетенції </w:t>
      </w:r>
      <w:r>
        <w:rPr>
          <w:sz w:val="28"/>
        </w:rPr>
        <w:t>керівника</w:t>
      </w:r>
      <w:r>
        <w:rPr>
          <w:spacing w:val="-34"/>
          <w:sz w:val="28"/>
        </w:rPr>
        <w:t> </w:t>
      </w:r>
      <w:r>
        <w:rPr>
          <w:sz w:val="28"/>
        </w:rPr>
        <w:t>апарату;</w:t>
      </w:r>
    </w:p>
    <w:p>
      <w:pPr>
        <w:pStyle w:val="ListParagraph"/>
        <w:numPr>
          <w:ilvl w:val="0"/>
          <w:numId w:val="4"/>
        </w:numPr>
        <w:tabs>
          <w:tab w:pos="1204" w:val="left" w:leader="none"/>
        </w:tabs>
        <w:spacing w:line="240" w:lineRule="auto" w:before="115" w:after="0"/>
        <w:ind w:left="102" w:right="121" w:firstLine="566"/>
        <w:jc w:val="both"/>
        <w:rPr>
          <w:sz w:val="28"/>
        </w:rPr>
      </w:pPr>
      <w:r>
        <w:rPr>
          <w:sz w:val="28"/>
        </w:rPr>
        <w:t>візує проекти документів з кадрових питань стосовно працівників апарату;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40" w:lineRule="auto" w:before="139" w:after="0"/>
        <w:ind w:left="102" w:right="125" w:firstLine="566"/>
        <w:jc w:val="both"/>
        <w:rPr>
          <w:sz w:val="28"/>
        </w:rPr>
      </w:pPr>
      <w:r>
        <w:rPr>
          <w:sz w:val="28"/>
        </w:rPr>
        <w:t>підписує документи організаційного, господарського та фінансового характеру відповідно до встановленої</w:t>
      </w:r>
      <w:r>
        <w:rPr>
          <w:spacing w:val="-2"/>
          <w:sz w:val="28"/>
        </w:rPr>
        <w:t> </w:t>
      </w:r>
      <w:r>
        <w:rPr>
          <w:sz w:val="28"/>
        </w:rPr>
        <w:t>компетенції;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</w:tabs>
        <w:spacing w:line="240" w:lineRule="auto" w:before="141" w:after="0"/>
        <w:ind w:left="102" w:right="120" w:firstLine="566"/>
        <w:jc w:val="both"/>
        <w:rPr>
          <w:sz w:val="28"/>
        </w:rPr>
      </w:pPr>
      <w:r>
        <w:rPr>
          <w:sz w:val="28"/>
        </w:rPr>
        <w:t>укладає від імені Національного агентства господарські договори в межах повноважень, встановлених наказом Національного</w:t>
      </w:r>
      <w:r>
        <w:rPr>
          <w:spacing w:val="-8"/>
          <w:sz w:val="28"/>
        </w:rPr>
        <w:t> </w:t>
      </w:r>
      <w:r>
        <w:rPr>
          <w:sz w:val="28"/>
        </w:rPr>
        <w:t>агентства;</w:t>
      </w:r>
    </w:p>
    <w:p>
      <w:pPr>
        <w:pStyle w:val="ListParagraph"/>
        <w:numPr>
          <w:ilvl w:val="0"/>
          <w:numId w:val="4"/>
        </w:numPr>
        <w:tabs>
          <w:tab w:pos="1115" w:val="left" w:leader="none"/>
        </w:tabs>
        <w:spacing w:line="240" w:lineRule="auto" w:before="141" w:after="0"/>
        <w:ind w:left="102" w:right="122" w:firstLine="566"/>
        <w:jc w:val="both"/>
        <w:rPr>
          <w:sz w:val="28"/>
        </w:rPr>
      </w:pPr>
      <w:r>
        <w:rPr>
          <w:sz w:val="28"/>
        </w:rPr>
        <w:t>здійснює інші повноваження відповідно до наказів та/або доручень Голови Національного</w:t>
      </w:r>
      <w:r>
        <w:rPr>
          <w:spacing w:val="-3"/>
          <w:sz w:val="28"/>
        </w:rPr>
        <w:t> </w:t>
      </w:r>
      <w:r>
        <w:rPr>
          <w:sz w:val="28"/>
        </w:rPr>
        <w:t>агентства.</w:t>
      </w:r>
    </w:p>
    <w:p>
      <w:pPr>
        <w:pStyle w:val="BodyText"/>
        <w:ind w:right="127"/>
      </w:pPr>
      <w:r>
        <w:rPr/>
        <w:t>Вказані повноваження керівник апарату здійснює за принципом невтручання у діяльність уповноважених осіб Національного агентства під час виконання ними функцій та повноважень Національного агентства.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19" w:after="0"/>
        <w:ind w:left="102" w:right="121" w:firstLine="566"/>
        <w:jc w:val="both"/>
        <w:rPr>
          <w:sz w:val="28"/>
        </w:rPr>
      </w:pPr>
      <w:r>
        <w:rPr>
          <w:sz w:val="28"/>
        </w:rPr>
        <w:t>У разі відсутності керівника апарату Національного агентства його повноваження виконує заступник керівника апарату, визначений Головою Національного агентства.</w:t>
      </w:r>
    </w:p>
    <w:p>
      <w:pPr>
        <w:pStyle w:val="BodyText"/>
        <w:spacing w:before="122"/>
        <w:ind w:right="127"/>
      </w:pPr>
      <w:r>
        <w:rPr/>
        <w:t>У разі відсутності керівника апарату Національного агентства та його заступників повноваження керівника апарату виконує один із керівників самостійних структурних підрозділів апарату Національного агентства відповідно до наказу Національного агентства.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18" w:after="0"/>
        <w:ind w:left="102" w:right="123" w:firstLine="566"/>
        <w:jc w:val="both"/>
        <w:rPr>
          <w:sz w:val="28"/>
        </w:rPr>
      </w:pPr>
      <w:r>
        <w:rPr>
          <w:sz w:val="28"/>
        </w:rPr>
        <w:t>Розподіл повноважень між керівником апарату та його заступниками здійснюється наказом Національного агентства з урахуванням пропозицій керівника</w:t>
      </w:r>
      <w:r>
        <w:rPr>
          <w:spacing w:val="-1"/>
          <w:sz w:val="28"/>
        </w:rPr>
        <w:t> </w:t>
      </w:r>
      <w:r>
        <w:rPr>
          <w:sz w:val="28"/>
        </w:rPr>
        <w:t>апарату.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10" w:footer="0" w:top="1040" w:bottom="280" w:left="1600" w:right="440"/>
        </w:sectPr>
      </w:pPr>
    </w:p>
    <w:p>
      <w:pPr>
        <w:pStyle w:val="Heading1"/>
        <w:numPr>
          <w:ilvl w:val="1"/>
          <w:numId w:val="2"/>
        </w:numPr>
        <w:tabs>
          <w:tab w:pos="1310" w:val="left" w:leader="none"/>
        </w:tabs>
        <w:spacing w:line="240" w:lineRule="auto" w:before="79" w:after="0"/>
        <w:ind w:left="1309" w:right="0" w:hanging="341"/>
        <w:jc w:val="left"/>
      </w:pPr>
      <w:r>
        <w:rPr/>
        <w:t>Керівники структурних підрозділів апарату та інші</w:t>
      </w:r>
      <w:r>
        <w:rPr>
          <w:spacing w:val="-15"/>
        </w:rPr>
        <w:t> </w:t>
      </w:r>
      <w:r>
        <w:rPr/>
        <w:t>працівники</w:t>
      </w:r>
    </w:p>
    <w:p>
      <w:pPr>
        <w:spacing w:before="2"/>
        <w:ind w:left="4412" w:right="0" w:firstLine="0"/>
        <w:jc w:val="left"/>
        <w:rPr>
          <w:b/>
          <w:sz w:val="28"/>
        </w:rPr>
      </w:pPr>
      <w:r>
        <w:rPr>
          <w:b/>
          <w:sz w:val="28"/>
        </w:rPr>
        <w:t>апарату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39" w:after="0"/>
        <w:ind w:left="102" w:right="130" w:firstLine="566"/>
        <w:jc w:val="both"/>
        <w:rPr>
          <w:sz w:val="28"/>
        </w:rPr>
      </w:pPr>
      <w:r>
        <w:rPr>
          <w:sz w:val="28"/>
        </w:rPr>
        <w:t>Структурні підрозділи апарату забезпечують діяльність Національного агентства з питань, що належать до їх компетенції, та виконують функції відповідно до цього Положення і положень про структурні</w:t>
      </w:r>
      <w:r>
        <w:rPr>
          <w:spacing w:val="-13"/>
          <w:sz w:val="28"/>
        </w:rPr>
        <w:t> </w:t>
      </w:r>
      <w:r>
        <w:rPr>
          <w:sz w:val="28"/>
        </w:rPr>
        <w:t>підрозділи.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40" w:after="0"/>
        <w:ind w:left="1090" w:right="0" w:hanging="422"/>
        <w:jc w:val="left"/>
        <w:rPr>
          <w:sz w:val="28"/>
        </w:rPr>
      </w:pPr>
      <w:r>
        <w:rPr>
          <w:sz w:val="28"/>
        </w:rPr>
        <w:t>Керівник самостійного структурного підрозділу</w:t>
      </w:r>
      <w:r>
        <w:rPr>
          <w:spacing w:val="-6"/>
          <w:sz w:val="28"/>
        </w:rPr>
        <w:t> </w:t>
      </w:r>
      <w:r>
        <w:rPr>
          <w:sz w:val="28"/>
        </w:rPr>
        <w:t>апарату: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120" w:after="0"/>
        <w:ind w:left="102" w:right="128" w:firstLine="566"/>
        <w:jc w:val="both"/>
        <w:rPr>
          <w:sz w:val="28"/>
        </w:rPr>
      </w:pPr>
      <w:r>
        <w:rPr>
          <w:sz w:val="28"/>
        </w:rPr>
        <w:t>здійснює керівництво діяльністю відповідного структурного підрозділу  і забезпечує виконання завдань, покладених на</w:t>
      </w:r>
      <w:r>
        <w:rPr>
          <w:spacing w:val="-4"/>
          <w:sz w:val="28"/>
        </w:rPr>
        <w:t> </w:t>
      </w:r>
      <w:r>
        <w:rPr>
          <w:sz w:val="28"/>
        </w:rPr>
        <w:t>підрозділ;</w:t>
      </w:r>
    </w:p>
    <w:p>
      <w:pPr>
        <w:pStyle w:val="ListParagraph"/>
        <w:numPr>
          <w:ilvl w:val="0"/>
          <w:numId w:val="5"/>
        </w:numPr>
        <w:tabs>
          <w:tab w:pos="1045" w:val="left" w:leader="none"/>
        </w:tabs>
        <w:spacing w:line="240" w:lineRule="auto" w:before="119" w:after="0"/>
        <w:ind w:left="102" w:right="118" w:firstLine="566"/>
        <w:jc w:val="both"/>
        <w:rPr>
          <w:sz w:val="28"/>
        </w:rPr>
      </w:pPr>
      <w:r>
        <w:rPr>
          <w:sz w:val="28"/>
        </w:rPr>
        <w:t>забезпечує розробку проектів положень про структурні підрозділи у складі самостійних структурних підрозділів та подає їх на затвердження Голові Національного агентства;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122" w:after="0"/>
        <w:ind w:left="102" w:right="126" w:firstLine="566"/>
        <w:jc w:val="both"/>
        <w:rPr>
          <w:sz w:val="28"/>
        </w:rPr>
      </w:pPr>
      <w:r>
        <w:rPr>
          <w:sz w:val="28"/>
        </w:rPr>
        <w:t>розподіляє   обов’язки   між   працівниками,   забезпечує   координацію їх діяльності і додержання ними трудової</w:t>
      </w:r>
      <w:r>
        <w:rPr>
          <w:spacing w:val="-10"/>
          <w:sz w:val="28"/>
        </w:rPr>
        <w:t> </w:t>
      </w:r>
      <w:r>
        <w:rPr>
          <w:sz w:val="28"/>
        </w:rPr>
        <w:t>дисципліни;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119" w:after="0"/>
        <w:ind w:left="102" w:right="124" w:firstLine="566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-19"/>
          <w:sz w:val="28"/>
        </w:rPr>
        <w:t> </w:t>
      </w:r>
      <w:r>
        <w:rPr>
          <w:sz w:val="28"/>
        </w:rPr>
        <w:t>Голові</w:t>
      </w:r>
      <w:r>
        <w:rPr>
          <w:spacing w:val="-17"/>
          <w:sz w:val="28"/>
        </w:rPr>
        <w:t> </w:t>
      </w:r>
      <w:r>
        <w:rPr>
          <w:sz w:val="28"/>
        </w:rPr>
        <w:t>Національного</w:t>
      </w:r>
      <w:r>
        <w:rPr>
          <w:spacing w:val="-18"/>
          <w:sz w:val="28"/>
        </w:rPr>
        <w:t> </w:t>
      </w:r>
      <w:r>
        <w:rPr>
          <w:sz w:val="28"/>
        </w:rPr>
        <w:t>агентства</w:t>
      </w:r>
      <w:r>
        <w:rPr>
          <w:spacing w:val="-15"/>
          <w:sz w:val="28"/>
        </w:rPr>
        <w:t> </w:t>
      </w:r>
      <w:r>
        <w:rPr>
          <w:sz w:val="28"/>
        </w:rPr>
        <w:t>пропозиції</w:t>
      </w:r>
      <w:r>
        <w:rPr>
          <w:spacing w:val="-17"/>
          <w:sz w:val="28"/>
        </w:rPr>
        <w:t> </w:t>
      </w:r>
      <w:r>
        <w:rPr>
          <w:sz w:val="28"/>
        </w:rPr>
        <w:t>щодо</w:t>
      </w:r>
      <w:r>
        <w:rPr>
          <w:spacing w:val="-19"/>
          <w:sz w:val="28"/>
        </w:rPr>
        <w:t> </w:t>
      </w:r>
      <w:r>
        <w:rPr>
          <w:sz w:val="28"/>
        </w:rPr>
        <w:t>призначення</w:t>
      </w:r>
      <w:r>
        <w:rPr>
          <w:spacing w:val="-18"/>
          <w:sz w:val="28"/>
        </w:rPr>
        <w:t> </w:t>
      </w:r>
      <w:r>
        <w:rPr>
          <w:sz w:val="28"/>
        </w:rPr>
        <w:t>на посаду та звільнення з посади державних службовців та інших працівників підрозділу, присвоєння їм чергового рангу державного службовця, а також їх заохочення або застосування до них у разі потреби заходів дисциплінарного впливу;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121" w:after="0"/>
        <w:ind w:left="102" w:right="127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-20"/>
          <w:sz w:val="28"/>
        </w:rPr>
        <w:t> </w:t>
      </w:r>
      <w:r>
        <w:rPr>
          <w:sz w:val="28"/>
        </w:rPr>
        <w:t>встановленому</w:t>
      </w:r>
      <w:r>
        <w:rPr>
          <w:spacing w:val="-20"/>
          <w:sz w:val="28"/>
        </w:rPr>
        <w:t> </w:t>
      </w:r>
      <w:r>
        <w:rPr>
          <w:sz w:val="28"/>
        </w:rPr>
        <w:t>порядку</w:t>
      </w:r>
      <w:r>
        <w:rPr>
          <w:spacing w:val="-20"/>
          <w:sz w:val="28"/>
        </w:rPr>
        <w:t> </w:t>
      </w:r>
      <w:r>
        <w:rPr>
          <w:sz w:val="28"/>
        </w:rPr>
        <w:t>представляє</w:t>
      </w:r>
      <w:r>
        <w:rPr>
          <w:spacing w:val="-19"/>
          <w:sz w:val="28"/>
        </w:rPr>
        <w:t> </w:t>
      </w:r>
      <w:r>
        <w:rPr>
          <w:sz w:val="28"/>
        </w:rPr>
        <w:t>відповідний</w:t>
      </w:r>
      <w:r>
        <w:rPr>
          <w:spacing w:val="-19"/>
          <w:sz w:val="28"/>
        </w:rPr>
        <w:t> </w:t>
      </w:r>
      <w:r>
        <w:rPr>
          <w:sz w:val="28"/>
        </w:rPr>
        <w:t>структурний</w:t>
      </w:r>
      <w:r>
        <w:rPr>
          <w:spacing w:val="-18"/>
          <w:sz w:val="28"/>
        </w:rPr>
        <w:t> </w:t>
      </w:r>
      <w:r>
        <w:rPr>
          <w:sz w:val="28"/>
        </w:rPr>
        <w:t>підрозділ в органах державної влади та органах місцевого</w:t>
      </w:r>
      <w:r>
        <w:rPr>
          <w:spacing w:val="-7"/>
          <w:sz w:val="28"/>
        </w:rPr>
        <w:t> </w:t>
      </w:r>
      <w:r>
        <w:rPr>
          <w:sz w:val="28"/>
        </w:rPr>
        <w:t>самоврядування;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119" w:after="0"/>
        <w:ind w:left="102" w:right="122" w:firstLine="566"/>
        <w:jc w:val="both"/>
        <w:rPr>
          <w:sz w:val="28"/>
        </w:rPr>
      </w:pPr>
      <w:r>
        <w:rPr>
          <w:sz w:val="28"/>
        </w:rPr>
        <w:t>бере участь у вирішенні питань підвищення рівня професійної компетентності працівників відповідного структурного підрозділу, забезпечує розробку посадових інструкцій</w:t>
      </w:r>
      <w:r>
        <w:rPr>
          <w:spacing w:val="-5"/>
          <w:sz w:val="28"/>
        </w:rPr>
        <w:t> </w:t>
      </w:r>
      <w:r>
        <w:rPr>
          <w:sz w:val="28"/>
        </w:rPr>
        <w:t>працівників;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122" w:after="0"/>
        <w:ind w:left="102" w:right="123" w:firstLine="566"/>
        <w:jc w:val="both"/>
        <w:rPr>
          <w:sz w:val="28"/>
        </w:rPr>
      </w:pPr>
      <w:r>
        <w:rPr>
          <w:sz w:val="28"/>
        </w:rPr>
        <w:t>у встановленому порядку забезпечує виконання доручень Голови, </w:t>
      </w:r>
      <w:r>
        <w:rPr>
          <w:spacing w:val="-7"/>
          <w:sz w:val="28"/>
        </w:rPr>
        <w:t>доручень заступників </w:t>
      </w:r>
      <w:r>
        <w:rPr>
          <w:spacing w:val="-6"/>
          <w:sz w:val="28"/>
        </w:rPr>
        <w:t>Голови </w:t>
      </w:r>
      <w:r>
        <w:rPr>
          <w:spacing w:val="-7"/>
          <w:sz w:val="28"/>
        </w:rPr>
        <w:t>Національного </w:t>
      </w:r>
      <w:r>
        <w:rPr>
          <w:spacing w:val="-6"/>
          <w:sz w:val="28"/>
        </w:rPr>
        <w:t>агентства, </w:t>
      </w:r>
      <w:r>
        <w:rPr>
          <w:sz w:val="28"/>
        </w:rPr>
        <w:t>керівника</w:t>
      </w:r>
      <w:r>
        <w:rPr>
          <w:spacing w:val="-10"/>
          <w:sz w:val="28"/>
        </w:rPr>
        <w:t> </w:t>
      </w:r>
      <w:r>
        <w:rPr>
          <w:sz w:val="28"/>
        </w:rPr>
        <w:t>апарату;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119" w:after="0"/>
        <w:ind w:left="102" w:right="125" w:firstLine="566"/>
        <w:jc w:val="both"/>
        <w:rPr>
          <w:sz w:val="28"/>
        </w:rPr>
      </w:pPr>
      <w:r>
        <w:rPr>
          <w:sz w:val="28"/>
        </w:rPr>
        <w:t>відповідно до компетенції візує проекти документів, підготовлені відповідним структурним</w:t>
      </w:r>
      <w:r>
        <w:rPr>
          <w:spacing w:val="-1"/>
          <w:sz w:val="28"/>
        </w:rPr>
        <w:t> </w:t>
      </w:r>
      <w:r>
        <w:rPr>
          <w:sz w:val="28"/>
        </w:rPr>
        <w:t>підрозділом;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120" w:after="0"/>
        <w:ind w:left="973" w:right="0" w:hanging="305"/>
        <w:jc w:val="left"/>
        <w:rPr>
          <w:sz w:val="28"/>
        </w:rPr>
      </w:pPr>
      <w:r>
        <w:rPr>
          <w:sz w:val="28"/>
        </w:rPr>
        <w:t>підписує підготовлені листи та документи відповідно до</w:t>
      </w:r>
      <w:r>
        <w:rPr>
          <w:spacing w:val="-14"/>
          <w:sz w:val="28"/>
        </w:rPr>
        <w:t> </w:t>
      </w:r>
      <w:r>
        <w:rPr>
          <w:sz w:val="28"/>
        </w:rPr>
        <w:t>компетенції;</w:t>
      </w:r>
    </w:p>
    <w:p>
      <w:pPr>
        <w:pStyle w:val="ListParagraph"/>
        <w:numPr>
          <w:ilvl w:val="0"/>
          <w:numId w:val="5"/>
        </w:numPr>
        <w:tabs>
          <w:tab w:pos="1036" w:val="left" w:leader="none"/>
        </w:tabs>
        <w:spacing w:line="240" w:lineRule="auto" w:before="131" w:after="0"/>
        <w:ind w:left="1035" w:right="0" w:hanging="446"/>
        <w:jc w:val="left"/>
        <w:rPr>
          <w:sz w:val="28"/>
        </w:rPr>
      </w:pPr>
      <w:r>
        <w:rPr>
          <w:sz w:val="28"/>
        </w:rPr>
        <w:t>представляє структурний підрозділ апарату на</w:t>
      </w:r>
      <w:r>
        <w:rPr>
          <w:spacing w:val="-8"/>
          <w:sz w:val="28"/>
        </w:rPr>
        <w:t> </w:t>
      </w:r>
      <w:r>
        <w:rPr>
          <w:sz w:val="28"/>
        </w:rPr>
        <w:t>нарадах.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30" w:after="0"/>
        <w:ind w:left="1090" w:right="0" w:hanging="422"/>
        <w:jc w:val="left"/>
        <w:rPr>
          <w:sz w:val="28"/>
        </w:rPr>
      </w:pPr>
      <w:r>
        <w:rPr>
          <w:sz w:val="28"/>
        </w:rPr>
        <w:t>Керівник підрозділу у складі самостійного структурного</w:t>
      </w:r>
      <w:r>
        <w:rPr>
          <w:spacing w:val="-16"/>
          <w:sz w:val="28"/>
        </w:rPr>
        <w:t> </w:t>
      </w:r>
      <w:r>
        <w:rPr>
          <w:sz w:val="28"/>
        </w:rPr>
        <w:t>підрозділу:</w:t>
      </w:r>
    </w:p>
    <w:p>
      <w:pPr>
        <w:pStyle w:val="ListParagraph"/>
        <w:numPr>
          <w:ilvl w:val="0"/>
          <w:numId w:val="6"/>
        </w:numPr>
        <w:tabs>
          <w:tab w:pos="974" w:val="left" w:leader="none"/>
        </w:tabs>
        <w:spacing w:line="240" w:lineRule="auto" w:before="129" w:after="0"/>
        <w:ind w:left="102" w:right="115" w:firstLine="566"/>
        <w:jc w:val="both"/>
        <w:rPr>
          <w:sz w:val="28"/>
        </w:rPr>
      </w:pPr>
      <w:r>
        <w:rPr>
          <w:spacing w:val="-7"/>
          <w:sz w:val="28"/>
        </w:rPr>
        <w:t>здійснює</w:t>
      </w:r>
      <w:r>
        <w:rPr>
          <w:spacing w:val="-21"/>
          <w:sz w:val="28"/>
        </w:rPr>
        <w:t> </w:t>
      </w:r>
      <w:r>
        <w:rPr>
          <w:spacing w:val="-6"/>
          <w:sz w:val="28"/>
        </w:rPr>
        <w:t>керівництво</w:t>
      </w:r>
      <w:r>
        <w:rPr>
          <w:spacing w:val="-19"/>
          <w:sz w:val="28"/>
        </w:rPr>
        <w:t> </w:t>
      </w:r>
      <w:r>
        <w:rPr>
          <w:spacing w:val="-7"/>
          <w:sz w:val="28"/>
        </w:rPr>
        <w:t>діяльністю</w:t>
      </w:r>
      <w:r>
        <w:rPr>
          <w:spacing w:val="-19"/>
          <w:sz w:val="28"/>
        </w:rPr>
        <w:t> </w:t>
      </w:r>
      <w:r>
        <w:rPr>
          <w:spacing w:val="-7"/>
          <w:sz w:val="28"/>
        </w:rPr>
        <w:t>структурного</w:t>
      </w:r>
      <w:r>
        <w:rPr>
          <w:spacing w:val="-18"/>
          <w:sz w:val="28"/>
        </w:rPr>
        <w:t> </w:t>
      </w:r>
      <w:r>
        <w:rPr>
          <w:spacing w:val="-7"/>
          <w:sz w:val="28"/>
        </w:rPr>
        <w:t>підрозділу</w:t>
      </w:r>
      <w:r>
        <w:rPr>
          <w:spacing w:val="-22"/>
          <w:sz w:val="28"/>
        </w:rPr>
        <w:t> </w:t>
      </w:r>
      <w:r>
        <w:rPr>
          <w:sz w:val="28"/>
        </w:rPr>
        <w:t>і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несе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персональну </w:t>
      </w:r>
      <w:r>
        <w:rPr>
          <w:sz w:val="28"/>
        </w:rPr>
        <w:t>відповідальність за виконання завдань, покладених на цей</w:t>
      </w:r>
      <w:r>
        <w:rPr>
          <w:spacing w:val="-12"/>
          <w:sz w:val="28"/>
        </w:rPr>
        <w:t> </w:t>
      </w:r>
      <w:r>
        <w:rPr>
          <w:sz w:val="28"/>
        </w:rPr>
        <w:t>підрозділ;</w:t>
      </w:r>
    </w:p>
    <w:p>
      <w:pPr>
        <w:pStyle w:val="ListParagraph"/>
        <w:numPr>
          <w:ilvl w:val="0"/>
          <w:numId w:val="6"/>
        </w:numPr>
        <w:tabs>
          <w:tab w:pos="974" w:val="left" w:leader="none"/>
        </w:tabs>
        <w:spacing w:line="240" w:lineRule="auto" w:before="131" w:after="0"/>
        <w:ind w:left="102" w:right="126" w:firstLine="566"/>
        <w:jc w:val="both"/>
        <w:rPr>
          <w:sz w:val="28"/>
        </w:rPr>
      </w:pPr>
      <w:r>
        <w:rPr>
          <w:sz w:val="28"/>
        </w:rPr>
        <w:t>розподіляє обовʼязки між працівниками, а в разі службової необхідності здійснює перерозподіл обовʼязків між ними, забезпечує планування роботи, належний рівень трудової та виконавської дисципліни, ведення в підрозділі діловодства, організовує взаємодію з іншими підрозділами</w:t>
      </w:r>
      <w:r>
        <w:rPr>
          <w:spacing w:val="-18"/>
          <w:sz w:val="28"/>
        </w:rPr>
        <w:t> </w:t>
      </w:r>
      <w:r>
        <w:rPr>
          <w:sz w:val="28"/>
        </w:rPr>
        <w:t>апарату;</w:t>
      </w:r>
    </w:p>
    <w:p>
      <w:pPr>
        <w:pStyle w:val="ListParagraph"/>
        <w:numPr>
          <w:ilvl w:val="0"/>
          <w:numId w:val="6"/>
        </w:numPr>
        <w:tabs>
          <w:tab w:pos="974" w:val="left" w:leader="none"/>
        </w:tabs>
        <w:spacing w:line="240" w:lineRule="auto" w:before="119" w:after="0"/>
        <w:ind w:left="102" w:right="119" w:firstLine="566"/>
        <w:jc w:val="both"/>
        <w:rPr>
          <w:sz w:val="28"/>
        </w:rPr>
      </w:pPr>
      <w:r>
        <w:rPr>
          <w:sz w:val="28"/>
        </w:rPr>
        <w:t>у встановленому порядку організовує роботу і забезпечує контроль за своєчасним виконанням </w:t>
      </w:r>
      <w:r>
        <w:rPr>
          <w:spacing w:val="-7"/>
          <w:sz w:val="28"/>
        </w:rPr>
        <w:t>працівниками структурного підрозділу </w:t>
      </w:r>
      <w:r>
        <w:rPr>
          <w:spacing w:val="-6"/>
          <w:sz w:val="28"/>
        </w:rPr>
        <w:t>наказів </w:t>
      </w:r>
      <w:r>
        <w:rPr>
          <w:sz w:val="28"/>
        </w:rPr>
        <w:t>і </w:t>
      </w:r>
      <w:r>
        <w:rPr>
          <w:spacing w:val="-6"/>
          <w:sz w:val="28"/>
        </w:rPr>
        <w:t>доручень Голови </w:t>
      </w:r>
      <w:r>
        <w:rPr>
          <w:spacing w:val="-7"/>
          <w:sz w:val="28"/>
        </w:rPr>
        <w:t>Національного </w:t>
      </w:r>
      <w:r>
        <w:rPr>
          <w:spacing w:val="-6"/>
          <w:sz w:val="28"/>
        </w:rPr>
        <w:t>агентства, доручень </w:t>
      </w:r>
      <w:r>
        <w:rPr>
          <w:spacing w:val="-7"/>
          <w:sz w:val="28"/>
        </w:rPr>
        <w:t>заступників </w:t>
      </w:r>
      <w:r>
        <w:rPr>
          <w:spacing w:val="-6"/>
          <w:sz w:val="28"/>
        </w:rPr>
        <w:t>Голови</w:t>
      </w:r>
      <w:r>
        <w:rPr>
          <w:spacing w:val="4"/>
          <w:sz w:val="28"/>
        </w:rPr>
        <w:t> </w:t>
      </w:r>
      <w:r>
        <w:rPr>
          <w:spacing w:val="-7"/>
          <w:sz w:val="28"/>
        </w:rPr>
        <w:t>Національного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10" w:footer="0" w:top="1040" w:bottom="280" w:left="1600" w:right="440"/>
        </w:sectPr>
      </w:pPr>
    </w:p>
    <w:p>
      <w:pPr>
        <w:pStyle w:val="BodyText"/>
        <w:spacing w:line="242" w:lineRule="auto" w:before="79"/>
        <w:ind w:firstLine="0"/>
        <w:jc w:val="left"/>
      </w:pPr>
      <w:r>
        <w:rPr>
          <w:spacing w:val="-7"/>
        </w:rPr>
        <w:t>агентства, </w:t>
      </w:r>
      <w:r>
        <w:rPr/>
        <w:t>доручень керівника апарату Національного агентства, інформує їх про результати виконаної роботи;</w:t>
      </w:r>
    </w:p>
    <w:p>
      <w:pPr>
        <w:pStyle w:val="ListParagraph"/>
        <w:numPr>
          <w:ilvl w:val="0"/>
          <w:numId w:val="6"/>
        </w:numPr>
        <w:tabs>
          <w:tab w:pos="974" w:val="left" w:leader="none"/>
        </w:tabs>
        <w:spacing w:line="240" w:lineRule="auto" w:before="115" w:after="0"/>
        <w:ind w:left="102" w:right="122" w:firstLine="566"/>
        <w:jc w:val="both"/>
        <w:rPr>
          <w:sz w:val="28"/>
        </w:rPr>
      </w:pPr>
      <w:r>
        <w:rPr>
          <w:spacing w:val="-7"/>
          <w:sz w:val="28"/>
        </w:rPr>
        <w:t>відповідно </w:t>
      </w:r>
      <w:r>
        <w:rPr>
          <w:spacing w:val="-4"/>
          <w:sz w:val="28"/>
        </w:rPr>
        <w:t>до </w:t>
      </w:r>
      <w:r>
        <w:rPr>
          <w:spacing w:val="-7"/>
          <w:sz w:val="28"/>
        </w:rPr>
        <w:t>компетенції </w:t>
      </w:r>
      <w:r>
        <w:rPr>
          <w:spacing w:val="-6"/>
          <w:sz w:val="28"/>
        </w:rPr>
        <w:t>візує проекти </w:t>
      </w:r>
      <w:r>
        <w:rPr>
          <w:spacing w:val="-7"/>
          <w:sz w:val="28"/>
        </w:rPr>
        <w:t>документів, підготовлені відповідним </w:t>
      </w:r>
      <w:r>
        <w:rPr>
          <w:sz w:val="28"/>
        </w:rPr>
        <w:t>структурним</w:t>
      </w:r>
      <w:r>
        <w:rPr>
          <w:spacing w:val="-1"/>
          <w:sz w:val="28"/>
        </w:rPr>
        <w:t> </w:t>
      </w:r>
      <w:r>
        <w:rPr>
          <w:sz w:val="28"/>
        </w:rPr>
        <w:t>підрозділом;</w:t>
      </w:r>
    </w:p>
    <w:p>
      <w:pPr>
        <w:pStyle w:val="ListParagraph"/>
        <w:numPr>
          <w:ilvl w:val="0"/>
          <w:numId w:val="6"/>
        </w:numPr>
        <w:tabs>
          <w:tab w:pos="974" w:val="left" w:leader="none"/>
        </w:tabs>
        <w:spacing w:line="240" w:lineRule="auto" w:before="119" w:after="0"/>
        <w:ind w:left="102" w:right="124" w:firstLine="566"/>
        <w:jc w:val="both"/>
        <w:rPr>
          <w:sz w:val="28"/>
        </w:rPr>
      </w:pPr>
      <w:r>
        <w:rPr>
          <w:sz w:val="28"/>
        </w:rPr>
        <w:t>здійснює оцінювання результатів службової діяльності працівників структурного підрозділу, які йому безпосередньо підпорядковані, забезпечує розробку посадових інструкцій</w:t>
      </w:r>
      <w:r>
        <w:rPr>
          <w:spacing w:val="-5"/>
          <w:sz w:val="28"/>
        </w:rPr>
        <w:t> </w:t>
      </w:r>
      <w:r>
        <w:rPr>
          <w:sz w:val="28"/>
        </w:rPr>
        <w:t>працівників.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31" w:after="0"/>
        <w:ind w:left="1090" w:right="0" w:hanging="422"/>
        <w:jc w:val="left"/>
        <w:rPr>
          <w:sz w:val="28"/>
        </w:rPr>
      </w:pPr>
      <w:r>
        <w:rPr>
          <w:sz w:val="28"/>
        </w:rPr>
        <w:t>Працівники</w:t>
      </w:r>
      <w:r>
        <w:rPr>
          <w:spacing w:val="-1"/>
          <w:sz w:val="28"/>
        </w:rPr>
        <w:t> </w:t>
      </w:r>
      <w:r>
        <w:rPr>
          <w:sz w:val="28"/>
        </w:rPr>
        <w:t>апарату:</w:t>
      </w:r>
    </w:p>
    <w:p>
      <w:pPr>
        <w:pStyle w:val="ListParagraph"/>
        <w:numPr>
          <w:ilvl w:val="0"/>
          <w:numId w:val="7"/>
        </w:numPr>
        <w:tabs>
          <w:tab w:pos="974" w:val="left" w:leader="none"/>
        </w:tabs>
        <w:spacing w:line="240" w:lineRule="auto" w:before="129" w:after="0"/>
        <w:ind w:left="102" w:right="118" w:firstLine="566"/>
        <w:jc w:val="both"/>
        <w:rPr>
          <w:sz w:val="28"/>
        </w:rPr>
      </w:pPr>
      <w:r>
        <w:rPr>
          <w:spacing w:val="-8"/>
          <w:sz w:val="28"/>
        </w:rPr>
        <w:t>забезпечують </w:t>
      </w:r>
      <w:r>
        <w:rPr>
          <w:spacing w:val="-7"/>
          <w:sz w:val="28"/>
        </w:rPr>
        <w:t>своєчасне </w:t>
      </w:r>
      <w:r>
        <w:rPr>
          <w:spacing w:val="-3"/>
          <w:sz w:val="28"/>
        </w:rPr>
        <w:t>та </w:t>
      </w:r>
      <w:r>
        <w:rPr>
          <w:spacing w:val="-6"/>
          <w:sz w:val="28"/>
        </w:rPr>
        <w:t>належне </w:t>
      </w:r>
      <w:r>
        <w:rPr>
          <w:spacing w:val="-8"/>
          <w:sz w:val="28"/>
        </w:rPr>
        <w:t>виконання </w:t>
      </w:r>
      <w:r>
        <w:rPr>
          <w:spacing w:val="-7"/>
          <w:sz w:val="28"/>
        </w:rPr>
        <w:t>доручень, завдань відповідно </w:t>
      </w:r>
      <w:r>
        <w:rPr>
          <w:sz w:val="28"/>
        </w:rPr>
        <w:t>до посадових</w:t>
      </w:r>
      <w:r>
        <w:rPr>
          <w:spacing w:val="-7"/>
          <w:sz w:val="28"/>
        </w:rPr>
        <w:t> </w:t>
      </w:r>
      <w:r>
        <w:rPr>
          <w:sz w:val="28"/>
        </w:rPr>
        <w:t>інструкцій;</w:t>
      </w:r>
    </w:p>
    <w:p>
      <w:pPr>
        <w:pStyle w:val="ListParagraph"/>
        <w:numPr>
          <w:ilvl w:val="0"/>
          <w:numId w:val="7"/>
        </w:numPr>
        <w:tabs>
          <w:tab w:pos="974" w:val="left" w:leader="none"/>
        </w:tabs>
        <w:spacing w:line="240" w:lineRule="auto" w:before="132" w:after="0"/>
        <w:ind w:left="102" w:right="117" w:firstLine="566"/>
        <w:jc w:val="both"/>
        <w:rPr>
          <w:sz w:val="28"/>
        </w:rPr>
      </w:pPr>
      <w:r>
        <w:rPr>
          <w:spacing w:val="-7"/>
          <w:sz w:val="28"/>
        </w:rPr>
        <w:t>виконують </w:t>
      </w:r>
      <w:r>
        <w:rPr>
          <w:spacing w:val="-6"/>
          <w:sz w:val="28"/>
        </w:rPr>
        <w:t>окремі завдання </w:t>
      </w:r>
      <w:r>
        <w:rPr>
          <w:sz w:val="28"/>
        </w:rPr>
        <w:t>і </w:t>
      </w:r>
      <w:r>
        <w:rPr>
          <w:spacing w:val="-6"/>
          <w:sz w:val="28"/>
        </w:rPr>
        <w:t>доручення Голови </w:t>
      </w:r>
      <w:r>
        <w:rPr>
          <w:spacing w:val="-7"/>
          <w:sz w:val="28"/>
        </w:rPr>
        <w:t>Національного </w:t>
      </w:r>
      <w:r>
        <w:rPr>
          <w:spacing w:val="-6"/>
          <w:sz w:val="28"/>
        </w:rPr>
        <w:t>агентства, його </w:t>
      </w:r>
      <w:r>
        <w:rPr>
          <w:spacing w:val="-7"/>
          <w:sz w:val="28"/>
        </w:rPr>
        <w:t>заступників, керівника </w:t>
      </w:r>
      <w:r>
        <w:rPr>
          <w:spacing w:val="-6"/>
          <w:sz w:val="28"/>
        </w:rPr>
        <w:t>апарату, керівника </w:t>
      </w:r>
      <w:r>
        <w:rPr>
          <w:spacing w:val="-7"/>
          <w:sz w:val="28"/>
        </w:rPr>
        <w:t>відповідного структурного підрозділу, </w:t>
      </w:r>
      <w:r>
        <w:rPr>
          <w:sz w:val="28"/>
        </w:rPr>
        <w:t>а </w:t>
      </w:r>
      <w:r>
        <w:rPr>
          <w:spacing w:val="-6"/>
          <w:sz w:val="28"/>
        </w:rPr>
        <w:t>також </w:t>
      </w:r>
      <w:r>
        <w:rPr>
          <w:spacing w:val="-7"/>
          <w:sz w:val="28"/>
        </w:rPr>
        <w:t>безпосереднього</w:t>
      </w:r>
      <w:r>
        <w:rPr>
          <w:spacing w:val="-34"/>
          <w:sz w:val="28"/>
        </w:rPr>
        <w:t> </w:t>
      </w:r>
      <w:r>
        <w:rPr>
          <w:sz w:val="28"/>
        </w:rPr>
        <w:t>керівника;</w:t>
      </w:r>
    </w:p>
    <w:p>
      <w:pPr>
        <w:pStyle w:val="ListParagraph"/>
        <w:numPr>
          <w:ilvl w:val="0"/>
          <w:numId w:val="7"/>
        </w:numPr>
        <w:tabs>
          <w:tab w:pos="974" w:val="left" w:leader="none"/>
        </w:tabs>
        <w:spacing w:line="240" w:lineRule="auto" w:before="119" w:after="0"/>
        <w:ind w:left="102" w:right="117" w:firstLine="566"/>
        <w:jc w:val="both"/>
        <w:rPr>
          <w:sz w:val="28"/>
        </w:rPr>
      </w:pPr>
      <w:r>
        <w:rPr>
          <w:spacing w:val="-7"/>
          <w:sz w:val="28"/>
        </w:rPr>
        <w:t>відповідно </w:t>
      </w:r>
      <w:r>
        <w:rPr>
          <w:spacing w:val="-4"/>
          <w:sz w:val="28"/>
        </w:rPr>
        <w:t>до </w:t>
      </w:r>
      <w:r>
        <w:rPr>
          <w:spacing w:val="-7"/>
          <w:sz w:val="28"/>
        </w:rPr>
        <w:t>компетенції візують, підписують </w:t>
      </w:r>
      <w:r>
        <w:rPr>
          <w:spacing w:val="-6"/>
          <w:sz w:val="28"/>
        </w:rPr>
        <w:t>проекти </w:t>
      </w:r>
      <w:r>
        <w:rPr>
          <w:spacing w:val="-7"/>
          <w:sz w:val="28"/>
        </w:rPr>
        <w:t>документів, </w:t>
      </w:r>
      <w:r>
        <w:rPr>
          <w:spacing w:val="-6"/>
          <w:sz w:val="28"/>
        </w:rPr>
        <w:t>зокрема </w:t>
      </w:r>
      <w:r>
        <w:rPr>
          <w:spacing w:val="-5"/>
          <w:sz w:val="28"/>
        </w:rPr>
        <w:t>ті, </w:t>
      </w:r>
      <w:r>
        <w:rPr>
          <w:sz w:val="28"/>
        </w:rPr>
        <w:t>у </w:t>
      </w:r>
      <w:r>
        <w:rPr>
          <w:spacing w:val="-7"/>
          <w:sz w:val="28"/>
        </w:rPr>
        <w:t>підготовці </w:t>
      </w:r>
      <w:r>
        <w:rPr>
          <w:spacing w:val="-6"/>
          <w:sz w:val="28"/>
        </w:rPr>
        <w:t>яких </w:t>
      </w:r>
      <w:r>
        <w:rPr>
          <w:sz w:val="28"/>
        </w:rPr>
        <w:t>брали</w:t>
      </w:r>
      <w:r>
        <w:rPr>
          <w:spacing w:val="-26"/>
          <w:sz w:val="28"/>
        </w:rPr>
        <w:t> </w:t>
      </w:r>
      <w:r>
        <w:rPr>
          <w:sz w:val="28"/>
        </w:rPr>
        <w:t>участь;</w:t>
      </w:r>
    </w:p>
    <w:p>
      <w:pPr>
        <w:pStyle w:val="ListParagraph"/>
        <w:numPr>
          <w:ilvl w:val="0"/>
          <w:numId w:val="7"/>
        </w:numPr>
        <w:tabs>
          <w:tab w:pos="974" w:val="left" w:leader="none"/>
        </w:tabs>
        <w:spacing w:line="240" w:lineRule="auto" w:before="119" w:after="0"/>
        <w:ind w:left="102" w:right="129" w:firstLine="566"/>
        <w:jc w:val="both"/>
        <w:rPr>
          <w:sz w:val="28"/>
        </w:rPr>
      </w:pPr>
      <w:r>
        <w:rPr>
          <w:sz w:val="28"/>
        </w:rPr>
        <w:t>у разі необхідності вносять керівництву відповідного структурного підрозділу пропозиції з питань, що стосуються їх</w:t>
      </w:r>
      <w:r>
        <w:rPr>
          <w:spacing w:val="-9"/>
          <w:sz w:val="28"/>
        </w:rPr>
        <w:t> </w:t>
      </w:r>
      <w:r>
        <w:rPr>
          <w:sz w:val="28"/>
        </w:rPr>
        <w:t>роботи.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Heading1"/>
        <w:spacing w:line="322" w:lineRule="exact"/>
      </w:pPr>
      <w:r>
        <w:rPr/>
        <w:t>Голова</w:t>
      </w:r>
    </w:p>
    <w:p>
      <w:pPr>
        <w:spacing w:line="322" w:lineRule="exact" w:before="0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Національного агентства</w:t>
      </w:r>
    </w:p>
    <w:p>
      <w:pPr>
        <w:tabs>
          <w:tab w:pos="6441" w:val="left" w:leader="none"/>
        </w:tabs>
        <w:spacing w:before="0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з питань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запобігання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корупції</w:t>
        <w:tab/>
        <w:t>Олександр НОВІКОВ</w:t>
      </w:r>
    </w:p>
    <w:sectPr>
      <w:pgSz w:w="11910" w:h="16840"/>
      <w:pgMar w:header="610" w:footer="0" w:top="104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350006pt;margin-top:29.479982pt;width:9.6pt;height:13.05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076" w:hanging="305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053" w:hanging="305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029" w:hanging="305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006" w:hanging="305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4983" w:hanging="305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5959" w:hanging="305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6936" w:hanging="305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7913" w:hanging="305"/>
      </w:pPr>
      <w:rPr>
        <w:rFonts w:hint="default"/>
        <w:lang w:val="uk" w:eastAsia="uk" w:bidi="uk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076" w:hanging="305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053" w:hanging="305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029" w:hanging="305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006" w:hanging="305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4983" w:hanging="305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5959" w:hanging="305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6936" w:hanging="305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7913" w:hanging="305"/>
      </w:pPr>
      <w:rPr>
        <w:rFonts w:hint="default"/>
        <w:lang w:val="uk" w:eastAsia="uk" w:bidi="uk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2" w:hanging="30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076" w:hanging="305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053" w:hanging="305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029" w:hanging="305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006" w:hanging="305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4983" w:hanging="305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5959" w:hanging="305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6936" w:hanging="305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7913" w:hanging="305"/>
      </w:pPr>
      <w:rPr>
        <w:rFonts w:hint="default"/>
        <w:lang w:val="uk" w:eastAsia="uk" w:bidi="uk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2" w:hanging="30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076" w:hanging="303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053" w:hanging="303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029" w:hanging="303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006" w:hanging="303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4983" w:hanging="303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5959" w:hanging="303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6936" w:hanging="303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7913" w:hanging="303"/>
      </w:pPr>
      <w:rPr>
        <w:rFonts w:hint="default"/>
        <w:lang w:val="uk" w:eastAsia="uk" w:bidi="uk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42" w:hanging="3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922" w:hanging="375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805" w:hanging="375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687" w:hanging="375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570" w:hanging="375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5453" w:hanging="375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6335" w:hanging="375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7218" w:hanging="375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8101" w:hanging="375"/>
      </w:pPr>
      <w:rPr>
        <w:rFonts w:hint="default"/>
        <w:lang w:val="uk" w:eastAsia="uk" w:bidi="uk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5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" w:eastAsia="uk" w:bidi="uk"/>
      </w:rPr>
    </w:lvl>
    <w:lvl w:ilvl="1">
      <w:start w:val="3"/>
      <w:numFmt w:val="upperRoman"/>
      <w:lvlText w:val="%2."/>
      <w:lvlJc w:val="left"/>
      <w:pPr>
        <w:ind w:left="3858" w:hanging="468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uk" w:eastAsia="uk" w:bidi="uk"/>
      </w:rPr>
    </w:lvl>
    <w:lvl w:ilvl="2">
      <w:start w:val="0"/>
      <w:numFmt w:val="bullet"/>
      <w:lvlText w:val="•"/>
      <w:lvlJc w:val="left"/>
      <w:pPr>
        <w:ind w:left="4527" w:hanging="468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5194" w:hanging="468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5862" w:hanging="468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6529" w:hanging="468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7196" w:hanging="468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7864" w:hanging="468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8531" w:hanging="468"/>
      </w:pPr>
      <w:rPr>
        <w:rFonts w:hint="default"/>
        <w:lang w:val="uk" w:eastAsia="uk" w:bidi="uk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3720" w:hanging="281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4402" w:hanging="281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5085" w:hanging="281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5768" w:hanging="281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6451" w:hanging="281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7134" w:hanging="281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7817" w:hanging="281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8500" w:hanging="281"/>
      </w:pPr>
      <w:rPr>
        <w:rFonts w:hint="default"/>
        <w:lang w:val="uk" w:eastAsia="uk" w:bidi="uk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>
      <w:spacing w:before="119"/>
      <w:ind w:left="102" w:firstLine="566"/>
      <w:jc w:val="both"/>
    </w:pPr>
    <w:rPr>
      <w:rFonts w:ascii="Times New Roman" w:hAnsi="Times New Roman" w:eastAsia="Times New Roman" w:cs="Times New Roman"/>
      <w:sz w:val="28"/>
      <w:szCs w:val="28"/>
      <w:lang w:val="uk" w:eastAsia="uk" w:bidi="uk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>
      <w:spacing w:before="119"/>
      <w:ind w:left="102" w:firstLine="566"/>
      <w:jc w:val="both"/>
    </w:pPr>
    <w:rPr>
      <w:rFonts w:ascii="Times New Roman" w:hAnsi="Times New Roman" w:eastAsia="Times New Roman" w:cs="Times New Roman"/>
      <w:lang w:val="uk" w:eastAsia="uk" w:bidi="uk"/>
    </w:rPr>
  </w:style>
  <w:style w:styleId="TableParagraph" w:type="paragraph">
    <w:name w:val="Table Paragraph"/>
    <w:basedOn w:val="Normal"/>
    <w:uiPriority w:val="1"/>
    <w:qFormat/>
    <w:pPr/>
    <w:rPr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zakon.rada.gov.ua/laws/show/z0087-18#n13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Тростенюк Максим Юрійович</dc:creator>
  <dcterms:created xsi:type="dcterms:W3CDTF">2020-09-01T11:29:52Z</dcterms:created>
  <dcterms:modified xsi:type="dcterms:W3CDTF">2020-09-01T11:29:52Z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2020-09-01T00:00:00Z</vt:filetime>
  </property>
</Properties>
</file>