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ED" w:rsidRPr="008E15DE" w:rsidRDefault="008E66ED" w:rsidP="008E66E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</w:pP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 xml:space="preserve">Додаток </w:t>
      </w:r>
      <w:r w:rsidR="009E77A8"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>1</w:t>
      </w:r>
    </w:p>
    <w:p w:rsidR="008E66ED" w:rsidRPr="008E15DE" w:rsidRDefault="008E66ED" w:rsidP="008E66E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</w:pP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  <w:t xml:space="preserve">до </w:t>
      </w:r>
      <w:r w:rsidR="009E77A8"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>Р</w:t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>оз’яснен</w:t>
      </w:r>
      <w:r w:rsidR="009E77A8"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>ь</w:t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 xml:space="preserve"> </w:t>
      </w:r>
    </w:p>
    <w:p w:rsidR="008E66ED" w:rsidRPr="008E15DE" w:rsidRDefault="008E66ED" w:rsidP="008E66E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</w:pP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  <w:t>Національного агентства</w:t>
      </w:r>
    </w:p>
    <w:p w:rsidR="008E66ED" w:rsidRPr="008E15DE" w:rsidRDefault="008E66ED" w:rsidP="008E66E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</w:pP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  <w:t>від _________№___________</w:t>
      </w:r>
    </w:p>
    <w:p w:rsidR="008E66ED" w:rsidRPr="008E15DE" w:rsidRDefault="008E66ED" w:rsidP="008E66E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</w:pP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</w:p>
    <w:p w:rsidR="008E66ED" w:rsidRPr="008E15DE" w:rsidRDefault="008E66ED" w:rsidP="008E66E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</w:pP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  <w:r w:rsidRPr="008E15DE">
        <w:rPr>
          <w:rFonts w:ascii="Times New Roman" w:eastAsia="Calibri" w:hAnsi="Times New Roman" w:cs="Times New Roman"/>
          <w:kern w:val="2"/>
          <w:sz w:val="24"/>
          <w:szCs w:val="24"/>
          <w:lang w:val="uk-UA" w:eastAsia="ru-RU"/>
        </w:rPr>
        <w:tab/>
      </w:r>
    </w:p>
    <w:p w:rsidR="008E66ED" w:rsidRPr="008E15DE" w:rsidRDefault="008E66ED" w:rsidP="009A2E1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</w:pPr>
    </w:p>
    <w:p w:rsidR="00F90014" w:rsidRPr="008E15DE" w:rsidRDefault="00985AE2" w:rsidP="009A2E1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</w:pPr>
      <w:r w:rsidRPr="008E15DE"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t>ПАМ</w:t>
      </w:r>
      <w:r w:rsidRPr="008E15DE">
        <w:rPr>
          <w:rFonts w:ascii="Times New Roman" w:hAnsi="Times New Roman" w:cs="Times New Roman"/>
          <w:sz w:val="27"/>
          <w:szCs w:val="27"/>
        </w:rPr>
        <w:t>’</w:t>
      </w:r>
      <w:r w:rsidRPr="008E15DE"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t>ЯТКА</w:t>
      </w:r>
    </w:p>
    <w:p w:rsidR="00985AE2" w:rsidRPr="008E15DE" w:rsidRDefault="00F90014" w:rsidP="009A2E1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</w:pPr>
      <w:r w:rsidRPr="008E15DE"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t xml:space="preserve">для </w:t>
      </w:r>
      <w:r w:rsidR="00A95265" w:rsidRPr="008E15DE"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t xml:space="preserve">керівника </w:t>
      </w:r>
      <w:r w:rsidRPr="008E15DE"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t>уповноважено</w:t>
      </w:r>
      <w:r w:rsidR="00A95265" w:rsidRPr="008E15DE"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t>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</w:t>
      </w:r>
      <w:r w:rsidR="009B08B7" w:rsidRPr="008E15DE">
        <w:rPr>
          <w:rStyle w:val="a8"/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footnoteReference w:id="1"/>
      </w:r>
      <w:r w:rsidR="002433FE" w:rsidRPr="008E15DE"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  <w:t xml:space="preserve"> </w:t>
      </w:r>
    </w:p>
    <w:p w:rsidR="008E66ED" w:rsidRPr="008E15DE" w:rsidRDefault="008E66ED" w:rsidP="009A2E1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</w:pPr>
    </w:p>
    <w:p w:rsidR="002433FE" w:rsidRPr="008E15DE" w:rsidRDefault="002433FE" w:rsidP="009A2E1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kern w:val="1"/>
          <w:sz w:val="27"/>
          <w:szCs w:val="27"/>
          <w:lang w:val="uk-UA" w:eastAsia="ru-RU"/>
        </w:rPr>
      </w:pPr>
    </w:p>
    <w:p w:rsidR="0033515D" w:rsidRPr="008E15DE" w:rsidRDefault="008C4EE0" w:rsidP="0030144E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До</w:t>
      </w:r>
      <w:r w:rsidR="0033515D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завдан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ь</w:t>
      </w:r>
      <w:r w:rsidR="0033515D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716DA3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</w:t>
      </w:r>
      <w:r w:rsidR="0033515D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повноваженого відповідно до ч. </w:t>
      </w:r>
      <w:r w:rsidR="000B7170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</w:t>
      </w:r>
      <w:r w:rsidR="0033515D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ст. 13</w:t>
      </w:r>
      <w:r w:rsidR="0033515D" w:rsidRPr="008E15DE">
        <w:rPr>
          <w:rFonts w:ascii="Times New Roman" w:hAnsi="Times New Roman" w:cs="Times New Roman"/>
          <w:sz w:val="27"/>
          <w:szCs w:val="27"/>
          <w:shd w:val="clear" w:color="auto" w:fill="FFFFFF"/>
          <w:vertAlign w:val="superscript"/>
          <w:lang w:val="uk-UA"/>
        </w:rPr>
        <w:t>1</w:t>
      </w:r>
      <w:r w:rsidR="0033515D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Закону України «Про запобігання корупції»</w:t>
      </w:r>
      <w:r w:rsidR="003A5B0F" w:rsidRPr="008E15DE">
        <w:rPr>
          <w:rStyle w:val="a8"/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footnoteReference w:id="2"/>
      </w:r>
      <w:r w:rsidR="0033515D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належить здійснення контролю за дотриманням антикорупційного законодавства</w:t>
      </w:r>
      <w:r w:rsidR="00402845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725DF5" w:rsidRPr="008E15DE" w:rsidRDefault="00725DF5" w:rsidP="0030144E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 виконання зазначен</w:t>
      </w:r>
      <w:r w:rsidR="00402845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ого завдання та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8C4EE0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 метою запобігання порушенн</w:t>
      </w:r>
      <w:r w:rsidR="003A5B0F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ю</w:t>
      </w:r>
      <w:r w:rsidR="008C4EE0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вимог Закону </w:t>
      </w:r>
      <w:r w:rsidR="00402845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повноважений </w:t>
      </w:r>
      <w:r w:rsidR="008C4EE0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 разі надходження до нього інформації про ініціювання його звільнення з посади за ініціативою керівника</w:t>
      </w:r>
      <w:r w:rsidR="00265712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роз’ясн</w:t>
      </w:r>
      <w:r w:rsidR="00ED285D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ює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керівникові органу зміст ч. 4 ст. 13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vertAlign w:val="superscript"/>
          <w:lang w:val="uk-UA"/>
        </w:rPr>
        <w:t>1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Закону та передбачені ст. 67 Закону наслідки прийняття актів з</w:t>
      </w:r>
      <w:r w:rsidR="00343952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703F9C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його </w:t>
      </w:r>
      <w:r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порушенням</w:t>
      </w:r>
      <w:r w:rsidR="00343952" w:rsidRPr="008E15DE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1452D5" w:rsidRPr="008E15DE" w:rsidRDefault="00265712" w:rsidP="0030144E">
      <w:pPr>
        <w:pStyle w:val="1"/>
        <w:tabs>
          <w:tab w:val="left" w:pos="851"/>
        </w:tabs>
        <w:ind w:right="140" w:firstLine="567"/>
        <w:jc w:val="both"/>
        <w:rPr>
          <w:sz w:val="27"/>
          <w:szCs w:val="27"/>
          <w:lang w:val="uk-UA"/>
        </w:rPr>
      </w:pPr>
      <w:bookmarkStart w:id="0" w:name="_Hlk67407770"/>
      <w:r w:rsidRPr="008E15DE">
        <w:rPr>
          <w:iCs/>
          <w:kern w:val="0"/>
          <w:sz w:val="27"/>
          <w:szCs w:val="27"/>
          <w:lang w:val="uk-UA"/>
        </w:rPr>
        <w:t xml:space="preserve">Водночас </w:t>
      </w:r>
      <w:r w:rsidR="009B08B7" w:rsidRPr="008E15DE">
        <w:rPr>
          <w:iCs/>
          <w:kern w:val="0"/>
          <w:sz w:val="27"/>
          <w:szCs w:val="27"/>
          <w:lang w:val="uk-UA"/>
        </w:rPr>
        <w:t>Уповноважений</w:t>
      </w:r>
      <w:r w:rsidRPr="008E15DE">
        <w:rPr>
          <w:iCs/>
          <w:kern w:val="0"/>
          <w:sz w:val="27"/>
          <w:szCs w:val="27"/>
          <w:lang w:val="uk-UA"/>
        </w:rPr>
        <w:t xml:space="preserve"> </w:t>
      </w:r>
      <w:r w:rsidR="001452D5" w:rsidRPr="008E15DE">
        <w:rPr>
          <w:b/>
          <w:iCs/>
          <w:kern w:val="0"/>
          <w:sz w:val="27"/>
          <w:szCs w:val="27"/>
          <w:lang w:val="uk-UA"/>
        </w:rPr>
        <w:t>має право</w:t>
      </w:r>
      <w:bookmarkEnd w:id="0"/>
      <w:r w:rsidR="00725DF5" w:rsidRPr="008E15DE">
        <w:rPr>
          <w:b/>
          <w:iCs/>
          <w:kern w:val="0"/>
          <w:sz w:val="27"/>
          <w:szCs w:val="27"/>
          <w:lang w:val="uk-UA"/>
        </w:rPr>
        <w:t xml:space="preserve"> </w:t>
      </w:r>
      <w:r w:rsidR="001452D5" w:rsidRPr="008E15DE">
        <w:rPr>
          <w:sz w:val="27"/>
          <w:szCs w:val="27"/>
          <w:shd w:val="clear" w:color="auto" w:fill="FFFFFF"/>
          <w:lang w:val="uk-UA"/>
        </w:rPr>
        <w:t>за власною ініціативою у письмовій формі</w:t>
      </w:r>
      <w:r w:rsidR="009B08B7" w:rsidRPr="008E15DE">
        <w:rPr>
          <w:rStyle w:val="a8"/>
          <w:sz w:val="27"/>
          <w:szCs w:val="27"/>
          <w:shd w:val="clear" w:color="auto" w:fill="FFFFFF"/>
          <w:lang w:val="uk-UA"/>
        </w:rPr>
        <w:footnoteReference w:id="3"/>
      </w:r>
      <w:r w:rsidR="001452D5" w:rsidRPr="008E15DE">
        <w:rPr>
          <w:sz w:val="27"/>
          <w:szCs w:val="27"/>
          <w:shd w:val="clear" w:color="auto" w:fill="FFFFFF"/>
          <w:lang w:val="uk-UA"/>
        </w:rPr>
        <w:t xml:space="preserve"> надати Національному агентству свою позицію щодо обставин його можливого звільнення, а також документи</w:t>
      </w:r>
      <w:r w:rsidR="009B08B7" w:rsidRPr="008E15DE">
        <w:rPr>
          <w:sz w:val="27"/>
          <w:szCs w:val="27"/>
          <w:shd w:val="clear" w:color="auto" w:fill="FFFFFF"/>
          <w:lang w:val="uk-UA"/>
        </w:rPr>
        <w:t xml:space="preserve"> на</w:t>
      </w:r>
      <w:r w:rsidR="00FE5ACA" w:rsidRPr="008E15DE">
        <w:rPr>
          <w:sz w:val="27"/>
          <w:szCs w:val="27"/>
          <w:shd w:val="clear" w:color="auto" w:fill="FFFFFF"/>
          <w:lang w:val="uk-UA"/>
        </w:rPr>
        <w:t xml:space="preserve"> її підтвердж</w:t>
      </w:r>
      <w:r w:rsidR="009B08B7" w:rsidRPr="008E15DE">
        <w:rPr>
          <w:sz w:val="27"/>
          <w:szCs w:val="27"/>
          <w:shd w:val="clear" w:color="auto" w:fill="FFFFFF"/>
          <w:lang w:val="uk-UA"/>
        </w:rPr>
        <w:t>ення</w:t>
      </w:r>
      <w:r w:rsidR="00402845" w:rsidRPr="008E15DE">
        <w:rPr>
          <w:sz w:val="27"/>
          <w:szCs w:val="27"/>
          <w:shd w:val="clear" w:color="auto" w:fill="FFFFFF"/>
          <w:lang w:val="uk-UA"/>
        </w:rPr>
        <w:t xml:space="preserve"> після внесення керівником органу до Національного агентства подання про надання згоди на його звільнення</w:t>
      </w:r>
      <w:r w:rsidR="001452D5" w:rsidRPr="008E15DE">
        <w:rPr>
          <w:sz w:val="27"/>
          <w:szCs w:val="27"/>
          <w:shd w:val="clear" w:color="auto" w:fill="FFFFFF"/>
          <w:lang w:val="uk-UA"/>
        </w:rPr>
        <w:t>.</w:t>
      </w:r>
      <w:r w:rsidR="001452D5" w:rsidRPr="008E15DE">
        <w:rPr>
          <w:sz w:val="27"/>
          <w:szCs w:val="27"/>
          <w:lang w:val="uk-UA"/>
        </w:rPr>
        <w:t xml:space="preserve"> </w:t>
      </w:r>
    </w:p>
    <w:p w:rsidR="003A5B0F" w:rsidRPr="008E15DE" w:rsidRDefault="001452D5" w:rsidP="0030144E">
      <w:pPr>
        <w:pStyle w:val="rvps2"/>
        <w:shd w:val="clear" w:color="auto" w:fill="FFFFFF"/>
        <w:spacing w:before="0" w:beforeAutospacing="0" w:after="0" w:afterAutospacing="0"/>
        <w:ind w:right="140" w:firstLine="567"/>
        <w:contextualSpacing/>
        <w:jc w:val="both"/>
        <w:rPr>
          <w:sz w:val="27"/>
          <w:szCs w:val="27"/>
          <w:lang w:val="uk-UA"/>
        </w:rPr>
      </w:pPr>
      <w:r w:rsidRPr="008E15DE">
        <w:rPr>
          <w:sz w:val="27"/>
          <w:szCs w:val="27"/>
          <w:lang w:val="uk-UA"/>
        </w:rPr>
        <w:t xml:space="preserve">Позиція </w:t>
      </w:r>
      <w:r w:rsidR="00402845" w:rsidRPr="008E15DE">
        <w:rPr>
          <w:sz w:val="27"/>
          <w:szCs w:val="27"/>
          <w:lang w:val="uk-UA"/>
        </w:rPr>
        <w:t xml:space="preserve">Уповноваженого </w:t>
      </w:r>
      <w:r w:rsidRPr="008E15DE">
        <w:rPr>
          <w:sz w:val="27"/>
          <w:szCs w:val="27"/>
          <w:lang w:val="uk-UA"/>
        </w:rPr>
        <w:t xml:space="preserve">має </w:t>
      </w:r>
      <w:r w:rsidR="0087467A" w:rsidRPr="008E15DE">
        <w:rPr>
          <w:sz w:val="27"/>
          <w:szCs w:val="27"/>
          <w:lang w:val="uk-UA"/>
        </w:rPr>
        <w:t xml:space="preserve">подаватися </w:t>
      </w:r>
      <w:r w:rsidR="0087467A" w:rsidRPr="008E15DE">
        <w:rPr>
          <w:b/>
          <w:sz w:val="27"/>
          <w:szCs w:val="27"/>
          <w:lang w:val="uk-UA"/>
        </w:rPr>
        <w:t>невідкладно</w:t>
      </w:r>
      <w:r w:rsidR="003A5B0F" w:rsidRPr="008E15DE">
        <w:rPr>
          <w:sz w:val="27"/>
          <w:szCs w:val="27"/>
          <w:lang w:val="uk-UA"/>
        </w:rPr>
        <w:t>, з урахуванням обмежених строків розгляду Національним агентством подання про звільнення,</w:t>
      </w:r>
      <w:r w:rsidR="0087467A" w:rsidRPr="008E15DE">
        <w:rPr>
          <w:sz w:val="27"/>
          <w:szCs w:val="27"/>
          <w:lang w:val="uk-UA"/>
        </w:rPr>
        <w:t xml:space="preserve"> та </w:t>
      </w:r>
      <w:r w:rsidRPr="008E15DE">
        <w:rPr>
          <w:sz w:val="27"/>
          <w:szCs w:val="27"/>
          <w:lang w:val="uk-UA"/>
        </w:rPr>
        <w:t>ґрунтуватися на фактах, які є достовірними та які можна перевірити.</w:t>
      </w:r>
    </w:p>
    <w:p w:rsidR="00FE5ACA" w:rsidRPr="008E15DE" w:rsidRDefault="001452D5" w:rsidP="0030144E">
      <w:pPr>
        <w:pStyle w:val="rvps2"/>
        <w:shd w:val="clear" w:color="auto" w:fill="FFFFFF"/>
        <w:spacing w:before="0" w:beforeAutospacing="0" w:after="0" w:afterAutospacing="0"/>
        <w:ind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lang w:val="uk-UA"/>
        </w:rPr>
        <w:t xml:space="preserve"> </w:t>
      </w:r>
      <w:r w:rsidRPr="008E15DE">
        <w:rPr>
          <w:sz w:val="27"/>
          <w:szCs w:val="27"/>
          <w:shd w:val="clear" w:color="auto" w:fill="FFFFFF"/>
          <w:lang w:val="uk-UA"/>
        </w:rPr>
        <w:t>Додатковими документами можуть бути</w:t>
      </w:r>
      <w:r w:rsidR="00FE5ACA" w:rsidRPr="008E15DE">
        <w:rPr>
          <w:sz w:val="27"/>
          <w:szCs w:val="27"/>
          <w:shd w:val="clear" w:color="auto" w:fill="FFFFFF"/>
          <w:lang w:val="uk-UA"/>
        </w:rPr>
        <w:t>:</w:t>
      </w:r>
    </w:p>
    <w:p w:rsidR="009E3040" w:rsidRPr="008E15DE" w:rsidRDefault="009E3040" w:rsidP="0030144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shd w:val="clear" w:color="auto" w:fill="FFFFFF"/>
          <w:lang w:val="uk-UA"/>
        </w:rPr>
        <w:t xml:space="preserve">  </w:t>
      </w:r>
      <w:r w:rsidR="00343952" w:rsidRPr="008E15DE">
        <w:rPr>
          <w:sz w:val="27"/>
          <w:szCs w:val="27"/>
          <w:shd w:val="clear" w:color="auto" w:fill="FFFFFF"/>
          <w:lang w:val="uk-UA"/>
        </w:rPr>
        <w:t>к</w:t>
      </w:r>
      <w:r w:rsidR="00FE5ACA" w:rsidRPr="008E15DE">
        <w:rPr>
          <w:sz w:val="27"/>
          <w:szCs w:val="27"/>
          <w:shd w:val="clear" w:color="auto" w:fill="FFFFFF"/>
          <w:lang w:val="uk-UA"/>
        </w:rPr>
        <w:t xml:space="preserve">опія </w:t>
      </w:r>
      <w:r w:rsidR="006117DF" w:rsidRPr="008E15DE">
        <w:rPr>
          <w:sz w:val="27"/>
          <w:szCs w:val="27"/>
          <w:shd w:val="clear" w:color="auto" w:fill="FFFFFF"/>
          <w:lang w:val="uk-UA"/>
        </w:rPr>
        <w:t>П</w:t>
      </w:r>
      <w:r w:rsidR="00343952" w:rsidRPr="008E15DE">
        <w:rPr>
          <w:sz w:val="27"/>
          <w:szCs w:val="27"/>
          <w:shd w:val="clear" w:color="auto" w:fill="FFFFFF"/>
          <w:lang w:val="uk-UA"/>
        </w:rPr>
        <w:t xml:space="preserve">овідомлення </w:t>
      </w:r>
      <w:r w:rsidRPr="008E15DE">
        <w:rPr>
          <w:sz w:val="27"/>
          <w:szCs w:val="27"/>
          <w:shd w:val="clear" w:color="auto" w:fill="FFFFFF"/>
          <w:lang w:val="uk-UA"/>
        </w:rPr>
        <w:t>Уповноваженого до правоохоронних органів про можливі факти корупційних або пов’язаних з корупцією правопорушень</w:t>
      </w:r>
      <w:r w:rsidR="003A5B0F" w:rsidRPr="008E15DE">
        <w:rPr>
          <w:sz w:val="27"/>
          <w:szCs w:val="27"/>
          <w:shd w:val="clear" w:color="auto" w:fill="FFFFFF"/>
          <w:lang w:val="uk-UA"/>
        </w:rPr>
        <w:t>, інших порушень Закону</w:t>
      </w:r>
      <w:r w:rsidR="003A5B0F" w:rsidRPr="008E15DE">
        <w:rPr>
          <w:rStyle w:val="a8"/>
          <w:sz w:val="27"/>
          <w:szCs w:val="27"/>
          <w:shd w:val="clear" w:color="auto" w:fill="FFFFFF"/>
          <w:lang w:val="uk-UA"/>
        </w:rPr>
        <w:footnoteReference w:id="4"/>
      </w:r>
      <w:r w:rsidRPr="008E15DE">
        <w:rPr>
          <w:sz w:val="27"/>
          <w:szCs w:val="27"/>
          <w:shd w:val="clear" w:color="auto" w:fill="FFFFFF"/>
          <w:lang w:val="uk-UA"/>
        </w:rPr>
        <w:t>;</w:t>
      </w:r>
    </w:p>
    <w:p w:rsidR="00343952" w:rsidRPr="008E15DE" w:rsidRDefault="009E3040" w:rsidP="0030144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shd w:val="clear" w:color="auto" w:fill="FFFFFF"/>
          <w:lang w:val="uk-UA"/>
        </w:rPr>
        <w:t xml:space="preserve"> </w:t>
      </w:r>
      <w:r w:rsidR="00343952" w:rsidRPr="008E15DE">
        <w:rPr>
          <w:sz w:val="27"/>
          <w:szCs w:val="27"/>
          <w:shd w:val="clear" w:color="auto" w:fill="FFFFFF"/>
          <w:lang w:val="uk-UA"/>
        </w:rPr>
        <w:t>інформація з правоохоронних органів щодо результатів розгляду</w:t>
      </w:r>
      <w:r w:rsidR="00703F9C" w:rsidRPr="008E15DE">
        <w:rPr>
          <w:sz w:val="27"/>
          <w:szCs w:val="27"/>
          <w:shd w:val="clear" w:color="auto" w:fill="FFFFFF"/>
          <w:lang w:val="uk-UA"/>
        </w:rPr>
        <w:t xml:space="preserve"> такого </w:t>
      </w:r>
      <w:r w:rsidR="003A5B0F" w:rsidRPr="008E15DE">
        <w:rPr>
          <w:sz w:val="27"/>
          <w:szCs w:val="27"/>
          <w:shd w:val="clear" w:color="auto" w:fill="FFFFFF"/>
          <w:lang w:val="uk-UA"/>
        </w:rPr>
        <w:t>П</w:t>
      </w:r>
      <w:r w:rsidR="00703F9C" w:rsidRPr="008E15DE">
        <w:rPr>
          <w:sz w:val="27"/>
          <w:szCs w:val="27"/>
          <w:shd w:val="clear" w:color="auto" w:fill="FFFFFF"/>
          <w:lang w:val="uk-UA"/>
        </w:rPr>
        <w:t>овідомлення</w:t>
      </w:r>
      <w:r w:rsidR="00343952" w:rsidRPr="008E15DE">
        <w:rPr>
          <w:sz w:val="27"/>
          <w:szCs w:val="27"/>
          <w:shd w:val="clear" w:color="auto" w:fill="FFFFFF"/>
          <w:lang w:val="uk-UA"/>
        </w:rPr>
        <w:t>;</w:t>
      </w:r>
    </w:p>
    <w:p w:rsidR="00402845" w:rsidRPr="008E15DE" w:rsidRDefault="0030144E" w:rsidP="0030144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shd w:val="clear" w:color="auto" w:fill="FFFFFF"/>
          <w:lang w:val="uk-UA"/>
        </w:rPr>
        <w:t xml:space="preserve"> </w:t>
      </w:r>
      <w:r w:rsidR="0087467A" w:rsidRPr="008E15DE">
        <w:rPr>
          <w:sz w:val="27"/>
          <w:szCs w:val="27"/>
          <w:shd w:val="clear" w:color="auto" w:fill="FFFFFF"/>
          <w:lang w:val="uk-UA"/>
        </w:rPr>
        <w:t>с</w:t>
      </w:r>
      <w:r w:rsidR="00402845" w:rsidRPr="008E15DE">
        <w:rPr>
          <w:sz w:val="27"/>
          <w:szCs w:val="27"/>
          <w:shd w:val="clear" w:color="auto" w:fill="FFFFFF"/>
          <w:lang w:val="uk-UA"/>
        </w:rPr>
        <w:t>лужбові/доповідні записки</w:t>
      </w:r>
      <w:r w:rsidR="003A5B0F" w:rsidRPr="008E15DE">
        <w:rPr>
          <w:sz w:val="27"/>
          <w:szCs w:val="27"/>
          <w:shd w:val="clear" w:color="auto" w:fill="FFFFFF"/>
          <w:lang w:val="uk-UA"/>
        </w:rPr>
        <w:t>/інші службові документи на ім</w:t>
      </w:r>
      <w:r w:rsidR="009A2E1D" w:rsidRPr="008E15DE">
        <w:rPr>
          <w:sz w:val="27"/>
          <w:szCs w:val="27"/>
          <w:shd w:val="clear" w:color="auto" w:fill="FFFFFF"/>
          <w:lang w:val="uk-UA"/>
        </w:rPr>
        <w:t>’</w:t>
      </w:r>
      <w:r w:rsidR="003A5B0F" w:rsidRPr="008E15DE">
        <w:rPr>
          <w:sz w:val="27"/>
          <w:szCs w:val="27"/>
          <w:shd w:val="clear" w:color="auto" w:fill="FFFFFF"/>
          <w:lang w:val="uk-UA"/>
        </w:rPr>
        <w:t>я</w:t>
      </w:r>
      <w:r w:rsidR="009A2E1D" w:rsidRPr="008E15DE">
        <w:rPr>
          <w:sz w:val="27"/>
          <w:szCs w:val="27"/>
          <w:shd w:val="clear" w:color="auto" w:fill="FFFFFF"/>
          <w:lang w:val="uk-UA"/>
        </w:rPr>
        <w:t xml:space="preserve"> керівника органу, якими здійснювалося Повідомлення</w:t>
      </w:r>
      <w:r w:rsidR="009E77A8" w:rsidRPr="008E15DE">
        <w:rPr>
          <w:sz w:val="27"/>
          <w:szCs w:val="27"/>
          <w:shd w:val="clear" w:color="auto" w:fill="FFFFFF"/>
          <w:lang w:val="uk-UA"/>
        </w:rPr>
        <w:t>,</w:t>
      </w:r>
      <w:r w:rsidR="0087467A" w:rsidRPr="008E15DE">
        <w:rPr>
          <w:sz w:val="27"/>
          <w:szCs w:val="27"/>
          <w:shd w:val="clear" w:color="auto" w:fill="FFFFFF"/>
          <w:lang w:val="uk-UA"/>
        </w:rPr>
        <w:t xml:space="preserve"> та/або щодо</w:t>
      </w:r>
      <w:r w:rsidR="009A2E1D" w:rsidRPr="008E15DE">
        <w:rPr>
          <w:sz w:val="27"/>
          <w:szCs w:val="27"/>
          <w:shd w:val="clear" w:color="auto" w:fill="FFFFFF"/>
          <w:lang w:val="uk-UA"/>
        </w:rPr>
        <w:t xml:space="preserve"> факту </w:t>
      </w:r>
      <w:r w:rsidR="0087467A" w:rsidRPr="008E15DE">
        <w:rPr>
          <w:sz w:val="27"/>
          <w:szCs w:val="27"/>
          <w:shd w:val="clear" w:color="auto" w:fill="FFFFFF"/>
          <w:lang w:val="uk-UA"/>
        </w:rPr>
        <w:t xml:space="preserve"> здійснен</w:t>
      </w:r>
      <w:r w:rsidR="009A2E1D" w:rsidRPr="008E15DE">
        <w:rPr>
          <w:sz w:val="27"/>
          <w:szCs w:val="27"/>
          <w:shd w:val="clear" w:color="auto" w:fill="FFFFFF"/>
          <w:lang w:val="uk-UA"/>
        </w:rPr>
        <w:t>ня</w:t>
      </w:r>
      <w:r w:rsidR="0087467A" w:rsidRPr="008E15DE">
        <w:rPr>
          <w:sz w:val="27"/>
          <w:szCs w:val="27"/>
          <w:shd w:val="clear" w:color="auto" w:fill="FFFFFF"/>
          <w:lang w:val="uk-UA"/>
        </w:rPr>
        <w:t xml:space="preserve"> Уповноваженим </w:t>
      </w:r>
      <w:r w:rsidR="009A2E1D" w:rsidRPr="008E15DE">
        <w:rPr>
          <w:sz w:val="27"/>
          <w:szCs w:val="27"/>
          <w:shd w:val="clear" w:color="auto" w:fill="FFFFFF"/>
          <w:lang w:val="uk-UA"/>
        </w:rPr>
        <w:t>П</w:t>
      </w:r>
      <w:r w:rsidR="0087467A" w:rsidRPr="008E15DE">
        <w:rPr>
          <w:sz w:val="27"/>
          <w:szCs w:val="27"/>
          <w:shd w:val="clear" w:color="auto" w:fill="FFFFFF"/>
          <w:lang w:val="uk-UA"/>
        </w:rPr>
        <w:t>овідомлення до правоохоронних органів</w:t>
      </w:r>
      <w:r w:rsidR="00402845" w:rsidRPr="008E15DE">
        <w:rPr>
          <w:sz w:val="27"/>
          <w:szCs w:val="27"/>
          <w:shd w:val="clear" w:color="auto" w:fill="FFFFFF"/>
          <w:lang w:val="uk-UA"/>
        </w:rPr>
        <w:t>;</w:t>
      </w:r>
    </w:p>
    <w:p w:rsidR="00E965D6" w:rsidRPr="008E15DE" w:rsidRDefault="00E965D6" w:rsidP="0030144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shd w:val="clear" w:color="auto" w:fill="FFFFFF"/>
          <w:lang w:val="uk-UA"/>
        </w:rPr>
        <w:t xml:space="preserve"> </w:t>
      </w:r>
      <w:r w:rsidR="0030144E" w:rsidRPr="008E15DE">
        <w:rPr>
          <w:sz w:val="27"/>
          <w:szCs w:val="27"/>
          <w:shd w:val="clear" w:color="auto" w:fill="FFFFFF"/>
          <w:lang w:val="uk-UA"/>
        </w:rPr>
        <w:t>і</w:t>
      </w:r>
      <w:r w:rsidRPr="008E15DE">
        <w:rPr>
          <w:sz w:val="27"/>
          <w:szCs w:val="27"/>
          <w:shd w:val="clear" w:color="auto" w:fill="FFFFFF"/>
          <w:lang w:val="uk-UA"/>
        </w:rPr>
        <w:t>нформація про заходи негативного впливу, які раніше застосовувались до Уповноваженого та</w:t>
      </w:r>
      <w:r w:rsidR="0087467A" w:rsidRPr="008E15DE">
        <w:rPr>
          <w:sz w:val="27"/>
          <w:szCs w:val="27"/>
          <w:shd w:val="clear" w:color="auto" w:fill="FFFFFF"/>
          <w:lang w:val="uk-UA"/>
        </w:rPr>
        <w:t>,</w:t>
      </w:r>
      <w:r w:rsidRPr="008E15DE">
        <w:rPr>
          <w:sz w:val="27"/>
          <w:szCs w:val="27"/>
          <w:shd w:val="clear" w:color="auto" w:fill="FFFFFF"/>
          <w:lang w:val="uk-UA"/>
        </w:rPr>
        <w:t xml:space="preserve"> на його думку</w:t>
      </w:r>
      <w:r w:rsidR="0087467A" w:rsidRPr="008E15DE">
        <w:rPr>
          <w:sz w:val="27"/>
          <w:szCs w:val="27"/>
          <w:shd w:val="clear" w:color="auto" w:fill="FFFFFF"/>
          <w:lang w:val="uk-UA"/>
        </w:rPr>
        <w:t>,</w:t>
      </w:r>
      <w:r w:rsidRPr="008E15DE">
        <w:rPr>
          <w:sz w:val="27"/>
          <w:szCs w:val="27"/>
          <w:shd w:val="clear" w:color="auto" w:fill="FFFFFF"/>
          <w:lang w:val="uk-UA"/>
        </w:rPr>
        <w:t xml:space="preserve"> пов</w:t>
      </w:r>
      <w:bookmarkStart w:id="1" w:name="_Hlk67640736"/>
      <w:r w:rsidRPr="008E15DE">
        <w:rPr>
          <w:sz w:val="27"/>
          <w:szCs w:val="27"/>
          <w:shd w:val="clear" w:color="auto" w:fill="FFFFFF"/>
          <w:lang w:val="uk-UA"/>
        </w:rPr>
        <w:t>’</w:t>
      </w:r>
      <w:bookmarkEnd w:id="1"/>
      <w:r w:rsidRPr="008E15DE">
        <w:rPr>
          <w:sz w:val="27"/>
          <w:szCs w:val="27"/>
          <w:shd w:val="clear" w:color="auto" w:fill="FFFFFF"/>
          <w:lang w:val="uk-UA"/>
        </w:rPr>
        <w:t>язані з фактом</w:t>
      </w:r>
      <w:r w:rsidR="00703F9C" w:rsidRPr="008E15DE">
        <w:rPr>
          <w:sz w:val="27"/>
          <w:szCs w:val="27"/>
          <w:shd w:val="clear" w:color="auto" w:fill="FFFFFF"/>
          <w:lang w:val="uk-UA"/>
        </w:rPr>
        <w:t xml:space="preserve"> </w:t>
      </w:r>
      <w:r w:rsidR="0087467A" w:rsidRPr="008E15DE">
        <w:rPr>
          <w:sz w:val="27"/>
          <w:szCs w:val="27"/>
          <w:shd w:val="clear" w:color="auto" w:fill="FFFFFF"/>
          <w:lang w:val="uk-UA"/>
        </w:rPr>
        <w:t xml:space="preserve">здійснення </w:t>
      </w:r>
      <w:r w:rsidR="009A2E1D" w:rsidRPr="008E15DE">
        <w:rPr>
          <w:sz w:val="27"/>
          <w:szCs w:val="27"/>
          <w:shd w:val="clear" w:color="auto" w:fill="FFFFFF"/>
          <w:lang w:val="uk-UA"/>
        </w:rPr>
        <w:t>П</w:t>
      </w:r>
      <w:r w:rsidRPr="008E15DE">
        <w:rPr>
          <w:sz w:val="27"/>
          <w:szCs w:val="27"/>
          <w:shd w:val="clear" w:color="auto" w:fill="FFFFFF"/>
          <w:lang w:val="uk-UA"/>
        </w:rPr>
        <w:t>овідомлення</w:t>
      </w:r>
      <w:r w:rsidR="00703F9C" w:rsidRPr="008E15DE">
        <w:rPr>
          <w:sz w:val="27"/>
          <w:szCs w:val="27"/>
          <w:shd w:val="clear" w:color="auto" w:fill="FFFFFF"/>
          <w:lang w:val="uk-UA"/>
        </w:rPr>
        <w:t>;</w:t>
      </w:r>
    </w:p>
    <w:p w:rsidR="00343952" w:rsidRPr="008E15DE" w:rsidRDefault="0030144E" w:rsidP="0030144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shd w:val="clear" w:color="auto" w:fill="FFFFFF"/>
          <w:lang w:val="uk-UA"/>
        </w:rPr>
        <w:t xml:space="preserve"> </w:t>
      </w:r>
      <w:r w:rsidR="001452D5" w:rsidRPr="008E15DE">
        <w:rPr>
          <w:sz w:val="27"/>
          <w:szCs w:val="27"/>
          <w:shd w:val="clear" w:color="auto" w:fill="FFFFFF"/>
          <w:lang w:val="uk-UA"/>
        </w:rPr>
        <w:t>відомості про заохочення</w:t>
      </w:r>
      <w:r w:rsidR="00343952" w:rsidRPr="008E15DE">
        <w:rPr>
          <w:sz w:val="27"/>
          <w:szCs w:val="27"/>
          <w:shd w:val="clear" w:color="auto" w:fill="FFFFFF"/>
          <w:lang w:val="uk-UA"/>
        </w:rPr>
        <w:t>/характеристика</w:t>
      </w:r>
      <w:r w:rsidR="00716DA3" w:rsidRPr="008E15DE">
        <w:rPr>
          <w:sz w:val="27"/>
          <w:szCs w:val="27"/>
          <w:shd w:val="clear" w:color="auto" w:fill="FFFFFF"/>
          <w:lang w:val="uk-UA"/>
        </w:rPr>
        <w:t>;</w:t>
      </w:r>
    </w:p>
    <w:p w:rsidR="009E3040" w:rsidRPr="008E15DE" w:rsidRDefault="0030144E" w:rsidP="0030144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shd w:val="clear" w:color="auto" w:fill="FFFFFF"/>
          <w:lang w:val="uk-UA"/>
        </w:rPr>
        <w:lastRenderedPageBreak/>
        <w:t xml:space="preserve"> </w:t>
      </w:r>
      <w:r w:rsidR="001452D5" w:rsidRPr="008E15DE">
        <w:rPr>
          <w:sz w:val="27"/>
          <w:szCs w:val="27"/>
          <w:shd w:val="clear" w:color="auto" w:fill="FFFFFF"/>
          <w:lang w:val="uk-UA"/>
        </w:rPr>
        <w:t>інформація</w:t>
      </w:r>
      <w:r w:rsidR="00343952" w:rsidRPr="008E15DE">
        <w:rPr>
          <w:sz w:val="27"/>
          <w:szCs w:val="27"/>
          <w:shd w:val="clear" w:color="auto" w:fill="FFFFFF"/>
          <w:lang w:val="uk-UA"/>
        </w:rPr>
        <w:t xml:space="preserve"> про оцінювання службової діяльності</w:t>
      </w:r>
      <w:r w:rsidR="009E3040" w:rsidRPr="008E15DE">
        <w:rPr>
          <w:sz w:val="27"/>
          <w:szCs w:val="27"/>
          <w:shd w:val="clear" w:color="auto" w:fill="FFFFFF"/>
          <w:lang w:val="uk-UA"/>
        </w:rPr>
        <w:t>/звіти про виконання планових (позапланових) завдань;</w:t>
      </w:r>
    </w:p>
    <w:p w:rsidR="001452D5" w:rsidRPr="008E15DE" w:rsidRDefault="0030144E" w:rsidP="0030144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140" w:firstLine="567"/>
        <w:contextualSpacing/>
        <w:jc w:val="both"/>
        <w:rPr>
          <w:sz w:val="27"/>
          <w:szCs w:val="27"/>
          <w:shd w:val="clear" w:color="auto" w:fill="FFFFFF"/>
          <w:lang w:val="uk-UA"/>
        </w:rPr>
      </w:pPr>
      <w:r w:rsidRPr="008E15DE">
        <w:rPr>
          <w:sz w:val="27"/>
          <w:szCs w:val="27"/>
          <w:shd w:val="clear" w:color="auto" w:fill="FFFFFF"/>
          <w:lang w:val="uk-UA"/>
        </w:rPr>
        <w:t xml:space="preserve"> </w:t>
      </w:r>
      <w:r w:rsidR="001452D5" w:rsidRPr="008E15DE">
        <w:rPr>
          <w:sz w:val="27"/>
          <w:szCs w:val="27"/>
          <w:shd w:val="clear" w:color="auto" w:fill="FFFFFF"/>
          <w:lang w:val="uk-UA"/>
        </w:rPr>
        <w:t>документи про підвищення кваліфікації тощо.</w:t>
      </w:r>
    </w:p>
    <w:p w:rsidR="000E4E13" w:rsidRPr="008E15DE" w:rsidRDefault="0030144E" w:rsidP="0030144E">
      <w:pPr>
        <w:pStyle w:val="1"/>
        <w:ind w:right="140" w:firstLine="567"/>
        <w:jc w:val="both"/>
        <w:rPr>
          <w:sz w:val="27"/>
          <w:szCs w:val="27"/>
          <w:lang w:val="uk-UA"/>
        </w:rPr>
      </w:pPr>
      <w:r w:rsidRPr="008E15DE">
        <w:rPr>
          <w:iCs/>
          <w:kern w:val="0"/>
          <w:sz w:val="27"/>
          <w:szCs w:val="27"/>
          <w:lang w:val="uk-UA"/>
        </w:rPr>
        <w:t>Я</w:t>
      </w:r>
      <w:r w:rsidR="00F90014" w:rsidRPr="008E15DE">
        <w:rPr>
          <w:iCs/>
          <w:kern w:val="0"/>
          <w:sz w:val="27"/>
          <w:szCs w:val="27"/>
          <w:lang w:val="uk-UA"/>
        </w:rPr>
        <w:t xml:space="preserve">кщо звільнення Уповноваженого за ініціативою </w:t>
      </w:r>
      <w:r w:rsidR="009B08B7" w:rsidRPr="008E15DE">
        <w:rPr>
          <w:iCs/>
          <w:kern w:val="0"/>
          <w:sz w:val="27"/>
          <w:szCs w:val="27"/>
          <w:lang w:val="uk-UA"/>
        </w:rPr>
        <w:t>керівника</w:t>
      </w:r>
      <w:r w:rsidR="00F90014" w:rsidRPr="008E15DE">
        <w:rPr>
          <w:iCs/>
          <w:kern w:val="0"/>
          <w:sz w:val="27"/>
          <w:szCs w:val="27"/>
          <w:lang w:val="uk-UA"/>
        </w:rPr>
        <w:t xml:space="preserve"> відбулось </w:t>
      </w:r>
      <w:r w:rsidR="00F86FC7" w:rsidRPr="008E15DE">
        <w:rPr>
          <w:iCs/>
          <w:kern w:val="0"/>
          <w:sz w:val="27"/>
          <w:szCs w:val="27"/>
          <w:lang w:val="uk-UA"/>
        </w:rPr>
        <w:t xml:space="preserve">без </w:t>
      </w:r>
      <w:r w:rsidR="006117DF" w:rsidRPr="008E15DE">
        <w:rPr>
          <w:iCs/>
          <w:kern w:val="0"/>
          <w:sz w:val="27"/>
          <w:szCs w:val="27"/>
          <w:lang w:val="uk-UA"/>
        </w:rPr>
        <w:t>інформування</w:t>
      </w:r>
      <w:r w:rsidR="00F86FC7" w:rsidRPr="008E15DE">
        <w:rPr>
          <w:sz w:val="27"/>
          <w:szCs w:val="27"/>
          <w:lang w:val="uk-UA"/>
        </w:rPr>
        <w:t xml:space="preserve"> </w:t>
      </w:r>
      <w:r w:rsidR="00985AE2" w:rsidRPr="008E15DE">
        <w:rPr>
          <w:sz w:val="27"/>
          <w:szCs w:val="27"/>
          <w:lang w:val="uk-UA"/>
        </w:rPr>
        <w:t xml:space="preserve">Національного агентства у </w:t>
      </w:r>
      <w:r w:rsidR="00F86FC7" w:rsidRPr="008E15DE">
        <w:rPr>
          <w:sz w:val="27"/>
          <w:szCs w:val="27"/>
          <w:lang w:val="uk-UA"/>
        </w:rPr>
        <w:t>порядку, передбаченому</w:t>
      </w:r>
      <w:r w:rsidR="009A2E1D" w:rsidRPr="008E15DE">
        <w:rPr>
          <w:sz w:val="27"/>
          <w:szCs w:val="27"/>
          <w:lang w:val="uk-UA"/>
        </w:rPr>
        <w:t xml:space="preserve">             </w:t>
      </w:r>
      <w:r w:rsidRPr="008E15DE">
        <w:rPr>
          <w:sz w:val="27"/>
          <w:szCs w:val="27"/>
          <w:lang w:val="uk-UA"/>
        </w:rPr>
        <w:t xml:space="preserve">                     </w:t>
      </w:r>
      <w:r w:rsidR="009A2E1D" w:rsidRPr="008E15DE">
        <w:rPr>
          <w:sz w:val="27"/>
          <w:szCs w:val="27"/>
          <w:lang w:val="uk-UA"/>
        </w:rPr>
        <w:t xml:space="preserve">     </w:t>
      </w:r>
      <w:r w:rsidR="00985AE2" w:rsidRPr="008E15DE">
        <w:rPr>
          <w:sz w:val="27"/>
          <w:szCs w:val="27"/>
          <w:lang w:val="uk-UA"/>
        </w:rPr>
        <w:t xml:space="preserve"> ч. 4 ст. 13</w:t>
      </w:r>
      <w:r w:rsidR="00985AE2" w:rsidRPr="008E15DE">
        <w:rPr>
          <w:sz w:val="27"/>
          <w:szCs w:val="27"/>
          <w:vertAlign w:val="superscript"/>
          <w:lang w:val="uk-UA"/>
        </w:rPr>
        <w:t>1</w:t>
      </w:r>
      <w:r w:rsidR="00985AE2" w:rsidRPr="008E15DE">
        <w:rPr>
          <w:sz w:val="27"/>
          <w:szCs w:val="27"/>
          <w:lang w:val="uk-UA"/>
        </w:rPr>
        <w:t xml:space="preserve"> Закону</w:t>
      </w:r>
      <w:r w:rsidR="00F86FC7" w:rsidRPr="008E15DE">
        <w:rPr>
          <w:sz w:val="27"/>
          <w:szCs w:val="27"/>
          <w:lang w:val="uk-UA"/>
        </w:rPr>
        <w:t xml:space="preserve">, він може повідомити про це Національне агентство та </w:t>
      </w:r>
      <w:r w:rsidR="00703F9C" w:rsidRPr="008E15DE">
        <w:rPr>
          <w:sz w:val="27"/>
          <w:szCs w:val="27"/>
          <w:lang w:val="uk-UA"/>
        </w:rPr>
        <w:t>звернутися до суду</w:t>
      </w:r>
      <w:r w:rsidR="00F86FC7" w:rsidRPr="008E15DE">
        <w:rPr>
          <w:sz w:val="27"/>
          <w:szCs w:val="27"/>
          <w:lang w:val="uk-UA"/>
        </w:rPr>
        <w:t xml:space="preserve"> для</w:t>
      </w:r>
      <w:bookmarkStart w:id="2" w:name="_GoBack"/>
      <w:bookmarkEnd w:id="2"/>
      <w:r w:rsidR="00F86FC7" w:rsidRPr="008E15DE">
        <w:rPr>
          <w:sz w:val="27"/>
          <w:szCs w:val="27"/>
          <w:lang w:val="uk-UA"/>
        </w:rPr>
        <w:t xml:space="preserve"> поновлення порушених прав</w:t>
      </w:r>
      <w:r w:rsidR="00703F9C" w:rsidRPr="008E15DE">
        <w:rPr>
          <w:sz w:val="27"/>
          <w:szCs w:val="27"/>
          <w:lang w:val="uk-UA"/>
        </w:rPr>
        <w:t>.</w:t>
      </w:r>
      <w:r w:rsidR="00F86FC7" w:rsidRPr="008E15DE">
        <w:rPr>
          <w:sz w:val="27"/>
          <w:szCs w:val="27"/>
          <w:lang w:val="uk-UA"/>
        </w:rPr>
        <w:t xml:space="preserve"> </w:t>
      </w:r>
    </w:p>
    <w:sectPr w:rsidR="000E4E13" w:rsidRPr="008E15DE" w:rsidSect="009E77A8">
      <w:headerReference w:type="default" r:id="rId8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C6" w:rsidRDefault="00DF14C6" w:rsidP="00985AE2">
      <w:pPr>
        <w:spacing w:after="0" w:line="240" w:lineRule="auto"/>
      </w:pPr>
      <w:r>
        <w:separator/>
      </w:r>
    </w:p>
  </w:endnote>
  <w:endnote w:type="continuationSeparator" w:id="0">
    <w:p w:rsidR="00DF14C6" w:rsidRDefault="00DF14C6" w:rsidP="009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C6" w:rsidRDefault="00DF14C6" w:rsidP="00985AE2">
      <w:pPr>
        <w:spacing w:after="0" w:line="240" w:lineRule="auto"/>
      </w:pPr>
      <w:r>
        <w:separator/>
      </w:r>
    </w:p>
  </w:footnote>
  <w:footnote w:type="continuationSeparator" w:id="0">
    <w:p w:rsidR="00DF14C6" w:rsidRDefault="00DF14C6" w:rsidP="00985AE2">
      <w:pPr>
        <w:spacing w:after="0" w:line="240" w:lineRule="auto"/>
      </w:pPr>
      <w:r>
        <w:continuationSeparator/>
      </w:r>
    </w:p>
  </w:footnote>
  <w:footnote w:id="1">
    <w:p w:rsidR="009B08B7" w:rsidRPr="00E965D6" w:rsidRDefault="009B08B7" w:rsidP="00E965D6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965D6">
        <w:rPr>
          <w:rStyle w:val="a8"/>
          <w:rFonts w:ascii="Times New Roman" w:hAnsi="Times New Roman" w:cs="Times New Roman"/>
        </w:rPr>
        <w:footnoteRef/>
      </w:r>
      <w:r w:rsidR="0030144E">
        <w:rPr>
          <w:rFonts w:ascii="Times New Roman" w:hAnsi="Times New Roman" w:cs="Times New Roman"/>
          <w:lang w:val="uk-UA"/>
        </w:rPr>
        <w:t xml:space="preserve"> </w:t>
      </w:r>
      <w:r w:rsidR="00402845">
        <w:rPr>
          <w:rFonts w:ascii="Times New Roman" w:hAnsi="Times New Roman" w:cs="Times New Roman"/>
          <w:lang w:val="uk-UA"/>
        </w:rPr>
        <w:t xml:space="preserve">Далі </w:t>
      </w:r>
      <w:r w:rsidR="0030144E">
        <w:rPr>
          <w:rFonts w:ascii="Times New Roman" w:hAnsi="Times New Roman" w:cs="Times New Roman"/>
          <w:lang w:val="uk-UA"/>
        </w:rPr>
        <w:t>‒</w:t>
      </w:r>
      <w:r w:rsidR="00402845">
        <w:rPr>
          <w:rFonts w:ascii="Times New Roman" w:hAnsi="Times New Roman" w:cs="Times New Roman"/>
          <w:lang w:val="uk-UA"/>
        </w:rPr>
        <w:t xml:space="preserve"> </w:t>
      </w:r>
      <w:r w:rsidRPr="00E965D6">
        <w:rPr>
          <w:rFonts w:ascii="Times New Roman" w:hAnsi="Times New Roman" w:cs="Times New Roman"/>
          <w:lang w:val="uk-UA"/>
        </w:rPr>
        <w:t>Уповноважений</w:t>
      </w:r>
      <w:r w:rsidR="0030144E">
        <w:rPr>
          <w:rFonts w:ascii="Times New Roman" w:hAnsi="Times New Roman" w:cs="Times New Roman"/>
          <w:lang w:val="uk-UA"/>
        </w:rPr>
        <w:t>.</w:t>
      </w:r>
    </w:p>
  </w:footnote>
  <w:footnote w:id="2">
    <w:p w:rsidR="003A5B0F" w:rsidRPr="003A5B0F" w:rsidRDefault="003A5B0F">
      <w:pPr>
        <w:pStyle w:val="a6"/>
        <w:rPr>
          <w:lang w:val="uk-UA"/>
        </w:rPr>
      </w:pPr>
      <w:r>
        <w:rPr>
          <w:rStyle w:val="a8"/>
        </w:rPr>
        <w:footnoteRef/>
      </w:r>
      <w:r w:rsidR="0030144E">
        <w:rPr>
          <w:rFonts w:ascii="Times New Roman" w:hAnsi="Times New Roman" w:cs="Times New Roman"/>
          <w:lang w:val="uk-UA"/>
        </w:rPr>
        <w:t xml:space="preserve"> </w:t>
      </w:r>
      <w:r w:rsidRPr="003A5B0F">
        <w:rPr>
          <w:rFonts w:ascii="Times New Roman" w:hAnsi="Times New Roman" w:cs="Times New Roman"/>
          <w:lang w:val="uk-UA"/>
        </w:rPr>
        <w:t xml:space="preserve">Далі </w:t>
      </w:r>
      <w:r w:rsidR="0030144E">
        <w:rPr>
          <w:rFonts w:ascii="Times New Roman" w:hAnsi="Times New Roman" w:cs="Times New Roman"/>
          <w:lang w:val="uk-UA"/>
        </w:rPr>
        <w:t>‒</w:t>
      </w:r>
      <w:r w:rsidRPr="003A5B0F">
        <w:rPr>
          <w:rFonts w:ascii="Times New Roman" w:hAnsi="Times New Roman" w:cs="Times New Roman"/>
          <w:lang w:val="uk-UA"/>
        </w:rPr>
        <w:t xml:space="preserve"> Закон</w:t>
      </w:r>
      <w:r w:rsidR="0030144E">
        <w:rPr>
          <w:rFonts w:ascii="Times New Roman" w:hAnsi="Times New Roman" w:cs="Times New Roman"/>
          <w:lang w:val="uk-UA"/>
        </w:rPr>
        <w:t>.</w:t>
      </w:r>
    </w:p>
  </w:footnote>
  <w:footnote w:id="3">
    <w:p w:rsidR="009B08B7" w:rsidRPr="00E965D6" w:rsidRDefault="009B08B7" w:rsidP="00E965D6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965D6">
        <w:rPr>
          <w:rStyle w:val="a8"/>
          <w:rFonts w:ascii="Times New Roman" w:hAnsi="Times New Roman" w:cs="Times New Roman"/>
        </w:rPr>
        <w:footnoteRef/>
      </w:r>
      <w:r w:rsidR="00265712" w:rsidRPr="00E965D6">
        <w:rPr>
          <w:rFonts w:ascii="Times New Roman" w:hAnsi="Times New Roman" w:cs="Times New Roman"/>
          <w:lang w:val="uk-UA"/>
        </w:rPr>
        <w:t xml:space="preserve"> </w:t>
      </w:r>
      <w:r w:rsidR="0030144E">
        <w:rPr>
          <w:rFonts w:ascii="Times New Roman" w:hAnsi="Times New Roman" w:cs="Times New Roman"/>
          <w:lang w:val="uk-UA"/>
        </w:rPr>
        <w:t>Д</w:t>
      </w:r>
      <w:r w:rsidR="00265712" w:rsidRPr="00E965D6">
        <w:rPr>
          <w:rFonts w:ascii="Times New Roman" w:hAnsi="Times New Roman" w:cs="Times New Roman"/>
          <w:lang w:val="uk-UA"/>
        </w:rPr>
        <w:t>о пам’ятки додається форма для надання Уповноваженим позиції</w:t>
      </w:r>
      <w:r w:rsidR="003A5B0F">
        <w:rPr>
          <w:rFonts w:ascii="Times New Roman" w:hAnsi="Times New Roman" w:cs="Times New Roman"/>
          <w:lang w:val="uk-UA"/>
        </w:rPr>
        <w:t>.</w:t>
      </w:r>
      <w:r w:rsidR="00265712" w:rsidRPr="00E965D6">
        <w:rPr>
          <w:rFonts w:ascii="Times New Roman" w:hAnsi="Times New Roman" w:cs="Times New Roman"/>
          <w:lang w:val="uk-UA"/>
        </w:rPr>
        <w:t xml:space="preserve"> </w:t>
      </w:r>
      <w:r w:rsidRPr="00E965D6">
        <w:rPr>
          <w:rFonts w:ascii="Times New Roman" w:hAnsi="Times New Roman" w:cs="Times New Roman"/>
          <w:lang w:val="uk-UA"/>
        </w:rPr>
        <w:t xml:space="preserve"> </w:t>
      </w:r>
    </w:p>
  </w:footnote>
  <w:footnote w:id="4">
    <w:p w:rsidR="003A5B0F" w:rsidRPr="003A5B0F" w:rsidRDefault="003A5B0F" w:rsidP="003A5B0F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3A5B0F">
        <w:rPr>
          <w:rStyle w:val="a8"/>
          <w:rFonts w:ascii="Times New Roman" w:hAnsi="Times New Roman" w:cs="Times New Roman"/>
        </w:rPr>
        <w:footnoteRef/>
      </w:r>
      <w:r w:rsidRPr="003A5B0F">
        <w:rPr>
          <w:rFonts w:ascii="Times New Roman" w:hAnsi="Times New Roman" w:cs="Times New Roman"/>
          <w:lang w:val="uk-UA"/>
        </w:rPr>
        <w:t xml:space="preserve"> Повідомлення у розумінні положень ч. 2 ст. 53</w:t>
      </w:r>
      <w:r w:rsidRPr="003A5B0F">
        <w:rPr>
          <w:rFonts w:ascii="Times New Roman" w:hAnsi="Times New Roman" w:cs="Times New Roman"/>
          <w:vertAlign w:val="superscript"/>
          <w:lang w:val="uk-UA"/>
        </w:rPr>
        <w:t>2</w:t>
      </w:r>
      <w:r w:rsidRPr="003A5B0F">
        <w:rPr>
          <w:rFonts w:ascii="Times New Roman" w:hAnsi="Times New Roman" w:cs="Times New Roman"/>
          <w:lang w:val="uk-UA"/>
        </w:rPr>
        <w:t xml:space="preserve"> Закону України «Про запобігання корупції» (далі</w:t>
      </w:r>
      <w:r w:rsidR="0030144E">
        <w:rPr>
          <w:rFonts w:ascii="Times New Roman" w:hAnsi="Times New Roman" w:cs="Times New Roman"/>
          <w:lang w:val="uk-UA"/>
        </w:rPr>
        <w:t xml:space="preserve"> ‒</w:t>
      </w:r>
      <w:r w:rsidRPr="003A5B0F">
        <w:rPr>
          <w:rFonts w:ascii="Times New Roman" w:hAnsi="Times New Roman" w:cs="Times New Roman"/>
          <w:lang w:val="uk-UA"/>
        </w:rPr>
        <w:t>Повідомлення).</w:t>
      </w:r>
      <w:r w:rsidRPr="003A5B0F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948706"/>
      <w:docPartObj>
        <w:docPartGallery w:val="Page Numbers (Top of Page)"/>
        <w:docPartUnique/>
      </w:docPartObj>
    </w:sdtPr>
    <w:sdtEndPr/>
    <w:sdtContent>
      <w:p w:rsidR="008E66ED" w:rsidRDefault="008E66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E66ED" w:rsidRDefault="008E66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FC5"/>
    <w:multiLevelType w:val="hybridMultilevel"/>
    <w:tmpl w:val="47F62200"/>
    <w:lvl w:ilvl="0" w:tplc="DE7CCA44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241F9C"/>
    <w:multiLevelType w:val="hybridMultilevel"/>
    <w:tmpl w:val="B2A4B98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820A87"/>
    <w:multiLevelType w:val="hybridMultilevel"/>
    <w:tmpl w:val="B31CD99A"/>
    <w:lvl w:ilvl="0" w:tplc="3AE60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5D4B04"/>
    <w:multiLevelType w:val="hybridMultilevel"/>
    <w:tmpl w:val="01D48F10"/>
    <w:lvl w:ilvl="0" w:tplc="DCFE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BBE2A0C">
      <w:numFmt w:val="bullet"/>
      <w:lvlText w:val="-"/>
      <w:lvlJc w:val="left"/>
      <w:pPr>
        <w:ind w:left="207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3521713"/>
    <w:multiLevelType w:val="hybridMultilevel"/>
    <w:tmpl w:val="C7A4999C"/>
    <w:lvl w:ilvl="0" w:tplc="2AB4A7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1422"/>
    <w:multiLevelType w:val="hybridMultilevel"/>
    <w:tmpl w:val="299E1C0A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96C9A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162459"/>
    <w:multiLevelType w:val="hybridMultilevel"/>
    <w:tmpl w:val="037AB748"/>
    <w:lvl w:ilvl="0" w:tplc="65E0B2BA">
      <w:start w:val="5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0541AC"/>
    <w:multiLevelType w:val="hybridMultilevel"/>
    <w:tmpl w:val="968C02AA"/>
    <w:lvl w:ilvl="0" w:tplc="8F12436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0B31895"/>
    <w:multiLevelType w:val="hybridMultilevel"/>
    <w:tmpl w:val="3260EB06"/>
    <w:lvl w:ilvl="0" w:tplc="888CDB22">
      <w:start w:val="1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40F6B59"/>
    <w:multiLevelType w:val="hybridMultilevel"/>
    <w:tmpl w:val="16A4E4FE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96C9A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6C322F"/>
    <w:multiLevelType w:val="hybridMultilevel"/>
    <w:tmpl w:val="B0ECC950"/>
    <w:lvl w:ilvl="0" w:tplc="F68ABAA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82A4040"/>
    <w:multiLevelType w:val="hybridMultilevel"/>
    <w:tmpl w:val="FCE47C92"/>
    <w:lvl w:ilvl="0" w:tplc="98521A7A">
      <w:start w:val="1"/>
      <w:numFmt w:val="decimal"/>
      <w:lvlText w:val="%1)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E2"/>
    <w:rsid w:val="000829A2"/>
    <w:rsid w:val="000B7170"/>
    <w:rsid w:val="000E4E13"/>
    <w:rsid w:val="000F0DD2"/>
    <w:rsid w:val="0010132B"/>
    <w:rsid w:val="00131291"/>
    <w:rsid w:val="00132135"/>
    <w:rsid w:val="001341FC"/>
    <w:rsid w:val="001452D5"/>
    <w:rsid w:val="00230A7B"/>
    <w:rsid w:val="002433FE"/>
    <w:rsid w:val="00265712"/>
    <w:rsid w:val="002936D9"/>
    <w:rsid w:val="0030144E"/>
    <w:rsid w:val="0033515D"/>
    <w:rsid w:val="00343952"/>
    <w:rsid w:val="003A5B0F"/>
    <w:rsid w:val="003D602D"/>
    <w:rsid w:val="00402845"/>
    <w:rsid w:val="00555285"/>
    <w:rsid w:val="006117DF"/>
    <w:rsid w:val="00612E49"/>
    <w:rsid w:val="00626792"/>
    <w:rsid w:val="006568E8"/>
    <w:rsid w:val="00671994"/>
    <w:rsid w:val="00703F9C"/>
    <w:rsid w:val="00716DA3"/>
    <w:rsid w:val="00725DF5"/>
    <w:rsid w:val="00795DAD"/>
    <w:rsid w:val="0084547F"/>
    <w:rsid w:val="00847AB1"/>
    <w:rsid w:val="0087467A"/>
    <w:rsid w:val="008C4EE0"/>
    <w:rsid w:val="008E15DE"/>
    <w:rsid w:val="008E66ED"/>
    <w:rsid w:val="00956C53"/>
    <w:rsid w:val="00985AE2"/>
    <w:rsid w:val="009A1702"/>
    <w:rsid w:val="009A2E1D"/>
    <w:rsid w:val="009B08B7"/>
    <w:rsid w:val="009E3040"/>
    <w:rsid w:val="009E77A8"/>
    <w:rsid w:val="00A45B3B"/>
    <w:rsid w:val="00A807FC"/>
    <w:rsid w:val="00A95265"/>
    <w:rsid w:val="00AA75D2"/>
    <w:rsid w:val="00C20709"/>
    <w:rsid w:val="00C3429C"/>
    <w:rsid w:val="00CD6D5C"/>
    <w:rsid w:val="00D623C9"/>
    <w:rsid w:val="00DF14C6"/>
    <w:rsid w:val="00E82C12"/>
    <w:rsid w:val="00E82E3A"/>
    <w:rsid w:val="00E965D6"/>
    <w:rsid w:val="00ED285D"/>
    <w:rsid w:val="00F74E06"/>
    <w:rsid w:val="00F86FC7"/>
    <w:rsid w:val="00F90014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BFC82-9815-4A5B-A246-A75A003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A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E2"/>
    <w:pPr>
      <w:ind w:left="720"/>
      <w:contextualSpacing/>
    </w:pPr>
  </w:style>
  <w:style w:type="paragraph" w:customStyle="1" w:styleId="1">
    <w:name w:val="Обычный1"/>
    <w:rsid w:val="00985A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customStyle="1" w:styleId="rvps2">
    <w:name w:val="rvps2"/>
    <w:basedOn w:val="a"/>
    <w:rsid w:val="0098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A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5AE2"/>
  </w:style>
  <w:style w:type="paragraph" w:styleId="a6">
    <w:name w:val="footnote text"/>
    <w:basedOn w:val="a"/>
    <w:link w:val="a7"/>
    <w:uiPriority w:val="99"/>
    <w:semiHidden/>
    <w:unhideWhenUsed/>
    <w:rsid w:val="00985AE2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985AE2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985AE2"/>
    <w:rPr>
      <w:vertAlign w:val="superscript"/>
    </w:rPr>
  </w:style>
  <w:style w:type="character" w:customStyle="1" w:styleId="rvts9">
    <w:name w:val="rvts9"/>
    <w:basedOn w:val="a0"/>
    <w:rsid w:val="00AA75D2"/>
  </w:style>
  <w:style w:type="paragraph" w:styleId="a9">
    <w:name w:val="header"/>
    <w:basedOn w:val="a"/>
    <w:link w:val="aa"/>
    <w:uiPriority w:val="99"/>
    <w:unhideWhenUsed/>
    <w:rsid w:val="008E6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E66ED"/>
    <w:rPr>
      <w:lang w:val="ru-RU"/>
    </w:rPr>
  </w:style>
  <w:style w:type="paragraph" w:styleId="ab">
    <w:name w:val="footer"/>
    <w:basedOn w:val="a"/>
    <w:link w:val="ac"/>
    <w:uiPriority w:val="99"/>
    <w:unhideWhenUsed/>
    <w:rsid w:val="008E6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E66E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12C0-09CC-460A-BD54-CCAF3FA8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Панафеда Наталія Миколаївна</dc:creator>
  <cp:keywords/>
  <dc:description/>
  <cp:lastModifiedBy>Панафеда Наталія Миколаївна</cp:lastModifiedBy>
  <cp:revision>12</cp:revision>
  <cp:lastPrinted>2021-06-08T14:53:00Z</cp:lastPrinted>
  <dcterms:created xsi:type="dcterms:W3CDTF">2021-03-25T16:43:00Z</dcterms:created>
  <dcterms:modified xsi:type="dcterms:W3CDTF">2021-06-08T14:54:00Z</dcterms:modified>
</cp:coreProperties>
</file>