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41F5E3B3" w14:textId="63B33135" w:rsidR="007E0E59" w:rsidRDefault="00AD235C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ослуги з п</w:t>
      </w:r>
      <w:r w:rsidRPr="00AD235C">
        <w:rPr>
          <w:rFonts w:ascii="Times New Roman" w:eastAsia="Times New Roman" w:hAnsi="Times New Roman" w:cs="Times New Roman"/>
          <w:sz w:val="28"/>
          <w:szCs w:val="24"/>
          <w:lang w:eastAsia="ru-RU"/>
        </w:rPr>
        <w:t>ідвищення кваліфікації для працівників апарату за загальними короткостроковими програмами</w:t>
      </w:r>
      <w:r w:rsidRPr="00A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згідно </w:t>
      </w:r>
      <w:bookmarkStart w:id="0" w:name="_Hlk76987025"/>
      <w:r w:rsidRPr="00A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</w:t>
      </w:r>
      <w:r w:rsidRPr="00AD2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80570000-0 «</w:t>
      </w:r>
      <w:r w:rsidRPr="00A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професійної підготовки у сфері підвищення кваліфікації»</w:t>
      </w:r>
      <w:bookmarkEnd w:id="0"/>
      <w:r w:rsidR="0063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F6271C" w14:textId="77777777" w:rsidR="007E0E59" w:rsidRDefault="007E0E59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19C04628" w14:textId="4606755F" w:rsidR="007E0E59" w:rsidRDefault="00342FFC" w:rsidP="00AB71F8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</w:t>
      </w:r>
      <w:r w:rsidR="00AB71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саме</w:t>
      </w:r>
      <w:r w:rsidR="007E0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27A9BC66" w14:textId="21107253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8A0370" w:rsidRPr="008A0370" w14:paraId="6B44CBAE" w14:textId="77777777" w:rsidTr="008A0370">
        <w:tc>
          <w:tcPr>
            <w:tcW w:w="3403" w:type="dxa"/>
          </w:tcPr>
          <w:p w14:paraId="585E9A2A" w14:textId="676695A0" w:rsidR="008A0370" w:rsidRPr="008A0370" w:rsidRDefault="008A0370" w:rsidP="00877940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037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послуги</w:t>
            </w:r>
          </w:p>
        </w:tc>
        <w:tc>
          <w:tcPr>
            <w:tcW w:w="6378" w:type="dxa"/>
          </w:tcPr>
          <w:p w14:paraId="404D29AE" w14:textId="77777777" w:rsidR="008A0370" w:rsidRPr="008A0370" w:rsidRDefault="008A0370" w:rsidP="00877940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A03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Технічні характеристики предмету закупівлі</w:t>
            </w:r>
          </w:p>
        </w:tc>
      </w:tr>
      <w:tr w:rsidR="007711AD" w:rsidRPr="008A0370" w14:paraId="52606A56" w14:textId="77777777" w:rsidTr="008A0370">
        <w:tc>
          <w:tcPr>
            <w:tcW w:w="3403" w:type="dxa"/>
          </w:tcPr>
          <w:p w14:paraId="4946B963" w14:textId="7AFBA246" w:rsidR="007711AD" w:rsidRPr="007711AD" w:rsidRDefault="007711AD" w:rsidP="007711AD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Підвищення кваліфікації для працівників апарату за загальними короткостроковими програмами</w:t>
            </w:r>
          </w:p>
        </w:tc>
        <w:tc>
          <w:tcPr>
            <w:tcW w:w="6378" w:type="dxa"/>
          </w:tcPr>
          <w:p w14:paraId="22314191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D28BF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1. Загальна короткострокова програма розроблена за напрямком запобігання та протидія корупції (</w:t>
            </w:r>
            <w:r w:rsidRPr="007711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Учасник зазначає назву запропонованої загальна короткострокова програми)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4C0115C1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>Програма розрахована для 60 (шістдесяти) працівників замовника. Тематика програми має розкривати зокрема такі питання: корупція як небезпека для держави та суспільства, місце антикорупційної політики у системі національних інтересів, місце антикорупційної політики у системі національних інтересів, врегулювання конфлікту інтересів, міжнародні стандарти та світова практика  запобігання корупції на публічній службі, участь громадськості у механізмі запобігання корупції, суб’єкти формування та реалізації державної антикорупційної політики.</w:t>
            </w:r>
          </w:p>
          <w:p w14:paraId="60AC7C4E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AB74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Загальна короткострокова програма розроблена за напрямком управління змінами (</w:t>
            </w:r>
            <w:r w:rsidRPr="007711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Учасник зазначає назву запропонованої загальна короткострокова програми)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A3694A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>Програма розрахована для 25 (двадцяти п’яти) працівників замовника. Тематика програми має розкривати зокрема такі питання: прийняття ефективних рішень, комунікація та взаємодія, впровадження і сприйняття змін, робота з інформацією.</w:t>
            </w:r>
          </w:p>
          <w:p w14:paraId="610B2827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04C12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3. Загальна короткострокова програма розроблена за напрямком цифрова грамотність (</w:t>
            </w:r>
            <w:r w:rsidRPr="007711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Учасник зазначає назву запропонованої загальна короткострокова програми)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42F13C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>Програма розрахована для 30 (тридцяти) працівників замовника. Тематика програми має розкривати зокрема такі питання: сучасний стан державної інформаційної політики України, основні напрямки електронної взаємодії між державою та суспільством, інструментальні технології електронного надання управлінських послуг органами публічної влади.</w:t>
            </w:r>
          </w:p>
          <w:p w14:paraId="232D4219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D6E83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короткострокова програма має бути обсягом 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не менше</w:t>
            </w: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 30 (тридцяти) академічних годин (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не менше</w:t>
            </w: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 1 (одного) кредиту ЄКТС) для кожного працівника Замовника.</w:t>
            </w:r>
          </w:p>
          <w:p w14:paraId="279546A6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4047B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має бути</w:t>
            </w: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 розраховано на 115 людей. Гранична чисельність груп 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має бути</w:t>
            </w: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 не більше 30 людей. Склад груп надається Учаснику Замовником за 10 днів до початку проходження навчання кожної групи.</w:t>
            </w:r>
          </w:p>
          <w:p w14:paraId="0EECA2AD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97EF9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Проведення навчання </w:t>
            </w:r>
            <w:r w:rsidRPr="00771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має бути</w:t>
            </w:r>
            <w:r w:rsidRPr="007711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організовано дистанційно в синхронному режимі (режимі реального часу).</w:t>
            </w:r>
          </w:p>
          <w:p w14:paraId="7DF8CBCD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F8443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Тривалість навчання однієї групи 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не має</w:t>
            </w: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 перевищувати 5 робочих днів.</w:t>
            </w:r>
          </w:p>
          <w:p w14:paraId="0471E3DF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F9A36" w14:textId="77777777" w:rsidR="007711AD" w:rsidRPr="007711AD" w:rsidRDefault="007711AD" w:rsidP="007711AD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Учасник у складі тендерної пропозиції надає копії 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загальних короткострокових програм, які пропонуються 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надання послуг з підвищення кваліфікації для працівників апарату за загальними </w:t>
            </w:r>
            <w:r w:rsidRPr="007711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короткостроковими програмами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 напрямками</w:t>
            </w:r>
            <w:r w:rsidRPr="007711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30BC5EF" w14:textId="77777777" w:rsidR="007711AD" w:rsidRPr="007711AD" w:rsidRDefault="007711AD" w:rsidP="007711AD">
            <w:pPr>
              <w:pStyle w:val="a3"/>
              <w:ind w:hanging="4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AD">
              <w:rPr>
                <w:rFonts w:ascii="Times New Roman" w:hAnsi="Times New Roman"/>
                <w:sz w:val="28"/>
                <w:szCs w:val="28"/>
              </w:rPr>
              <w:t>1. Запобігання та протидія корупції;</w:t>
            </w:r>
          </w:p>
          <w:p w14:paraId="35B54422" w14:textId="77777777" w:rsidR="007711AD" w:rsidRPr="007711AD" w:rsidRDefault="007711AD" w:rsidP="007711AD">
            <w:pPr>
              <w:ind w:left="720" w:hanging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Управління змінами;</w:t>
            </w:r>
          </w:p>
          <w:p w14:paraId="06038BD2" w14:textId="77777777" w:rsidR="007711AD" w:rsidRPr="007711AD" w:rsidRDefault="007711AD" w:rsidP="007711AD">
            <w:pPr>
              <w:ind w:left="720" w:hanging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>3. Цифрова грамотність.</w:t>
            </w:r>
          </w:p>
          <w:p w14:paraId="5117A4FF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19CD6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>За результатами проходження загальної короткострокової програми слухачам видається сертифікат встановленого зразка про підвищення кваліфікації за загальною короткостроковою програмою.</w:t>
            </w:r>
          </w:p>
          <w:p w14:paraId="0B8A7B30" w14:textId="77777777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E73E2" w14:textId="5AA491D0" w:rsidR="007711AD" w:rsidRPr="007711AD" w:rsidRDefault="007711AD" w:rsidP="007711A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AD">
              <w:rPr>
                <w:rFonts w:ascii="Times New Roman" w:hAnsi="Times New Roman" w:cs="Times New Roman"/>
                <w:sz w:val="28"/>
                <w:szCs w:val="28"/>
              </w:rPr>
              <w:t xml:space="preserve">Адреса надання послуг: м. Київ, </w:t>
            </w:r>
            <w:proofErr w:type="spellStart"/>
            <w:r w:rsidRPr="007711A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7711AD">
              <w:rPr>
                <w:rFonts w:ascii="Times New Roman" w:hAnsi="Times New Roman" w:cs="Times New Roman"/>
                <w:sz w:val="28"/>
                <w:szCs w:val="28"/>
              </w:rPr>
              <w:t>. Дружби народів, 28.</w:t>
            </w:r>
          </w:p>
        </w:tc>
      </w:tr>
    </w:tbl>
    <w:p w14:paraId="59281D00" w14:textId="659BB234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71751956" w:rsidR="008B5AE5" w:rsidRPr="00C12470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C12470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35C" w:rsidRPr="00A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ослуги з п</w:t>
      </w:r>
      <w:r w:rsidR="00AD235C" w:rsidRPr="00AD235C">
        <w:rPr>
          <w:rFonts w:ascii="Times New Roman" w:eastAsia="Times New Roman" w:hAnsi="Times New Roman" w:cs="Times New Roman"/>
          <w:sz w:val="28"/>
          <w:szCs w:val="24"/>
          <w:lang w:eastAsia="ru-RU"/>
        </w:rPr>
        <w:t>ідвищення кваліфікації для працівників апарату за загальними короткостроковими програмами</w:t>
      </w:r>
      <w:r w:rsidR="00AD235C" w:rsidRPr="00A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згідно ДК </w:t>
      </w:r>
      <w:r w:rsidR="00AD235C" w:rsidRPr="00AD2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80570000-0 «</w:t>
      </w:r>
      <w:r w:rsidR="00AD235C" w:rsidRPr="00A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професійної підготовки у сфері підвищення кваліфікації»</w:t>
      </w:r>
      <w:r w:rsidR="003829C4"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«Керівництво та управління у сфері запобігання корупції»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C12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(КЕКВ </w:t>
      </w:r>
      <w:r w:rsidR="00CF0503">
        <w:rPr>
          <w:rFonts w:ascii="Times New Roman" w:eastAsia="Calibri" w:hAnsi="Times New Roman" w:cs="Times New Roman"/>
          <w:sz w:val="28"/>
          <w:szCs w:val="28"/>
          <w:lang w:eastAsia="ru-RU"/>
        </w:rPr>
        <w:t>2282</w:t>
      </w:r>
      <w:r w:rsidR="003829C4" w:rsidRPr="00C1247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C12470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19213623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виходячи з середньої ціни на ринку 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 xml:space="preserve">та отриманих пропозицій від </w:t>
      </w:r>
      <w:r w:rsidR="00522AEF">
        <w:rPr>
          <w:rFonts w:ascii="Times New Roman" w:hAnsi="Times New Roman" w:cs="Times New Roman"/>
          <w:bCs/>
          <w:sz w:val="28"/>
          <w:szCs w:val="28"/>
        </w:rPr>
        <w:t>надавачів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 xml:space="preserve"> зазначено</w:t>
      </w:r>
      <w:r w:rsidR="00522AEF">
        <w:rPr>
          <w:rFonts w:ascii="Times New Roman" w:hAnsi="Times New Roman" w:cs="Times New Roman"/>
          <w:bCs/>
          <w:sz w:val="28"/>
          <w:szCs w:val="28"/>
        </w:rPr>
        <w:t>ї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AEF">
        <w:rPr>
          <w:rFonts w:ascii="Times New Roman" w:hAnsi="Times New Roman" w:cs="Times New Roman"/>
          <w:bCs/>
          <w:sz w:val="28"/>
          <w:szCs w:val="28"/>
        </w:rPr>
        <w:t>Послуги</w:t>
      </w:r>
      <w:r w:rsidR="00C12470">
        <w:rPr>
          <w:rFonts w:ascii="Times New Roman" w:hAnsi="Times New Roman" w:cs="Times New Roman"/>
          <w:bCs/>
          <w:sz w:val="28"/>
          <w:szCs w:val="28"/>
        </w:rPr>
        <w:t>. О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>рієнтовн</w:t>
      </w:r>
      <w:r w:rsidR="00C12470">
        <w:rPr>
          <w:rFonts w:ascii="Times New Roman" w:hAnsi="Times New Roman" w:cs="Times New Roman"/>
          <w:bCs/>
          <w:sz w:val="28"/>
          <w:szCs w:val="28"/>
        </w:rPr>
        <w:t>а</w:t>
      </w:r>
      <w:r w:rsidR="00C12470" w:rsidRPr="00C1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470">
        <w:rPr>
          <w:rFonts w:ascii="Times New Roman" w:hAnsi="Times New Roman" w:cs="Times New Roman"/>
          <w:bCs/>
          <w:sz w:val="28"/>
          <w:szCs w:val="28"/>
        </w:rPr>
        <w:t>(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>розрахунков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>а)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 xml:space="preserve"> варт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>і</w:t>
      </w:r>
      <w:r w:rsidR="00C12470" w:rsidRPr="00C12470">
        <w:rPr>
          <w:rFonts w:ascii="Times New Roman" w:hAnsi="Times New Roman" w:cs="Times New Roman"/>
          <w:spacing w:val="4"/>
          <w:sz w:val="28"/>
          <w:szCs w:val="28"/>
        </w:rPr>
        <w:t>ст</w:t>
      </w:r>
      <w:r w:rsidR="00C12470">
        <w:rPr>
          <w:rFonts w:ascii="Times New Roman" w:hAnsi="Times New Roman" w:cs="Times New Roman"/>
          <w:spacing w:val="4"/>
          <w:sz w:val="28"/>
          <w:szCs w:val="28"/>
        </w:rPr>
        <w:t xml:space="preserve">ь предмету закупівлі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клал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D23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5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0C4733"/>
    <w:multiLevelType w:val="hybridMultilevel"/>
    <w:tmpl w:val="78CE13A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27431"/>
    <w:rsid w:val="00035765"/>
    <w:rsid w:val="0006430F"/>
    <w:rsid w:val="000710DB"/>
    <w:rsid w:val="00073A9D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2116"/>
    <w:rsid w:val="000E7FF8"/>
    <w:rsid w:val="00100243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1AC4"/>
    <w:rsid w:val="00214C14"/>
    <w:rsid w:val="0028430E"/>
    <w:rsid w:val="00286977"/>
    <w:rsid w:val="002A7F6C"/>
    <w:rsid w:val="002E3C42"/>
    <w:rsid w:val="002F5EE4"/>
    <w:rsid w:val="002F7D8B"/>
    <w:rsid w:val="00301EE4"/>
    <w:rsid w:val="00324AF4"/>
    <w:rsid w:val="00342FFC"/>
    <w:rsid w:val="00347FC7"/>
    <w:rsid w:val="003701A0"/>
    <w:rsid w:val="00370C4C"/>
    <w:rsid w:val="0038019F"/>
    <w:rsid w:val="003829C4"/>
    <w:rsid w:val="0038582A"/>
    <w:rsid w:val="003920C0"/>
    <w:rsid w:val="00394421"/>
    <w:rsid w:val="003D38B9"/>
    <w:rsid w:val="003F2111"/>
    <w:rsid w:val="00421820"/>
    <w:rsid w:val="00431A7F"/>
    <w:rsid w:val="0046340D"/>
    <w:rsid w:val="00463785"/>
    <w:rsid w:val="004844B5"/>
    <w:rsid w:val="004A121B"/>
    <w:rsid w:val="004D7F65"/>
    <w:rsid w:val="004E0645"/>
    <w:rsid w:val="004E1635"/>
    <w:rsid w:val="004E1C1F"/>
    <w:rsid w:val="004F383C"/>
    <w:rsid w:val="00520DCD"/>
    <w:rsid w:val="00522AEF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0A25"/>
    <w:rsid w:val="006124A8"/>
    <w:rsid w:val="00631A6A"/>
    <w:rsid w:val="00681DC9"/>
    <w:rsid w:val="00691B46"/>
    <w:rsid w:val="006A1BE5"/>
    <w:rsid w:val="006B234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56B59"/>
    <w:rsid w:val="007711AD"/>
    <w:rsid w:val="007716CE"/>
    <w:rsid w:val="00772C36"/>
    <w:rsid w:val="007A4E59"/>
    <w:rsid w:val="007C41B0"/>
    <w:rsid w:val="007C51FB"/>
    <w:rsid w:val="007D5D75"/>
    <w:rsid w:val="007E0E59"/>
    <w:rsid w:val="00835DC6"/>
    <w:rsid w:val="0084646D"/>
    <w:rsid w:val="008920DD"/>
    <w:rsid w:val="008A0370"/>
    <w:rsid w:val="008A698D"/>
    <w:rsid w:val="008B26F8"/>
    <w:rsid w:val="008B5AE5"/>
    <w:rsid w:val="009005FC"/>
    <w:rsid w:val="009275E5"/>
    <w:rsid w:val="0092768A"/>
    <w:rsid w:val="009625D8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26772"/>
    <w:rsid w:val="00A34CBB"/>
    <w:rsid w:val="00A83726"/>
    <w:rsid w:val="00A8691D"/>
    <w:rsid w:val="00A877D1"/>
    <w:rsid w:val="00AB1AFE"/>
    <w:rsid w:val="00AB3BCA"/>
    <w:rsid w:val="00AB71F8"/>
    <w:rsid w:val="00AC36C9"/>
    <w:rsid w:val="00AD235C"/>
    <w:rsid w:val="00AD29E4"/>
    <w:rsid w:val="00AE6636"/>
    <w:rsid w:val="00B02901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F246D"/>
    <w:rsid w:val="00C000BA"/>
    <w:rsid w:val="00C02765"/>
    <w:rsid w:val="00C12470"/>
    <w:rsid w:val="00C203D9"/>
    <w:rsid w:val="00C20520"/>
    <w:rsid w:val="00C50EBF"/>
    <w:rsid w:val="00C819C9"/>
    <w:rsid w:val="00CA04E3"/>
    <w:rsid w:val="00CA2C13"/>
    <w:rsid w:val="00CA4C89"/>
    <w:rsid w:val="00CB1F22"/>
    <w:rsid w:val="00CC15FB"/>
    <w:rsid w:val="00CC4CE3"/>
    <w:rsid w:val="00CD209C"/>
    <w:rsid w:val="00CE5A36"/>
    <w:rsid w:val="00CF0503"/>
    <w:rsid w:val="00D10986"/>
    <w:rsid w:val="00D417A2"/>
    <w:rsid w:val="00D748A9"/>
    <w:rsid w:val="00DB4950"/>
    <w:rsid w:val="00DC7FCB"/>
    <w:rsid w:val="00DD2313"/>
    <w:rsid w:val="00DD4E4A"/>
    <w:rsid w:val="00E054F9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03D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Chapter10,List Paragraph,Список уровня 2,Bullet Number,Bullet 1,Use Case List Paragraph,lp1,List Paragraph1,lp11,List Paragraph11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азвание табл/рис Знак,заголовок 1.1 Знак,Chapter10 Знак,List Paragraph Знак,Список уровня 2 Знак,Bullet Number Знак,Bullet 1 Знак,Use Case List Paragraph Знак,lp1 Знак,List Paragraph1 Знак,lp11 Знак,List Paragraph11 Знак"/>
    <w:link w:val="a3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994E-C18C-4903-9F3A-15A1903C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2</cp:revision>
  <cp:lastPrinted>2021-02-26T07:32:00Z</cp:lastPrinted>
  <dcterms:created xsi:type="dcterms:W3CDTF">2021-09-02T09:41:00Z</dcterms:created>
  <dcterms:modified xsi:type="dcterms:W3CDTF">2021-09-02T09:41:00Z</dcterms:modified>
</cp:coreProperties>
</file>