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8B8" w:rsidRPr="004038B8" w:rsidRDefault="004038B8" w:rsidP="00041A2B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04C0D" w:rsidRPr="00317E1D" w:rsidRDefault="00004C0D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7E1D" w:rsidRPr="00317E1D" w:rsidRDefault="00317E1D" w:rsidP="00317E1D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E1D">
        <w:rPr>
          <w:rFonts w:ascii="Times New Roman" w:eastAsia="Times New Roman" w:hAnsi="Times New Roman" w:cs="Times New Roman"/>
          <w:sz w:val="24"/>
          <w:szCs w:val="24"/>
        </w:rPr>
        <w:t>УМОВИ</w:t>
      </w:r>
    </w:p>
    <w:p w:rsidR="00EB7F75" w:rsidRPr="00317E1D" w:rsidRDefault="00317E1D" w:rsidP="00317E1D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E1D">
        <w:rPr>
          <w:rFonts w:ascii="Times New Roman" w:eastAsia="Times New Roman" w:hAnsi="Times New Roman" w:cs="Times New Roman"/>
          <w:sz w:val="24"/>
          <w:szCs w:val="24"/>
        </w:rPr>
        <w:t xml:space="preserve">проведення конкурсу на зайняття посади державної служби </w:t>
      </w:r>
      <w:r w:rsidR="00A904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317E1D">
        <w:rPr>
          <w:rFonts w:ascii="Times New Roman" w:eastAsia="Times New Roman" w:hAnsi="Times New Roman" w:cs="Times New Roman"/>
          <w:sz w:val="24"/>
          <w:szCs w:val="24"/>
        </w:rPr>
        <w:t xml:space="preserve">категорії «В» </w:t>
      </w:r>
      <w:r w:rsidRPr="00317E1D">
        <w:rPr>
          <w:sz w:val="24"/>
          <w:szCs w:val="24"/>
        </w:rPr>
        <w:t>–</w:t>
      </w:r>
      <w:r w:rsidR="00120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84" w:rsidRPr="00317E1D">
        <w:rPr>
          <w:rFonts w:ascii="Times New Roman" w:eastAsia="Times New Roman" w:hAnsi="Times New Roman" w:cs="Times New Roman"/>
          <w:sz w:val="24"/>
          <w:szCs w:val="24"/>
        </w:rPr>
        <w:t>головного спеціаліста Відділу інформаційно-роз’яснювальної роботи</w:t>
      </w:r>
      <w:r w:rsidR="00041A2B">
        <w:rPr>
          <w:rFonts w:ascii="Times New Roman" w:eastAsia="Times New Roman" w:hAnsi="Times New Roman" w:cs="Times New Roman"/>
          <w:sz w:val="24"/>
          <w:szCs w:val="24"/>
        </w:rPr>
        <w:t xml:space="preserve"> (друга посада)</w:t>
      </w:r>
    </w:p>
    <w:p w:rsidR="00004C0D" w:rsidRPr="00AE5CF5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520"/>
      </w:tblGrid>
      <w:tr w:rsidR="00004C0D" w:rsidRPr="00AE5CF5" w:rsidTr="00062739">
        <w:trPr>
          <w:trHeight w:val="252"/>
        </w:trPr>
        <w:tc>
          <w:tcPr>
            <w:tcW w:w="977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AE5CF5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 w:rsidRPr="00AE5CF5" w:rsidTr="00062739">
        <w:trPr>
          <w:trHeight w:val="863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обов’язки*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юридично обґрунтованих роз’яснень щодо застосування положень Закону України «Про запобігання корупції» та прийнятих на його виконання нормативно-правових актів (крім роз’яснень, надання яких належить до повноважень інших самостійних структурних підрозділів апарату Національного агентства)</w:t>
            </w:r>
            <w:r w:rsidR="0017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методичної та консультативної допомоги щодо застосування положень Закону України «Про запобігання корупції» та прийнятих на його виконання нормативно-правових актів з питань, що належать до компетенції Відділу</w:t>
            </w:r>
            <w:r w:rsidR="0017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практики застосування законодавства з питань, що належать до компетенції Відділу, надання пропозицій щодо його вдосконалення, підготовка правових позицій з питань, пов'язаних із застосуванням Закону України «Про запобігання корупції» та прийнятих на його виконання нормативно-правових актів</w:t>
            </w:r>
            <w:r w:rsidR="0017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Розробка </w:t>
            </w:r>
            <w:proofErr w:type="spellStart"/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нормативно-правових актів з питань, що належать до компетенції Відділу</w:t>
            </w:r>
            <w:r w:rsidR="0017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проведенні навчань, тренінгів для осіб, на яких поширюється дія Закону України «Про запобігання корупції»</w:t>
            </w:r>
            <w:r w:rsidR="0017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звернень, запитів громадян України, органів державної влади, місцевого самоврядування, їхніх посадових осіб, об'єднань громадян, підприємств, установ, організацій незалежно від форм власності, засобів масової інформації, інших фізичних та юридичних осіб з питань, віднесених до компетенції Відділу</w:t>
            </w:r>
            <w:r w:rsidR="0017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Інструкції з діловодства в Національному агентстві</w:t>
            </w:r>
            <w:r w:rsidR="003909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в порядку виконання службових обов’язків службових творів (презентацій, публікацій, текстів для відео- та </w:t>
            </w:r>
            <w:proofErr w:type="spellStart"/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аудіороликів</w:t>
            </w:r>
            <w:proofErr w:type="spellEnd"/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(фонограм, відеограм) тощо), виключне майнове право на які належить Національному агентству</w:t>
            </w:r>
            <w:r w:rsidR="003909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обліку, зберігання та використання документів, інших матеріальних носіїв з грифом «Для службового користування» («ДСК»)</w:t>
            </w:r>
            <w:r w:rsidR="003909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Pr="00AE5CF5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інших обов'язків, передбачених законодавством, актами Національного агентства, рішенням (резолюцією) керівника Відділу</w:t>
            </w:r>
            <w:r w:rsidR="00D92D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C0D" w:rsidRPr="00AE5CF5" w:rsidTr="00062739">
        <w:trPr>
          <w:trHeight w:val="274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DA2" w:rsidRPr="00D92DA2" w:rsidRDefault="00D92DA2" w:rsidP="00D649B0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змінами):</w:t>
            </w:r>
          </w:p>
          <w:p w:rsidR="00D92DA2" w:rsidRPr="00D92DA2" w:rsidRDefault="00D92DA2" w:rsidP="00D649B0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посадовий оклад у розмірі 21 200,00 грн на місяць;</w:t>
            </w:r>
          </w:p>
          <w:p w:rsidR="00D92DA2" w:rsidRPr="00D92DA2" w:rsidRDefault="00D92DA2" w:rsidP="00D649B0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надбавка за ранг державного службовця;</w:t>
            </w:r>
          </w:p>
          <w:p w:rsidR="00D92DA2" w:rsidRPr="00D92DA2" w:rsidRDefault="00D92DA2" w:rsidP="00D649B0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2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надбавка за вислугу років (за наявності від 1 року стажу державної служби);</w:t>
            </w:r>
          </w:p>
          <w:p w:rsidR="00D92DA2" w:rsidRPr="00D92DA2" w:rsidRDefault="00D92DA2" w:rsidP="00D649B0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2">
              <w:rPr>
                <w:rFonts w:ascii="Times New Roman" w:eastAsia="Times New Roman" w:hAnsi="Times New Roman" w:cs="Times New Roman"/>
                <w:sz w:val="24"/>
                <w:szCs w:val="24"/>
              </w:rPr>
              <w:t>-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службовцям, затвердженого постановою Кабінету Міністрів України від 18.01.2017 № 15;</w:t>
            </w:r>
          </w:p>
          <w:p w:rsidR="00004C0D" w:rsidRDefault="00D92DA2" w:rsidP="00D649B0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92DA2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премія (у разі встановлення)</w:t>
            </w:r>
          </w:p>
          <w:p w:rsidR="0088443F" w:rsidRPr="0088443F" w:rsidRDefault="0088443F" w:rsidP="00D649B0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04C0D" w:rsidRPr="00AE5CF5" w:rsidTr="00062739">
        <w:trPr>
          <w:trHeight w:val="888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43F" w:rsidRDefault="00860818" w:rsidP="009E4AFB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6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безстроково, строк призначення особи, яка досягла </w:t>
            </w:r>
            <w:r w:rsidR="00AB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60818">
              <w:rPr>
                <w:rFonts w:ascii="Times New Roman" w:eastAsia="Times New Roman" w:hAnsi="Times New Roman" w:cs="Times New Roman"/>
                <w:sz w:val="24"/>
                <w:szCs w:val="24"/>
              </w:rPr>
              <w:t>65-річного віку, становить один рік з правом повторного призначення без обов’язкового проведення конкурсу щороку</w:t>
            </w:r>
          </w:p>
          <w:p w:rsidR="00C7783C" w:rsidRPr="00AE5CF5" w:rsidRDefault="00860818" w:rsidP="009E4AFB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C0D" w:rsidRPr="00AE5CF5" w:rsidTr="00062739">
        <w:trPr>
          <w:trHeight w:val="957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Особа, яка бажає взяти участь у конкурсі, подає таку інформацію через Єдиний портал вакансій державної служби: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резюме за формою згідно з додатком 2</w:t>
            </w: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Порядку, в якому обов’язково зазначається така інформація: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9" w:right="102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Подача додатків до заяви не є обов’язковою.</w:t>
            </w:r>
          </w:p>
          <w:p w:rsidR="00E90083" w:rsidRPr="00803CCF" w:rsidRDefault="00E90083" w:rsidP="00E9008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3C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3</w:t>
            </w:r>
            <w:r w:rsidRPr="00803CC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803CCF">
              <w:rPr>
                <w:rFonts w:ascii="Times New Roman" w:eastAsia="SimSun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04C0D" w:rsidRPr="00803CCF" w:rsidRDefault="00E90083" w:rsidP="00E9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приймається до 23 год. 59 хв. 1</w:t>
            </w:r>
            <w:r w:rsidR="00803CCF"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жовтня 2021 року</w:t>
            </w:r>
          </w:p>
        </w:tc>
      </w:tr>
      <w:tr w:rsidR="00004C0D" w:rsidRPr="00AE5CF5" w:rsidTr="00062739">
        <w:trPr>
          <w:trHeight w:val="682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0607C5" w:rsidP="00825B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</w:t>
            </w:r>
          </w:p>
        </w:tc>
      </w:tr>
      <w:tr w:rsidR="00004C0D" w:rsidRPr="00AE5CF5" w:rsidTr="00062739">
        <w:trPr>
          <w:trHeight w:val="1518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83C" w:rsidRPr="00AE5CF5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C7783C" w:rsidRPr="00AE5CF5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AE5CF5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7783C" w:rsidRPr="00AE5CF5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0D" w:rsidRPr="00AE5CF5" w:rsidRDefault="00004C0D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  <w:r w:rsidR="001C6DD3" w:rsidRPr="001C6D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C6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жовтня 2021 року, проведення </w:t>
            </w: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тестування на знання законодавства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 </w:t>
            </w: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тестування загальних здібностей та співбесіди за фізичної присутності кандидатів, за </w:t>
            </w:r>
            <w:proofErr w:type="spellStart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: м. Київ,</w:t>
            </w: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. Дружби народів, 28, Національне агентство з питань запобігання корупції.</w:t>
            </w: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дату і час проведення кожного етапу конкурсу кандидати будуть повідомлені додатково.</w:t>
            </w: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0D" w:rsidRPr="00AE5CF5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при собі необхідно мати паспорт громадянина України або інший документ, який посвідчує особу</w:t>
            </w:r>
          </w:p>
        </w:tc>
      </w:tr>
      <w:tr w:rsidR="00D00853" w:rsidRPr="00AE5CF5" w:rsidTr="00062739">
        <w:trPr>
          <w:trHeight w:val="1518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853" w:rsidRPr="00AE5CF5" w:rsidRDefault="00D00853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співбесіди за фізичної присутності кандидатів, за </w:t>
            </w:r>
            <w:proofErr w:type="spellStart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м. Київ, </w:t>
            </w:r>
            <w:proofErr w:type="spellStart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. Дружби народів, 28, Національне агентство з питань запобігання корупції.</w:t>
            </w: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дату і час проведення співбесіди кандидати будуть повідомлені додатково.</w:t>
            </w: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при собі необхідно мати паспорт громадянина України або інший документ, який посвідчує особу</w:t>
            </w:r>
          </w:p>
        </w:tc>
      </w:tr>
      <w:tr w:rsidR="00004C0D" w:rsidRPr="00AE5CF5" w:rsidTr="00062739">
        <w:trPr>
          <w:trHeight w:val="1810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Прудка Світлана Іванівна,</w:t>
            </w: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(044) 200 08 35</w:t>
            </w:r>
          </w:p>
          <w:p w:rsidR="00004C0D" w:rsidRPr="00AE5CF5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konkurs@nazk.gov.ua</w:t>
            </w:r>
          </w:p>
        </w:tc>
      </w:tr>
      <w:tr w:rsidR="00004C0D" w:rsidRPr="00AE5CF5" w:rsidTr="00062739">
        <w:trPr>
          <w:trHeight w:val="87"/>
        </w:trPr>
        <w:tc>
          <w:tcPr>
            <w:tcW w:w="977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54405" w:rsidRPr="00AE5CF5" w:rsidTr="00062739">
        <w:trPr>
          <w:trHeight w:val="45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AE5CF5" w:rsidRDefault="00954405" w:rsidP="0095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954405" w:rsidRDefault="00954405" w:rsidP="00954405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0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954405" w:rsidRDefault="00954405" w:rsidP="0095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05">
              <w:rPr>
                <w:rFonts w:ascii="Times New Roman" w:hAnsi="Times New Roman" w:cs="Times New Roman"/>
                <w:sz w:val="24"/>
                <w:szCs w:val="24"/>
              </w:rPr>
              <w:t>Вища освіта ступеня не нижче бакалавра, молодшого бакалавра</w:t>
            </w:r>
          </w:p>
        </w:tc>
      </w:tr>
      <w:tr w:rsidR="00954405" w:rsidRPr="00AE5CF5" w:rsidTr="00062739">
        <w:trPr>
          <w:trHeight w:val="48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AE5CF5" w:rsidRDefault="00954405" w:rsidP="0095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954405" w:rsidRDefault="00954405" w:rsidP="00954405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05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954405" w:rsidRDefault="00954405" w:rsidP="0095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05">
              <w:rPr>
                <w:rFonts w:ascii="Times New Roman" w:hAnsi="Times New Roman" w:cs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54405" w:rsidRPr="00AE5CF5" w:rsidTr="00062739">
        <w:trPr>
          <w:trHeight w:val="225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AE5CF5" w:rsidRDefault="00954405" w:rsidP="0095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954405" w:rsidRDefault="00954405" w:rsidP="00954405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0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954405" w:rsidRDefault="00954405" w:rsidP="0095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05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04C0D" w:rsidRPr="00AE5CF5" w:rsidTr="00062739">
        <w:trPr>
          <w:trHeight w:val="257"/>
        </w:trPr>
        <w:tc>
          <w:tcPr>
            <w:tcW w:w="977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BE1A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1A422F" w:rsidRPr="00AE5CF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 w:rsidRPr="00AE5CF5" w:rsidTr="00062739">
        <w:trPr>
          <w:trHeight w:val="87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72F27" w:rsidRPr="00AE5CF5" w:rsidTr="00062739">
        <w:trPr>
          <w:trHeight w:val="40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572F27" w:rsidP="0057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145555" w:rsidRDefault="005308FB" w:rsidP="003F016C">
            <w:pPr>
              <w:spacing w:after="0" w:line="240" w:lineRule="auto"/>
              <w:ind w:left="118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8FB" w:rsidRPr="00145555" w:rsidRDefault="005308FB" w:rsidP="003F016C">
            <w:pPr>
              <w:spacing w:after="0" w:line="240" w:lineRule="auto"/>
              <w:ind w:right="125" w:firstLine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5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логічного мислення, узагальнення</w:t>
            </w:r>
            <w:r w:rsidR="002207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5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конкретизації, розкладання складних питань на складові, виділяти головне від другорядного, виявляти закономірності; </w:t>
            </w:r>
          </w:p>
          <w:p w:rsidR="00572F27" w:rsidRPr="00145555" w:rsidRDefault="005308FB" w:rsidP="003F016C">
            <w:pPr>
              <w:spacing w:after="0" w:line="240" w:lineRule="auto"/>
              <w:ind w:right="125" w:firstLine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55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572F27" w:rsidRPr="00AE5CF5" w:rsidTr="00062739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572F27" w:rsidP="0057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2C29F6" w:rsidRDefault="005308FB" w:rsidP="003F016C">
            <w:pPr>
              <w:spacing w:after="0" w:line="240" w:lineRule="auto"/>
              <w:ind w:left="1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F6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власної позиції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16C" w:rsidRPr="002C29F6" w:rsidRDefault="005308FB" w:rsidP="003F016C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здатність правильно розставляти акценти та аргументувати позицію; </w:t>
            </w:r>
          </w:p>
          <w:p w:rsidR="00572F27" w:rsidRPr="002C29F6" w:rsidRDefault="005308FB" w:rsidP="003F016C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</w:t>
            </w:r>
            <w:r w:rsidR="003F016C" w:rsidRPr="002C2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іння правильно формулювати тези</w:t>
            </w:r>
            <w:r w:rsidR="002C29F6" w:rsidRPr="002C2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572F27" w:rsidRPr="00AE5CF5" w:rsidTr="00062739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572F27" w:rsidP="0057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3F016C" w:rsidP="003F016C">
            <w:pPr>
              <w:spacing w:after="0" w:line="240" w:lineRule="auto"/>
              <w:ind w:left="1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16C" w:rsidRPr="00AE5CF5" w:rsidRDefault="003F016C" w:rsidP="003F016C">
            <w:pPr>
              <w:tabs>
                <w:tab w:val="left" w:pos="290"/>
                <w:tab w:val="left" w:pos="432"/>
                <w:tab w:val="left" w:pos="493"/>
              </w:tabs>
              <w:spacing w:after="0" w:line="240" w:lineRule="auto"/>
              <w:ind w:right="125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уміння самостійно організовувати свою діяльність та час, визначати пріоритетність виконання завдань, встановлювати черговість їх виконання; </w:t>
            </w:r>
          </w:p>
          <w:p w:rsidR="003F016C" w:rsidRPr="00AE5CF5" w:rsidRDefault="003F016C" w:rsidP="003F016C">
            <w:pPr>
              <w:tabs>
                <w:tab w:val="left" w:pos="290"/>
                <w:tab w:val="left" w:pos="432"/>
                <w:tab w:val="left" w:pos="493"/>
              </w:tabs>
              <w:spacing w:after="0" w:line="240" w:lineRule="auto"/>
              <w:ind w:right="125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до </w:t>
            </w:r>
            <w:proofErr w:type="spellStart"/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самомотивації</w:t>
            </w:r>
            <w:proofErr w:type="spellEnd"/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(самоуправління); </w:t>
            </w:r>
          </w:p>
          <w:p w:rsidR="00572F27" w:rsidRPr="00AE5CF5" w:rsidRDefault="003F016C" w:rsidP="003F016C">
            <w:pPr>
              <w:tabs>
                <w:tab w:val="left" w:pos="290"/>
                <w:tab w:val="left" w:pos="432"/>
                <w:tab w:val="left" w:pos="493"/>
              </w:tabs>
              <w:spacing w:after="0" w:line="240" w:lineRule="auto"/>
              <w:ind w:right="125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572F27" w:rsidRPr="00AE5CF5" w:rsidTr="00062739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572F27" w:rsidP="0057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D76" w:rsidRPr="00AE5CF5" w:rsidRDefault="007F4D76" w:rsidP="007F4D76">
            <w:pPr>
              <w:spacing w:after="0" w:line="240" w:lineRule="auto"/>
              <w:ind w:left="1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Орієнтація на</w:t>
            </w:r>
          </w:p>
          <w:p w:rsidR="007F4D76" w:rsidRPr="00AE5CF5" w:rsidRDefault="007F4D76" w:rsidP="007F4D76">
            <w:pPr>
              <w:spacing w:after="0" w:line="240" w:lineRule="auto"/>
              <w:ind w:left="1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професійний</w:t>
            </w:r>
          </w:p>
          <w:p w:rsidR="00572F27" w:rsidRPr="00AE5CF5" w:rsidRDefault="007F4D76" w:rsidP="007F4D76">
            <w:pPr>
              <w:spacing w:after="0" w:line="240" w:lineRule="auto"/>
              <w:ind w:left="1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D76" w:rsidRPr="00AE5CF5" w:rsidRDefault="007F4D76" w:rsidP="007F4D76">
            <w:pPr>
              <w:tabs>
                <w:tab w:val="left" w:pos="290"/>
                <w:tab w:val="left" w:pos="432"/>
                <w:tab w:val="left" w:pos="493"/>
              </w:tabs>
              <w:spacing w:after="0" w:line="240" w:lineRule="auto"/>
              <w:ind w:right="125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самовдосконалення в процесі виконання професійної діяльності;</w:t>
            </w:r>
          </w:p>
          <w:p w:rsidR="007F4D76" w:rsidRPr="00AE5CF5" w:rsidRDefault="007F4D76" w:rsidP="007F4D76">
            <w:pPr>
              <w:tabs>
                <w:tab w:val="left" w:pos="290"/>
                <w:tab w:val="left" w:pos="432"/>
                <w:tab w:val="left" w:pos="493"/>
              </w:tabs>
              <w:spacing w:after="0" w:line="240" w:lineRule="auto"/>
              <w:ind w:right="125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виявляти і працювати зі своїми сильними і слабкими сторонами, визначати потреби в професійному розвитку</w:t>
            </w:r>
          </w:p>
          <w:p w:rsidR="00572F27" w:rsidRPr="00AE5CF5" w:rsidRDefault="00572F27" w:rsidP="007F4D76">
            <w:pPr>
              <w:tabs>
                <w:tab w:val="left" w:pos="290"/>
                <w:tab w:val="left" w:pos="432"/>
                <w:tab w:val="left" w:pos="493"/>
              </w:tabs>
              <w:spacing w:after="0" w:line="240" w:lineRule="auto"/>
              <w:ind w:right="125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27" w:rsidRPr="00AE5CF5" w:rsidTr="00062739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572F27" w:rsidP="0057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572F27" w:rsidP="00572F27">
            <w:pPr>
              <w:spacing w:after="0"/>
              <w:ind w:left="110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здібності</w:t>
            </w:r>
          </w:p>
          <w:p w:rsidR="00572F27" w:rsidRPr="00AE5CF5" w:rsidRDefault="00572F27" w:rsidP="00572F27">
            <w:pPr>
              <w:spacing w:after="0"/>
              <w:ind w:left="110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(оцінюється шляхом проведення тестування)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572F27" w:rsidP="00804DC2">
            <w:pPr>
              <w:spacing w:after="0"/>
              <w:ind w:left="119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- абстрактне мислення (логічне мислення, вміння виявляти закономірності, побудова причинно-наслідкового зв’язку та алгоритмів вирішення завдань);</w:t>
            </w:r>
          </w:p>
          <w:p w:rsidR="00572F27" w:rsidRPr="00AE5CF5" w:rsidRDefault="00572F27" w:rsidP="00804DC2">
            <w:pPr>
              <w:spacing w:after="0"/>
              <w:ind w:left="119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- вербальне мислення (здатність опрацьовувати текстову інформацію, уважність при роботі з текстами різного рівня складності, вміння розуміти заплутані текстові конструкції (в тому числі нормативно-правові акти), вміння робити обґрунтовані висновки на підставі наданої інформації, вміння відрізняти важливе від другорядного);</w:t>
            </w:r>
          </w:p>
          <w:p w:rsidR="00572F27" w:rsidRPr="00AE5CF5" w:rsidRDefault="00572F27" w:rsidP="00804DC2">
            <w:pPr>
              <w:spacing w:after="0"/>
              <w:ind w:left="119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аналітичні здібності (здатність опрацьовувати числову інформацію, здатність розуміти різні форми представлення числової інформації, здатність робити обчислення, здатність концентруватися на досягнення поставлених завдань, виділення суттєвого та несуттєвого, випадкового та закономірного)</w:t>
            </w:r>
          </w:p>
        </w:tc>
      </w:tr>
      <w:tr w:rsidR="00004C0D" w:rsidRPr="00AE5CF5" w:rsidTr="00062739">
        <w:trPr>
          <w:trHeight w:val="187"/>
        </w:trPr>
        <w:tc>
          <w:tcPr>
            <w:tcW w:w="977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004C0D" w:rsidRPr="00AE5CF5" w:rsidTr="00062739">
        <w:trPr>
          <w:trHeight w:val="87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 w:rsidRPr="00AE5CF5" w:rsidTr="00062739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4C0D" w:rsidRPr="00AE5CF5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4C0D" w:rsidRPr="00AE5CF5" w:rsidRDefault="00102035" w:rsidP="00102035">
            <w:pPr>
              <w:tabs>
                <w:tab w:val="left" w:pos="129"/>
              </w:tabs>
              <w:spacing w:after="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A422F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004C0D" w:rsidRPr="00AE5CF5" w:rsidRDefault="001A422F" w:rsidP="00572F27">
            <w:pPr>
              <w:tabs>
                <w:tab w:val="left" w:pos="129"/>
              </w:tabs>
              <w:spacing w:after="20" w:line="240" w:lineRule="auto"/>
              <w:ind w:left="135" w:right="120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004C0D" w:rsidRPr="00AE5CF5" w:rsidRDefault="001A422F" w:rsidP="00572F27">
            <w:pPr>
              <w:tabs>
                <w:tab w:val="left" w:pos="129"/>
              </w:tabs>
              <w:spacing w:after="20" w:line="240" w:lineRule="auto"/>
              <w:ind w:left="135" w:right="120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004C0D" w:rsidRPr="00AE5CF5" w:rsidRDefault="001A422F" w:rsidP="00572F27">
            <w:pPr>
              <w:tabs>
                <w:tab w:val="left" w:pos="129"/>
              </w:tabs>
              <w:spacing w:after="20" w:line="240" w:lineRule="auto"/>
              <w:ind w:left="135" w:right="120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004C0D" w:rsidRPr="00AE5CF5" w:rsidRDefault="001A422F" w:rsidP="00572F27">
            <w:pPr>
              <w:tabs>
                <w:tab w:val="left" w:pos="129"/>
              </w:tabs>
              <w:spacing w:after="20" w:line="240" w:lineRule="auto"/>
              <w:ind w:left="135" w:right="120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004C0D" w:rsidRPr="00AE5CF5" w:rsidTr="00062739">
        <w:trPr>
          <w:trHeight w:val="43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02035" w:rsidP="00102035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E782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33F2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нання: </w:t>
            </w:r>
          </w:p>
          <w:p w:rsidR="008C7A85" w:rsidRPr="00AE5CF5" w:rsidRDefault="00102035" w:rsidP="00102035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C7A85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Цивільного кодексу України</w:t>
            </w:r>
            <w:r w:rsidR="001455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C7A85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33F2" w:rsidRPr="00AE5CF5" w:rsidRDefault="00102035" w:rsidP="00102035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E78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E782E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озділу </w:t>
            </w:r>
            <w:r w:rsidR="003E78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3E782E" w:rsidRPr="003E78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782E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«Фінансовий контроль»</w:t>
            </w:r>
            <w:r w:rsidR="003E782E" w:rsidRPr="003E78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33F2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  <w:r w:rsidR="007F39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D33F2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33F2" w:rsidRPr="00AE5CF5" w:rsidRDefault="002555C9" w:rsidP="0025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D33F2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</w:t>
            </w:r>
            <w:r w:rsidR="00BD33F2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D33F2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перевірки факту подання суб’єктами декларування декларацій відповідно до Закону України «Про запобігання корупції» та повідомлення Національного агентства з питань запобігання корупції про випадки неподання чи несвоєчасного подання таких декларацій,</w:t>
            </w:r>
            <w:r w:rsidR="00BD33F2" w:rsidRPr="00BD33F2">
              <w:rPr>
                <w:rFonts w:cs="Times New Roman"/>
                <w:sz w:val="24"/>
                <w:szCs w:val="24"/>
              </w:rPr>
              <w:t xml:space="preserve"> </w:t>
            </w:r>
            <w:r w:rsidR="005233E4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затвердженого</w:t>
            </w:r>
            <w:r w:rsidR="00BD33F2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рішенням Національного агентства </w:t>
            </w:r>
            <w:r w:rsidR="00856ACD">
              <w:rPr>
                <w:rFonts w:ascii="Times New Roman" w:eastAsia="Times New Roman" w:hAnsi="Times New Roman" w:cs="Times New Roman"/>
                <w:sz w:val="24"/>
                <w:szCs w:val="24"/>
              </w:rPr>
              <w:t>з питань</w:t>
            </w:r>
            <w:r w:rsidR="00856ACD" w:rsidRPr="0085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CD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 корупції</w:t>
            </w:r>
            <w:r w:rsidR="00856ACD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3F2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>від 06.09.2016 № 19;</w:t>
            </w:r>
          </w:p>
          <w:p w:rsidR="005233E4" w:rsidRPr="00AE5CF5" w:rsidRDefault="002555C9" w:rsidP="0025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33E4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</w:t>
            </w:r>
            <w:r w:rsidR="005233E4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233E4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33E4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повної перевірки декларації особи, уповноваженої на виконання функцій держави або місцевого самоврядування, затвердженого</w:t>
            </w:r>
            <w:r w:rsidR="005233E4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33E4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наказом Національного агентства </w:t>
            </w:r>
            <w:r w:rsidR="00856ACD">
              <w:rPr>
                <w:rFonts w:ascii="Times New Roman" w:eastAsia="Times New Roman" w:hAnsi="Times New Roman" w:cs="Times New Roman"/>
                <w:sz w:val="24"/>
                <w:szCs w:val="24"/>
              </w:rPr>
              <w:t>з питань</w:t>
            </w:r>
            <w:r w:rsidR="00856ACD" w:rsidRPr="0085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CD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 корупції</w:t>
            </w:r>
            <w:r w:rsidR="00856ACD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33E4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29.01.2021 </w:t>
            </w:r>
            <w:r w:rsidR="007F3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233E4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№ 26/21;</w:t>
            </w:r>
          </w:p>
          <w:p w:rsidR="00165A8E" w:rsidRPr="00AE5CF5" w:rsidRDefault="002555C9" w:rsidP="0025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65A8E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інформацію»</w:t>
            </w:r>
            <w:r w:rsidR="007F39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6ACD" w:rsidRPr="00AE5CF5" w:rsidRDefault="002555C9" w:rsidP="0025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56ACD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</w:t>
            </w:r>
            <w:r w:rsidR="007F39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6ACD" w:rsidRDefault="002555C9" w:rsidP="0025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856ACD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</w:t>
            </w:r>
            <w:r w:rsidR="007F39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5A8E" w:rsidRPr="00AE5CF5" w:rsidRDefault="002555C9" w:rsidP="0025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65A8E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A70B25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65A8E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«Про захист персональних даних»</w:t>
            </w:r>
            <w:r w:rsidR="007F39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5A8E" w:rsidRPr="00AE5CF5" w:rsidRDefault="002555C9" w:rsidP="0025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65A8E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A70B25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65A8E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«Про адвокатуру та адвокатську діяльність»</w:t>
            </w:r>
            <w:r w:rsidR="007F3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0B25" w:rsidRPr="00AE5CF5" w:rsidRDefault="00A70B25" w:rsidP="00A7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AE5CF5" w:rsidTr="00062739">
        <w:trPr>
          <w:trHeight w:val="96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856ACD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 з</w:t>
            </w:r>
            <w:r w:rsidR="001A422F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нання 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ACD" w:rsidRPr="00AE5CF5" w:rsidRDefault="00856ACD" w:rsidP="00856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</w:t>
            </w: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відбору декларацій осіб, уповноважених на виконання функцій держави або місцевого самоврядування, для проведення їх повної перевірки та визначення черговості такої перевірки, затвердженого</w:t>
            </w:r>
            <w:r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наказом Національного агентства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питань</w:t>
            </w:r>
            <w:r w:rsidRPr="0085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 корупції</w:t>
            </w:r>
            <w:r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03.03.2021 </w:t>
            </w:r>
            <w:r w:rsidR="00B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74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144/21</w:t>
            </w:r>
            <w:r w:rsid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7A85" w:rsidRPr="00AE5CF5" w:rsidRDefault="00856ACD" w:rsidP="00D97811">
            <w:pPr>
              <w:tabs>
                <w:tab w:val="left" w:pos="268"/>
              </w:tabs>
              <w:spacing w:after="20" w:line="240" w:lineRule="auto"/>
              <w:ind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т</w:t>
            </w:r>
            <w:r w:rsidR="009945E3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еорії права</w:t>
            </w:r>
            <w:r w:rsidR="00413E6D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E92D85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ринципів права</w:t>
            </w:r>
            <w:r w:rsid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45E3" w:rsidRPr="00AE5CF5" w:rsidRDefault="0055267C" w:rsidP="00D97811">
            <w:pPr>
              <w:tabs>
                <w:tab w:val="left" w:pos="268"/>
              </w:tabs>
              <w:spacing w:after="20" w:line="240" w:lineRule="auto"/>
              <w:ind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к</w:t>
            </w:r>
            <w:r w:rsidR="008C7A85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онституційного, адміністративного права України</w:t>
            </w:r>
            <w:r w:rsidR="00474A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92D85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4C0D" w:rsidRPr="00AE5CF5" w:rsidRDefault="00D97811" w:rsidP="00D97811">
            <w:pPr>
              <w:tabs>
                <w:tab w:val="left" w:pos="268"/>
              </w:tabs>
              <w:spacing w:after="20" w:line="240" w:lineRule="auto"/>
              <w:ind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Українського правопису, схваленого постановою К</w:t>
            </w:r>
            <w:r w:rsid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абінету Міністрів України </w:t>
            </w:r>
            <w:r w:rsidR="00ED7D29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22.05.2019 </w:t>
            </w: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№ 437</w:t>
            </w:r>
            <w:r w:rsid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4C0D" w:rsidRDefault="00004C0D" w:rsidP="00DB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B07" w:rsidRDefault="00DB0B07" w:rsidP="00DB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B07" w:rsidRPr="00AE5CF5" w:rsidRDefault="00DB0B07" w:rsidP="00DB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B0B07" w:rsidRPr="00AE5CF5" w:rsidSect="00CC4A68">
      <w:headerReference w:type="default" r:id="rId10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94" w:rsidRDefault="00BE1A94">
      <w:pPr>
        <w:spacing w:after="0" w:line="240" w:lineRule="auto"/>
      </w:pPr>
      <w:r>
        <w:separator/>
      </w:r>
    </w:p>
  </w:endnote>
  <w:endnote w:type="continuationSeparator" w:id="0">
    <w:p w:rsidR="00BE1A94" w:rsidRDefault="00BE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94" w:rsidRDefault="00BE1A94">
      <w:pPr>
        <w:spacing w:after="0" w:line="240" w:lineRule="auto"/>
      </w:pPr>
      <w:r>
        <w:separator/>
      </w:r>
    </w:p>
  </w:footnote>
  <w:footnote w:type="continuationSeparator" w:id="0">
    <w:p w:rsidR="00BE1A94" w:rsidRDefault="00BE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52110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2476"/>
    <w:multiLevelType w:val="hybridMultilevel"/>
    <w:tmpl w:val="ECE4A440"/>
    <w:lvl w:ilvl="0" w:tplc="E672570C">
      <w:start w:val="1"/>
      <w:numFmt w:val="bullet"/>
      <w:lvlText w:val="-"/>
      <w:lvlJc w:val="left"/>
      <w:pPr>
        <w:ind w:left="85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5FC84EA3"/>
    <w:multiLevelType w:val="hybridMultilevel"/>
    <w:tmpl w:val="393055DC"/>
    <w:lvl w:ilvl="0" w:tplc="200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658AEE86">
      <w:numFmt w:val="bullet"/>
      <w:lvlText w:val="-"/>
      <w:lvlJc w:val="left"/>
      <w:pPr>
        <w:ind w:left="1708" w:hanging="360"/>
      </w:pPr>
      <w:rPr>
        <w:rFonts w:ascii="Times New Roman" w:eastAsia="Calibr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 w15:restartNumberingAfterBreak="0">
    <w:nsid w:val="702A547A"/>
    <w:multiLevelType w:val="hybridMultilevel"/>
    <w:tmpl w:val="40543A12"/>
    <w:lvl w:ilvl="0" w:tplc="E672570C">
      <w:start w:val="1"/>
      <w:numFmt w:val="bullet"/>
      <w:lvlText w:val="-"/>
      <w:lvlJc w:val="left"/>
      <w:pPr>
        <w:ind w:left="85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0D"/>
    <w:rsid w:val="00004C0D"/>
    <w:rsid w:val="00041A2B"/>
    <w:rsid w:val="000607C5"/>
    <w:rsid w:val="00062739"/>
    <w:rsid w:val="000F279B"/>
    <w:rsid w:val="00102035"/>
    <w:rsid w:val="00120C8A"/>
    <w:rsid w:val="00145555"/>
    <w:rsid w:val="001571F4"/>
    <w:rsid w:val="00162832"/>
    <w:rsid w:val="00165A8E"/>
    <w:rsid w:val="0017692B"/>
    <w:rsid w:val="001A422F"/>
    <w:rsid w:val="001C4C0F"/>
    <w:rsid w:val="001C6DD3"/>
    <w:rsid w:val="00220720"/>
    <w:rsid w:val="002555C9"/>
    <w:rsid w:val="0028734B"/>
    <w:rsid w:val="002C29F6"/>
    <w:rsid w:val="00317E1D"/>
    <w:rsid w:val="003329E6"/>
    <w:rsid w:val="00356605"/>
    <w:rsid w:val="003909CF"/>
    <w:rsid w:val="003C70A6"/>
    <w:rsid w:val="003E782E"/>
    <w:rsid w:val="003F016C"/>
    <w:rsid w:val="004038B8"/>
    <w:rsid w:val="00411C7D"/>
    <w:rsid w:val="00413E6D"/>
    <w:rsid w:val="00474AE7"/>
    <w:rsid w:val="004D3149"/>
    <w:rsid w:val="005233E4"/>
    <w:rsid w:val="005308FB"/>
    <w:rsid w:val="00552110"/>
    <w:rsid w:val="0055267C"/>
    <w:rsid w:val="00572F27"/>
    <w:rsid w:val="005C5D0B"/>
    <w:rsid w:val="005E0CDD"/>
    <w:rsid w:val="006213A2"/>
    <w:rsid w:val="00644AA6"/>
    <w:rsid w:val="006B1084"/>
    <w:rsid w:val="006C2852"/>
    <w:rsid w:val="00705C5F"/>
    <w:rsid w:val="007134FA"/>
    <w:rsid w:val="007F3930"/>
    <w:rsid w:val="007F4D76"/>
    <w:rsid w:val="00803CCF"/>
    <w:rsid w:val="00804DC2"/>
    <w:rsid w:val="00821C39"/>
    <w:rsid w:val="00825B0B"/>
    <w:rsid w:val="00856ACD"/>
    <w:rsid w:val="00860818"/>
    <w:rsid w:val="0088443F"/>
    <w:rsid w:val="00894D8B"/>
    <w:rsid w:val="008C7A85"/>
    <w:rsid w:val="00954405"/>
    <w:rsid w:val="009945E3"/>
    <w:rsid w:val="009E4AFB"/>
    <w:rsid w:val="00A70B25"/>
    <w:rsid w:val="00A9041F"/>
    <w:rsid w:val="00AB5F44"/>
    <w:rsid w:val="00AE5CF5"/>
    <w:rsid w:val="00BD33F2"/>
    <w:rsid w:val="00BE1A94"/>
    <w:rsid w:val="00BE776F"/>
    <w:rsid w:val="00C73781"/>
    <w:rsid w:val="00C7783C"/>
    <w:rsid w:val="00C864F2"/>
    <w:rsid w:val="00CA3D72"/>
    <w:rsid w:val="00CC4A68"/>
    <w:rsid w:val="00D00853"/>
    <w:rsid w:val="00D13B82"/>
    <w:rsid w:val="00D15E85"/>
    <w:rsid w:val="00D577AC"/>
    <w:rsid w:val="00D649B0"/>
    <w:rsid w:val="00D8634B"/>
    <w:rsid w:val="00D92DA2"/>
    <w:rsid w:val="00D97811"/>
    <w:rsid w:val="00DB0B07"/>
    <w:rsid w:val="00DB3F70"/>
    <w:rsid w:val="00DB5904"/>
    <w:rsid w:val="00DC0678"/>
    <w:rsid w:val="00E90083"/>
    <w:rsid w:val="00E92D85"/>
    <w:rsid w:val="00EB7F75"/>
    <w:rsid w:val="00ED7D29"/>
    <w:rsid w:val="00F42FEE"/>
    <w:rsid w:val="00F43905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8651"/>
  <w15:docId w15:val="{DF1AE29C-EA87-4DAA-9C24-6D9F0EA2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>
    <w:name w:val="Table Grid"/>
    <w:basedOn w:val="a1"/>
    <w:uiPriority w:val="39"/>
    <w:rsid w:val="0099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F4D7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4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365D98-5877-49F4-B8A6-1226F175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5</Pages>
  <Words>6608</Words>
  <Characters>3768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Прудка Світлана Іванівна</cp:lastModifiedBy>
  <cp:revision>52</cp:revision>
  <cp:lastPrinted>2021-10-01T09:12:00Z</cp:lastPrinted>
  <dcterms:created xsi:type="dcterms:W3CDTF">2021-09-09T16:40:00Z</dcterms:created>
  <dcterms:modified xsi:type="dcterms:W3CDTF">2021-10-01T09:13:00Z</dcterms:modified>
</cp:coreProperties>
</file>