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4" w:rsidRPr="0046579E" w:rsidRDefault="004109B4" w:rsidP="00784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4109B4" w:rsidRPr="0046579E" w:rsidRDefault="004109B4" w:rsidP="00784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публічного громадського обговорення </w:t>
      </w:r>
    </w:p>
    <w:p w:rsidR="004109B4" w:rsidRPr="0046579E" w:rsidRDefault="004109B4" w:rsidP="00784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проєкту Методології управління корупційними ризиками </w:t>
      </w:r>
    </w:p>
    <w:p w:rsidR="004109B4" w:rsidRPr="0046579E" w:rsidRDefault="004109B4" w:rsidP="004109B4">
      <w:pPr>
        <w:spacing w:after="0" w:line="240" w:lineRule="auto"/>
        <w:jc w:val="both"/>
        <w:rPr>
          <w:lang w:val="uk-UA"/>
        </w:rPr>
      </w:pPr>
    </w:p>
    <w:p w:rsidR="004109B4" w:rsidRPr="0046579E" w:rsidRDefault="004109B4" w:rsidP="0041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707E" w:rsidRPr="004657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707E" w:rsidRPr="0046579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.2021 на офіційному вебсайті Національного агентства з питань запобігання корупції (далі – Національне агентство) було розміщено інформаційне повідомлення про проведення публічного громадського обговорення проєкту </w:t>
      </w:r>
      <w:r w:rsidR="0038707E"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Методології управління корупційними ризиками 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(далі – проєкт </w:t>
      </w:r>
      <w:r w:rsidR="0038707E" w:rsidRPr="0046579E">
        <w:rPr>
          <w:rFonts w:ascii="Times New Roman" w:hAnsi="Times New Roman" w:cs="Times New Roman"/>
          <w:sz w:val="28"/>
          <w:szCs w:val="28"/>
          <w:lang w:val="uk-UA"/>
        </w:rPr>
        <w:t>Методології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) із зазначенням адреси електронної поштової скриньки для надання пропозиції. </w:t>
      </w:r>
    </w:p>
    <w:p w:rsidR="004109B4" w:rsidRPr="0046579E" w:rsidRDefault="0038707E" w:rsidP="0041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109B4" w:rsidRPr="004657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109B4"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.2021 Національним агентством проведено публічне громадське обговорення проєкту 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>Методології</w:t>
      </w:r>
      <w:r w:rsidR="004109B4"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 у формі відеоконференції.</w:t>
      </w:r>
    </w:p>
    <w:p w:rsidR="004109B4" w:rsidRPr="0046579E" w:rsidRDefault="004109B4" w:rsidP="0041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На адресу електронної поштової скриньки та під час відеоконференції надійшли коментарі та пропозиції до проєкту </w:t>
      </w:r>
      <w:r w:rsidR="0038707E" w:rsidRPr="0046579E">
        <w:rPr>
          <w:rFonts w:ascii="Times New Roman" w:hAnsi="Times New Roman" w:cs="Times New Roman"/>
          <w:sz w:val="28"/>
          <w:szCs w:val="28"/>
          <w:lang w:val="uk-UA"/>
        </w:rPr>
        <w:t>Методології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 від: </w:t>
      </w:r>
    </w:p>
    <w:p w:rsidR="004109B4" w:rsidRPr="0046579E" w:rsidRDefault="004109B4" w:rsidP="0038707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579E">
        <w:rPr>
          <w:rFonts w:ascii="Times New Roman" w:hAnsi="Times New Roman" w:cs="Times New Roman"/>
          <w:sz w:val="28"/>
          <w:szCs w:val="28"/>
        </w:rPr>
        <w:t xml:space="preserve">1. </w:t>
      </w:r>
      <w:r w:rsidR="0038707E" w:rsidRPr="0046579E">
        <w:rPr>
          <w:rFonts w:ascii="Times New Roman" w:hAnsi="Times New Roman" w:cs="Times New Roman"/>
          <w:sz w:val="28"/>
          <w:szCs w:val="28"/>
        </w:rPr>
        <w:t>Наталіни Москалець</w:t>
      </w:r>
      <w:r w:rsidRPr="0046579E">
        <w:rPr>
          <w:rFonts w:ascii="Times New Roman" w:hAnsi="Times New Roman" w:cs="Times New Roman"/>
          <w:sz w:val="28"/>
          <w:szCs w:val="28"/>
        </w:rPr>
        <w:t xml:space="preserve">, </w:t>
      </w:r>
      <w:r w:rsidR="0038707E" w:rsidRPr="0046579E">
        <w:rPr>
          <w:rFonts w:ascii="Times New Roman" w:hAnsi="Times New Roman" w:cs="Times New Roman"/>
          <w:sz w:val="28"/>
          <w:szCs w:val="28"/>
          <w:lang w:eastAsia="uk-UA"/>
        </w:rPr>
        <w:t>головного спеціаліста Сектору з питань запобігання і виявлення корупції Секретаріату Конституційного Суду України</w:t>
      </w:r>
      <w:r w:rsidRPr="00465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79E" w:rsidRDefault="0046579E" w:rsidP="00465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Оксани Величко, </w:t>
      </w:r>
      <w:r w:rsidR="00637ACA">
        <w:rPr>
          <w:rFonts w:ascii="Times New Roman" w:hAnsi="Times New Roman" w:cs="Times New Roman"/>
          <w:sz w:val="28"/>
          <w:szCs w:val="28"/>
          <w:lang w:val="uk-UA"/>
        </w:rPr>
        <w:t>директора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DBB">
        <w:rPr>
          <w:rFonts w:ascii="Times New Roman" w:hAnsi="Times New Roman" w:cs="Times New Roman"/>
          <w:bCs/>
          <w:sz w:val="28"/>
          <w:szCs w:val="28"/>
        </w:rPr>
        <w:t>урядово-громадської ініціативи</w:t>
      </w:r>
      <w:r w:rsidRPr="004657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5E0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6579E">
        <w:rPr>
          <w:rFonts w:ascii="Times New Roman" w:hAnsi="Times New Roman" w:cs="Times New Roman"/>
          <w:bCs/>
          <w:sz w:val="28"/>
          <w:szCs w:val="28"/>
          <w:lang w:val="uk-UA"/>
        </w:rPr>
        <w:t>Разом проти корупції</w:t>
      </w:r>
      <w:r w:rsidR="00B85E02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332B" w:rsidRDefault="002F332B" w:rsidP="00465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Ольги Піскунової, уповноваженої з антикорупційної діяльності Харківського</w:t>
      </w:r>
      <w:r w:rsidRPr="002F332B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університету внутрішніх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583" w:rsidRPr="0046579E" w:rsidRDefault="00586583" w:rsidP="00465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86583">
        <w:rPr>
          <w:rFonts w:ascii="Times New Roman" w:hAnsi="Times New Roman" w:cs="Times New Roman"/>
          <w:sz w:val="28"/>
          <w:szCs w:val="28"/>
          <w:lang w:val="uk-UA"/>
        </w:rPr>
        <w:t>Сергія Яременка, начальника відділу запобігання корупції Управління запобігання корупції та проведення люстрації Міністерства внутрішних справ України.</w:t>
      </w:r>
    </w:p>
    <w:p w:rsidR="004109B4" w:rsidRPr="0046579E" w:rsidRDefault="004109B4" w:rsidP="0041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F332B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посадові</w:t>
      </w:r>
      <w:r w:rsidR="002F332B">
        <w:rPr>
          <w:rFonts w:ascii="Times New Roman" w:hAnsi="Times New Roman" w:cs="Times New Roman"/>
          <w:sz w:val="28"/>
          <w:szCs w:val="28"/>
          <w:lang w:val="uk-UA"/>
        </w:rPr>
        <w:t xml:space="preserve"> особи Національного агентства,</w:t>
      </w:r>
      <w:r w:rsidR="00465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32B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уповноважені особи з питань запобігання та виявлення корупції, 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експерти, представники громадських організацій та окремі фізичні особи. </w:t>
      </w:r>
    </w:p>
    <w:p w:rsidR="004109B4" w:rsidRPr="0046579E" w:rsidRDefault="004109B4" w:rsidP="00410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579E">
        <w:rPr>
          <w:rFonts w:ascii="Times New Roman" w:hAnsi="Times New Roman" w:cs="Times New Roman"/>
          <w:sz w:val="28"/>
          <w:szCs w:val="28"/>
          <w:lang w:val="uk-UA"/>
        </w:rPr>
        <w:t xml:space="preserve">Коментарі та пропозиції до проєкту </w:t>
      </w:r>
      <w:r w:rsidR="002F332B">
        <w:rPr>
          <w:rFonts w:ascii="Times New Roman" w:hAnsi="Times New Roman" w:cs="Times New Roman"/>
          <w:sz w:val="28"/>
          <w:szCs w:val="28"/>
          <w:lang w:val="uk-UA"/>
        </w:rPr>
        <w:t>Методології</w:t>
      </w:r>
      <w:r w:rsidRPr="0046579E">
        <w:rPr>
          <w:rFonts w:ascii="Times New Roman" w:hAnsi="Times New Roman" w:cs="Times New Roman"/>
          <w:sz w:val="28"/>
          <w:szCs w:val="28"/>
          <w:lang w:val="uk-UA"/>
        </w:rPr>
        <w:t>, які надійшли від учасників публічного громадського обговорення, було враховано, частково враховано та не враховано, як зазначено у таблиці нижче:</w:t>
      </w:r>
    </w:p>
    <w:p w:rsidR="004109B4" w:rsidRPr="004109B4" w:rsidRDefault="004109B4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09B4" w:rsidRDefault="004109B4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09B4" w:rsidRPr="004109B4" w:rsidRDefault="004109B4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09B4" w:rsidRDefault="004109B4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332B" w:rsidRDefault="002F332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332B" w:rsidRDefault="002F332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5DBB" w:rsidRDefault="00205DB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5DBB" w:rsidRDefault="00205DB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332B" w:rsidRDefault="002F332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F332B" w:rsidRDefault="002F332B" w:rsidP="0078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44DA" w:rsidRPr="00205DBB" w:rsidRDefault="007844DA" w:rsidP="00205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8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tbl>
      <w:tblPr>
        <w:tblStyle w:val="a3"/>
        <w:tblpPr w:leftFromText="180" w:rightFromText="180" w:vertAnchor="page" w:horzAnchor="margin" w:tblpXSpec="center" w:tblpY="2566"/>
        <w:tblW w:w="15446" w:type="dxa"/>
        <w:tblLook w:val="04A0" w:firstRow="1" w:lastRow="0" w:firstColumn="1" w:lastColumn="0" w:noHBand="0" w:noVBand="1"/>
      </w:tblPr>
      <w:tblGrid>
        <w:gridCol w:w="3539"/>
        <w:gridCol w:w="7088"/>
        <w:gridCol w:w="4819"/>
      </w:tblGrid>
      <w:tr w:rsidR="00972274" w:rsidRPr="00DA38BD" w:rsidTr="003A2E49">
        <w:trPr>
          <w:trHeight w:val="139"/>
        </w:trPr>
        <w:tc>
          <w:tcPr>
            <w:tcW w:w="3539" w:type="dxa"/>
            <w:vAlign w:val="center"/>
          </w:tcPr>
          <w:p w:rsidR="007844DA" w:rsidRPr="00DA38BD" w:rsidRDefault="007844DA" w:rsidP="00205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A38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Поточна редакція</w:t>
            </w:r>
          </w:p>
        </w:tc>
        <w:tc>
          <w:tcPr>
            <w:tcW w:w="7088" w:type="dxa"/>
            <w:vAlign w:val="center"/>
          </w:tcPr>
          <w:p w:rsidR="007844DA" w:rsidRPr="00DA38BD" w:rsidRDefault="007844DA" w:rsidP="00205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A38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Пропозиції учасників публічного громадського обговорення</w:t>
            </w:r>
          </w:p>
        </w:tc>
        <w:tc>
          <w:tcPr>
            <w:tcW w:w="4819" w:type="dxa"/>
            <w:vAlign w:val="center"/>
          </w:tcPr>
          <w:p w:rsidR="007844DA" w:rsidRPr="00DA38BD" w:rsidRDefault="007844DA" w:rsidP="00205D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A38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Результати врахування пропозицій</w:t>
            </w:r>
          </w:p>
        </w:tc>
      </w:tr>
      <w:tr w:rsidR="007844DA" w:rsidRPr="00DA38BD" w:rsidTr="00EE6618">
        <w:trPr>
          <w:trHeight w:val="425"/>
        </w:trPr>
        <w:tc>
          <w:tcPr>
            <w:tcW w:w="15446" w:type="dxa"/>
            <w:gridSpan w:val="3"/>
          </w:tcPr>
          <w:p w:rsidR="007844DA" w:rsidRPr="002F332B" w:rsidRDefault="002F332B" w:rsidP="0020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F33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2F33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спеціаліст Сектору з питань запобігання і виявлення корупції Секретаріату Конституційного Суду України</w:t>
            </w:r>
            <w:r w:rsidR="008646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Наталіна Москалець</w:t>
            </w:r>
          </w:p>
        </w:tc>
      </w:tr>
      <w:tr w:rsidR="00B85E02" w:rsidRPr="00DA38BD" w:rsidTr="00EE6618">
        <w:trPr>
          <w:trHeight w:val="4525"/>
        </w:trPr>
        <w:tc>
          <w:tcPr>
            <w:tcW w:w="3539" w:type="dxa"/>
          </w:tcPr>
          <w:p w:rsidR="003A2E49" w:rsidRDefault="003A2E49" w:rsidP="00205DB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Розділ І. Загальні положення</w:t>
            </w:r>
          </w:p>
          <w:p w:rsidR="00B85E02" w:rsidRPr="00B85E02" w:rsidRDefault="00B85E02" w:rsidP="00205DBB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205DBB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1. Ця Методологія визначає алгоритм управління корупційними ризиками у діяльності державних органів, органів місцевого самоврядування, інших суб’єктів, у яких приймаються антикорупційні програми згідно зі статтею 19 Закону України «Про запобігання корупції» (далі – організація), який включає процедури оцінювання корупційних ризиків, підготовки, моніторингу, оцінки виконання та перегляду антикорупційних програм.</w:t>
            </w:r>
            <w:r w:rsidRPr="00205DBB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B85E02" w:rsidRDefault="00B85E02" w:rsidP="00205DB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В</w:t>
            </w:r>
            <w:r w:rsidRPr="00205DBB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илучити слово «оцінка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 виконання</w:t>
            </w:r>
            <w:r w:rsidRPr="00205DBB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» та доповнити словом «оцінювання</w:t>
            </w: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 виконання</w:t>
            </w:r>
            <w:r w:rsidRPr="00205DBB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». </w:t>
            </w:r>
          </w:p>
          <w:p w:rsidR="00B85E02" w:rsidRDefault="00B85E02" w:rsidP="00205DB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B85E02" w:rsidRPr="00205DBB" w:rsidRDefault="00B85E02" w:rsidP="0020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Пояснення: </w:t>
            </w:r>
            <w:r w:rsidRPr="00205DB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оцінювання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–</w:t>
            </w:r>
            <w:r w:rsidRPr="00205DB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аналітична процедура визначення корисності, результативності та ефективності програми, яка має на меті її вдосконалення</w:t>
            </w:r>
          </w:p>
        </w:tc>
        <w:tc>
          <w:tcPr>
            <w:tcW w:w="4819" w:type="dxa"/>
          </w:tcPr>
          <w:p w:rsidR="00B85E02" w:rsidRPr="00205DBB" w:rsidRDefault="00B85E02" w:rsidP="00205D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5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 враховано.</w:t>
            </w:r>
          </w:p>
          <w:p w:rsidR="00B85E02" w:rsidRPr="002F332B" w:rsidRDefault="00B85E02" w:rsidP="003A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абз. 6 ч. 2 ст. 19 Закону України «Про запобігання корупції»</w:t>
            </w:r>
            <w:r w:rsidR="003A2E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складов</w:t>
            </w:r>
            <w:r w:rsidR="003A2E49" w:rsidRPr="003A2E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A2E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антикорупційної програми передбачено </w:t>
            </w:r>
            <w:r>
              <w:t xml:space="preserve"> </w:t>
            </w:r>
            <w:r w:rsidRPr="00205D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5D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щодо оцінки 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антикорупційної програми</w:t>
            </w:r>
          </w:p>
        </w:tc>
      </w:tr>
      <w:tr w:rsidR="00780310" w:rsidRPr="00A21B6E" w:rsidTr="003C1F2F">
        <w:trPr>
          <w:trHeight w:val="2472"/>
        </w:trPr>
        <w:tc>
          <w:tcPr>
            <w:tcW w:w="3539" w:type="dxa"/>
          </w:tcPr>
          <w:p w:rsidR="003A2E49" w:rsidRDefault="003A2E49" w:rsidP="0020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 2 розділу І Методології</w:t>
            </w:r>
          </w:p>
          <w:p w:rsidR="00E11207" w:rsidRPr="00030BBE" w:rsidRDefault="00E11207" w:rsidP="0020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205DBB" w:rsidRPr="002F332B" w:rsidRDefault="00B85E02" w:rsidP="0020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5E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корупційний ризик – імовірність вчинення корупційного або пов’язаного з корупцією правопорушення, що негативно вплине на діяльність організації</w:t>
            </w:r>
          </w:p>
          <w:p w:rsidR="00780310" w:rsidRPr="00DA38BD" w:rsidRDefault="00780310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780310" w:rsidRPr="00B85E02" w:rsidRDefault="00B85E02" w:rsidP="00205DBB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85E02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Корупційний ризик – це обставини, явища, процеси у функціонуванні органу, установи, організації, діяльності посадових та службових осіб, інших працівників, які створюють умови для вчинення корупційних або пов’язаних з корупцією правопорушення, інших порушень Закону України «Про запобігання корупції»</w:t>
            </w:r>
          </w:p>
          <w:p w:rsidR="00780310" w:rsidRPr="00DA38BD" w:rsidRDefault="00780310" w:rsidP="0020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24E68" w:rsidRPr="00DA38BD" w:rsidRDefault="00424E68" w:rsidP="00205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враховано.</w:t>
            </w:r>
          </w:p>
          <w:p w:rsidR="00780310" w:rsidRPr="00DA38BD" w:rsidRDefault="00EE6618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запропонованій учасником публічного громадського обговорення </w:t>
            </w:r>
            <w:r w:rsid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редакції корупційних ризик ототожнюється з джерелом корупційного ризику (</w:t>
            </w:r>
            <w:r w:rsidR="00B85E02" w:rsidRP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обставин</w:t>
            </w:r>
            <w:r w:rsid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B85E02" w:rsidRP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їх сукупніст</w:t>
            </w:r>
            <w:r w:rsid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B85E02" w:rsidRP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може спричинити або допустити виникнення корупційного ризику</w:t>
            </w:r>
            <w:r w:rsid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85E02" w:rsidRPr="00DA38BD" w:rsidTr="00EE6618">
        <w:trPr>
          <w:trHeight w:val="419"/>
        </w:trPr>
        <w:tc>
          <w:tcPr>
            <w:tcW w:w="15446" w:type="dxa"/>
            <w:gridSpan w:val="3"/>
          </w:tcPr>
          <w:p w:rsidR="00B85E02" w:rsidRPr="00DA38BD" w:rsidRDefault="00693C34" w:rsidP="00EE6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</w:t>
            </w:r>
            <w:r w:rsidR="00B85E02" w:rsidRP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="00B85E02" w:rsidRP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урядово-громадської ініціативи «Разом проти корупції» Оксан</w:t>
            </w:r>
            <w:r w:rsidR="00B85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Величко</w:t>
            </w:r>
          </w:p>
        </w:tc>
      </w:tr>
      <w:tr w:rsidR="00631D69" w:rsidRPr="00A21B6E" w:rsidTr="00EE6618">
        <w:trPr>
          <w:trHeight w:val="838"/>
        </w:trPr>
        <w:tc>
          <w:tcPr>
            <w:tcW w:w="3539" w:type="dxa"/>
          </w:tcPr>
          <w:p w:rsidR="008A3334" w:rsidRPr="008A3334" w:rsidRDefault="008A3334" w:rsidP="008A3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ІІ</w:t>
            </w:r>
            <w:r w:rsidR="00E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проєкту Методології</w:t>
            </w:r>
          </w:p>
          <w:p w:rsidR="008A3334" w:rsidRPr="008A3334" w:rsidRDefault="008A3334" w:rsidP="008A3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3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A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зовнішніх заінтересованих сторін в управлінні корупційними ризиками може здійснюватися у таких формах: </w:t>
            </w:r>
          </w:p>
          <w:p w:rsidR="008A3334" w:rsidRPr="008A3334" w:rsidRDefault="008A3334" w:rsidP="008A3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входження до складу робочої групи;</w:t>
            </w:r>
          </w:p>
          <w:p w:rsidR="00631D69" w:rsidRPr="008A3334" w:rsidRDefault="00631D69" w:rsidP="008A3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331A13" w:rsidRPr="00DA38BD" w:rsidRDefault="00637ACA" w:rsidP="00637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передбачити у</w:t>
            </w:r>
            <w:r w:rsidR="0034558C"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зовнішніх заінтересованих сторін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експертів,</w:t>
            </w:r>
            <w:r w:rsidR="0034558C"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процедурі оцінювання</w:t>
            </w:r>
            <w:r w:rsidR="0034558C"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ризик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за винагороду.</w:t>
            </w:r>
            <w:r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31A13" w:rsidRDefault="00331A13" w:rsidP="0020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558C" w:rsidRPr="00DA38BD" w:rsidRDefault="0034558C" w:rsidP="00C92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Пояснення: </w:t>
            </w:r>
            <w:r w:rsidR="00637A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послуг</w:t>
            </w:r>
            <w:r w:rsidR="00C92A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зовнішніх заінтересованих сторін </w:t>
            </w:r>
            <w:r w:rsidR="00637A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здатна </w:t>
            </w:r>
            <w:r w:rsidR="00C92A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підвищит</w:t>
            </w:r>
            <w:r w:rsidR="00637A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C92A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їх</w:t>
            </w:r>
            <w:r w:rsidR="00637A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ню</w:t>
            </w:r>
            <w:r w:rsidR="00C92A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мотивацію та бажання долучатися до цієї діяльності</w:t>
            </w:r>
            <w:r w:rsidR="00637A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C92A73" w:rsidRPr="00C92A73" w:rsidRDefault="00C92A73" w:rsidP="008A3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A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Враховано частково. </w:t>
            </w:r>
          </w:p>
          <w:p w:rsidR="00CE2D88" w:rsidRPr="008A3334" w:rsidRDefault="00C92A73" w:rsidP="00C92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 абз. 3 пп. 2 п. 3 глави 2 розділу ІІІ </w:t>
            </w:r>
            <w:r w:rsidR="00637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проєкті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Методології </w:t>
            </w:r>
            <w:r w:rsidR="00637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однією із форм оцінювання корупційних ризиків передбачене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9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овнішнє оцінювання експертом (експертами), залученим (залученими) </w:t>
            </w:r>
            <w:r w:rsidR="00637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організацією </w:t>
            </w:r>
            <w:r w:rsidRPr="00C9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договірних </w:t>
            </w:r>
            <w:r w:rsidR="00CE2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засадах.</w:t>
            </w:r>
          </w:p>
        </w:tc>
      </w:tr>
      <w:tr w:rsidR="00631D69" w:rsidRPr="00205DBB" w:rsidTr="00EE6618">
        <w:trPr>
          <w:trHeight w:val="838"/>
        </w:trPr>
        <w:tc>
          <w:tcPr>
            <w:tcW w:w="3539" w:type="dxa"/>
          </w:tcPr>
          <w:p w:rsidR="008A3334" w:rsidRDefault="008A3334" w:rsidP="008A3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 4 розділу ІІІ</w:t>
            </w:r>
            <w:r w:rsidR="00E11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проєкту Методології</w:t>
            </w:r>
          </w:p>
          <w:p w:rsidR="008A3334" w:rsidRPr="008A3334" w:rsidRDefault="008A3334" w:rsidP="008A3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Джерелами корупційних ризиків, пов’язаними з особливостями або недоліками людських ресурсів організації, можуть бути:</w:t>
            </w:r>
          </w:p>
          <w:p w:rsidR="00E11207" w:rsidRDefault="00E11207" w:rsidP="008A3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972274" w:rsidRPr="00DA38BD" w:rsidRDefault="008A3334" w:rsidP="008A3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недоброчесність;</w:t>
            </w:r>
          </w:p>
          <w:p w:rsidR="00DA514A" w:rsidRPr="00DA38BD" w:rsidRDefault="00DA514A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2D88" w:rsidRPr="008A3334" w:rsidRDefault="00637ACA" w:rsidP="00CE2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н</w:t>
            </w:r>
            <w:r w:rsidR="00CE2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едоброчесність як д</w:t>
            </w:r>
            <w:r w:rsidR="00CE2D88" w:rsidRPr="008A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жерел</w:t>
            </w:r>
            <w:r w:rsidR="00CE2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E2D88" w:rsidRPr="008A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корупційних ризиків</w:t>
            </w:r>
            <w:r w:rsidR="00CE2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замінити на «недосконалість кадрового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відбору </w:t>
            </w:r>
            <w:r w:rsidR="00CE2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організації»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96A8A" w:rsidRDefault="00696A8A" w:rsidP="00CE2D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7D1D" w:rsidRPr="00DA38BD" w:rsidRDefault="00CE2D88" w:rsidP="00CE2D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Пояснення: </w:t>
            </w:r>
            <w:r w:rsidRPr="008A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r w:rsidR="00637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CE2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корупційних ризиків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неможливо усунути.</w:t>
            </w:r>
          </w:p>
          <w:p w:rsidR="00DA514A" w:rsidRPr="00DA38BD" w:rsidRDefault="00DA514A" w:rsidP="0020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A514A" w:rsidRPr="00DA38BD" w:rsidRDefault="00DA514A" w:rsidP="0020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27D1D" w:rsidRPr="00CE2D88" w:rsidRDefault="00CE2D88" w:rsidP="00205D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2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Враховано частково.</w:t>
            </w:r>
          </w:p>
          <w:p w:rsidR="00CE2D88" w:rsidRDefault="00637ACA" w:rsidP="00CE2D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Пункт 8 г</w:t>
            </w:r>
            <w:r w:rsidR="00CE2D8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CE2D8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4 розділу ІІІ проєкту Методології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доповнений такими положенням:</w:t>
            </w:r>
          </w:p>
          <w:p w:rsidR="00CE2D88" w:rsidRDefault="00CE2D88" w:rsidP="00CE2D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E2D8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8. Джерелами корупційних ризиків, пов’язаними з особливостями або недоліками практичної реалізації процесів у діяльності організації, можуть бути:</w:t>
            </w:r>
          </w:p>
          <w:p w:rsidR="00CE2D88" w:rsidRDefault="00CE2D88" w:rsidP="00CE2D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…</w:t>
            </w:r>
          </w:p>
          <w:p w:rsidR="00CE2D88" w:rsidRPr="00CE2D88" w:rsidRDefault="00CE2D88" w:rsidP="00CE2D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E2D8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недосконалість </w:t>
            </w:r>
            <w:r w:rsidR="00B50AC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процедур добору</w:t>
            </w:r>
            <w:r w:rsidRPr="00CE2D8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працівників організації</w:t>
            </w:r>
          </w:p>
          <w:p w:rsidR="00CE2D88" w:rsidRPr="00CE2D88" w:rsidRDefault="00CE2D88" w:rsidP="00205D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558C" w:rsidRPr="00A21B6E" w:rsidTr="00EE6618">
        <w:trPr>
          <w:trHeight w:val="838"/>
        </w:trPr>
        <w:tc>
          <w:tcPr>
            <w:tcW w:w="3539" w:type="dxa"/>
          </w:tcPr>
          <w:p w:rsidR="0034558C" w:rsidRPr="0034558C" w:rsidRDefault="0034558C" w:rsidP="00345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IV проєкту Методології</w:t>
            </w:r>
          </w:p>
          <w:p w:rsidR="0034558C" w:rsidRDefault="0034558C" w:rsidP="001A35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1A3559" w:rsidRPr="001A3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кожного заходу впливу на корупційний ризик визначається один або декілька індикаторів його виконання. </w:t>
            </w:r>
          </w:p>
        </w:tc>
        <w:tc>
          <w:tcPr>
            <w:tcW w:w="7088" w:type="dxa"/>
          </w:tcPr>
          <w:p w:rsidR="0034558C" w:rsidRPr="001A3559" w:rsidRDefault="00637ACA" w:rsidP="0020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Пропозиція передбачити обов’язкове визначення у індикаторах виконання заходів впливу на корупційні ризики </w:t>
            </w:r>
            <w:r w:rsidR="001A35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якісних параметрів, які 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дозволяли оцінити, чи здатні запропоновані заходи забезпечити усунення або мінімізацію к</w:t>
            </w:r>
            <w:r w:rsidR="001A35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орупційн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1A35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ризик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A35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1A3559" w:rsidRPr="001A3559" w:rsidRDefault="001A3559" w:rsidP="00205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</w:p>
          <w:p w:rsidR="0034558C" w:rsidRPr="00E415E2" w:rsidRDefault="00C11E88" w:rsidP="00C11E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 абз. 2 п. 5 розділу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 Методології і</w:t>
            </w:r>
            <w:r w:rsidR="001A3559"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ндикаторами виконання є якісні або кількісні показники, які мають бути вимірюваними і які, в разі їх досягнення, свідчитимуть про виконання заходу впливу на корупційний ризик.</w:t>
            </w:r>
          </w:p>
        </w:tc>
      </w:tr>
      <w:tr w:rsidR="0034558C" w:rsidRPr="00A21B6E" w:rsidTr="00EE6618">
        <w:trPr>
          <w:trHeight w:val="838"/>
        </w:trPr>
        <w:tc>
          <w:tcPr>
            <w:tcW w:w="3539" w:type="dxa"/>
          </w:tcPr>
          <w:p w:rsidR="0034558C" w:rsidRDefault="0034558C" w:rsidP="008A3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5 до Методології. Реєстр ризиків</w:t>
            </w:r>
          </w:p>
        </w:tc>
        <w:tc>
          <w:tcPr>
            <w:tcW w:w="7088" w:type="dxa"/>
          </w:tcPr>
          <w:p w:rsidR="0034558C" w:rsidRDefault="00CD6CD6" w:rsidP="00E415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Скоротити кількість колонок реєстру ризиків </w:t>
            </w:r>
            <w:r w:rsid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рахунок </w:t>
            </w:r>
            <w:r w:rsidRP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виключення колонок </w:t>
            </w:r>
            <w:r w:rsid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«Рівень імовірності реалізації коруп</w:t>
            </w:r>
            <w:r w:rsidR="00E415E2" w:rsidRP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ційного ризику</w:t>
            </w:r>
            <w:r w:rsid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="00E415E2" w:rsidRP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наслідків від реалізації корупційного ризику</w:t>
            </w:r>
            <w:r w:rsid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="00E415E2" w:rsidRP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коруп</w:t>
            </w:r>
            <w:r w:rsid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ційного ризику»</w:t>
            </w:r>
          </w:p>
          <w:p w:rsidR="00030BBE" w:rsidRDefault="00030BBE" w:rsidP="00E415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0BBE" w:rsidRPr="00E415E2" w:rsidRDefault="00030BBE" w:rsidP="00E415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Пояснення: візуальне переобтяження реєстру ризиків. </w:t>
            </w:r>
          </w:p>
        </w:tc>
        <w:tc>
          <w:tcPr>
            <w:tcW w:w="4819" w:type="dxa"/>
          </w:tcPr>
          <w:p w:rsidR="0034558C" w:rsidRDefault="00E415E2" w:rsidP="00205D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 враховано.</w:t>
            </w:r>
          </w:p>
          <w:p w:rsidR="00030BBE" w:rsidRPr="00030BBE" w:rsidRDefault="00030BBE" w:rsidP="00373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Реєстр ризиків заплановано вести у форматі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50A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 дозволить форматувати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озмір колонок </w:t>
            </w:r>
            <w:r w:rsidR="00B50A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змісту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0ACE" w:rsidRDefault="00E415E2" w:rsidP="00373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Інформація, наведена у зазначених колонках, </w:t>
            </w:r>
            <w:r w:rsidR="00373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відображає результат</w:t>
            </w:r>
            <w:r w:rsidRP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аналізу корупційних ризиків та визначення їх рівнів і </w:t>
            </w:r>
            <w:r w:rsidR="00373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має значення</w:t>
            </w:r>
            <w:r w:rsidRPr="00E415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розробки заходів впливу на корупційні ризики</w:t>
            </w:r>
            <w:r w:rsidR="00B50A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415E2" w:rsidRPr="00B50ACE" w:rsidRDefault="00B50ACE" w:rsidP="00C11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корупційних ризиків за критеріями «рівень ймовірності реалізації» та «рівень наслідків від реалізації» відповідає підходам до оцінювання ризиків, запровадженим у </w:t>
            </w:r>
            <w:r w:rsidRPr="00C11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11E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31000</w:t>
            </w:r>
            <w:r w:rsidR="00C11E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:2018</w:t>
            </w:r>
          </w:p>
        </w:tc>
      </w:tr>
      <w:tr w:rsidR="00E11207" w:rsidRPr="00205DBB" w:rsidTr="00E11207">
        <w:trPr>
          <w:trHeight w:val="483"/>
        </w:trPr>
        <w:tc>
          <w:tcPr>
            <w:tcW w:w="15446" w:type="dxa"/>
            <w:gridSpan w:val="3"/>
          </w:tcPr>
          <w:p w:rsidR="00E11207" w:rsidRPr="00E11207" w:rsidRDefault="00E11207" w:rsidP="00E11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</w:t>
            </w:r>
            <w:r w:rsidRPr="00E11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повноважен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11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антикорупційної діяльності Харківського національного університету внутрішніх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Піскунова</w:t>
            </w:r>
          </w:p>
        </w:tc>
      </w:tr>
      <w:tr w:rsidR="00631D69" w:rsidRPr="004D5559" w:rsidTr="00743070">
        <w:trPr>
          <w:trHeight w:val="2619"/>
        </w:trPr>
        <w:tc>
          <w:tcPr>
            <w:tcW w:w="3539" w:type="dxa"/>
          </w:tcPr>
          <w:p w:rsidR="00743070" w:rsidRDefault="00743070" w:rsidP="00743070">
            <w:pPr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Розділ І проєкту Методології</w:t>
            </w:r>
          </w:p>
          <w:p w:rsidR="00743070" w:rsidRPr="00743070" w:rsidRDefault="00743070" w:rsidP="00743070">
            <w:pPr>
              <w:ind w:firstLine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74307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2. У цій Методології терміни </w:t>
            </w:r>
            <w:r w:rsidRPr="00743070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вживаються у таких значеннях:</w:t>
            </w:r>
          </w:p>
          <w:p w:rsidR="00DA38BD" w:rsidRPr="00DA38BD" w:rsidRDefault="00DA38BD" w:rsidP="00E11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631D69" w:rsidRDefault="00373C5C" w:rsidP="0074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п. 2 розділу І проєкту Методології д</w:t>
            </w:r>
            <w:r w:rsidR="00E11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одати</w:t>
            </w:r>
            <w:r w:rsidR="00B50ACE" w:rsidRPr="00C1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A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B50A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0A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термінів</w:t>
            </w:r>
            <w:r w:rsidR="00E11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11207" w:rsidRDefault="00E11207" w:rsidP="0074307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  <w:r w:rsidR="00373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корупційних ризиків – процес визначення ймовірності вчинення корупційних та пов’язаних з корупцією правопорушень;</w:t>
            </w:r>
          </w:p>
          <w:p w:rsidR="00E11207" w:rsidRDefault="00E11207" w:rsidP="0074307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ідентифікація </w:t>
            </w:r>
            <w:r w:rsidR="00373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корупційних ризиків – процес визначення функцій та процесів організації, вразливих до корупції;</w:t>
            </w:r>
          </w:p>
          <w:p w:rsidR="00E11207" w:rsidRPr="00373C5C" w:rsidRDefault="00E11207" w:rsidP="0074307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r w:rsidR="007430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631D69" w:rsidRDefault="004D5559" w:rsidP="00205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5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враховано.</w:t>
            </w:r>
          </w:p>
          <w:p w:rsidR="004D5559" w:rsidRDefault="004D5559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корупційних ризиків – це процес ідентифікації, аналізу та визначення рівнів корупційних ризиків</w:t>
            </w:r>
            <w:r w:rsidR="00267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71FE" w:rsidRDefault="002671FE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глав розділу ІІІ проекту Методології відповідають цьому визначенню.</w:t>
            </w:r>
          </w:p>
          <w:p w:rsidR="002671FE" w:rsidRDefault="002671FE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941" w:rsidRDefault="00064941" w:rsidP="00A27F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визначення </w:t>
            </w:r>
            <w:r w:rsidRPr="00064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потенційно вразливих до корупції функцій організації та процесів у її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визначення обсягу оцінювання корупційних ризиків. </w:t>
            </w:r>
            <w:r w:rsidR="00B50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Натомість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дентифікація корупційних ризиків </w:t>
            </w:r>
            <w:r w:rsidR="00B50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0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виявленні </w:t>
            </w:r>
            <w:r w:rsidR="00A27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елементів корупційних ризиків (його змісту, джерел, існуючих заходів контролю).</w:t>
            </w:r>
          </w:p>
          <w:p w:rsidR="00A27F29" w:rsidRDefault="00A27F29" w:rsidP="00A27F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7F29" w:rsidRPr="00A27F29" w:rsidRDefault="00A27F29" w:rsidP="003E6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поняття недоброчесності не є предметом регулювання Методології. </w:t>
            </w:r>
            <w:r w:rsidR="003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оняття </w:t>
            </w:r>
            <w:r w:rsidR="003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доброчесності визн</w:t>
            </w:r>
            <w:r w:rsidR="00B50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чено у Законі України «Про державну службу» (п. 5 ч. 1 </w:t>
            </w:r>
            <w:r w:rsidR="00B50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3E6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4)</w:t>
            </w:r>
          </w:p>
        </w:tc>
      </w:tr>
      <w:tr w:rsidR="00780310" w:rsidRPr="00A21B6E" w:rsidTr="00EE6618">
        <w:trPr>
          <w:trHeight w:val="838"/>
        </w:trPr>
        <w:tc>
          <w:tcPr>
            <w:tcW w:w="3539" w:type="dxa"/>
          </w:tcPr>
          <w:p w:rsidR="00DA38BD" w:rsidRDefault="00743070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Розділ І проєкту Методології</w:t>
            </w:r>
          </w:p>
          <w:p w:rsidR="00743070" w:rsidRPr="00743070" w:rsidRDefault="00743070" w:rsidP="007430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74307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3. Принципами </w:t>
            </w:r>
            <w:r w:rsidRPr="00743070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управління корупційними ризиками є:</w:t>
            </w:r>
          </w:p>
          <w:p w:rsidR="00743070" w:rsidRPr="00DA38BD" w:rsidRDefault="00743070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38BD" w:rsidRPr="00DA38BD" w:rsidRDefault="00DA38BD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780310" w:rsidRDefault="00743070" w:rsidP="00E11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п. 3</w:t>
            </w:r>
            <w:r w:rsidRPr="007430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розділу І проєкту Методології додати такі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принципи</w:t>
            </w:r>
            <w:r w:rsidRPr="007430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43070" w:rsidRDefault="007346DC" w:rsidP="00E11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системність – систематичне оцінювання корупційних ризиків, перегляд та коригування внутрішніх політик та процедур з ідентифікації та усунення корупційних ризиків;</w:t>
            </w:r>
          </w:p>
          <w:p w:rsidR="007346DC" w:rsidRPr="00DA38BD" w:rsidRDefault="007346DC" w:rsidP="00E11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результативність – повна та всебічна оцінка можливих корупційних ризиків, вжиття необхідних заходів у межах повноважень керівника організації й уповноваженого підрозділу (уповноваженої особи) з питань запобігання та виявлення корупції</w:t>
            </w:r>
          </w:p>
        </w:tc>
        <w:tc>
          <w:tcPr>
            <w:tcW w:w="4819" w:type="dxa"/>
          </w:tcPr>
          <w:p w:rsidR="00780310" w:rsidRDefault="003E68EC" w:rsidP="00E1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8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Враховано частково. </w:t>
            </w:r>
          </w:p>
          <w:p w:rsidR="007B04B3" w:rsidRDefault="007B04B3" w:rsidP="00E11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принципи передбачені </w:t>
            </w:r>
            <w:r w:rsidR="001F6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інших принципах, </w:t>
            </w:r>
            <w:r w:rsidR="001F6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проєкт</w:t>
            </w:r>
            <w:r w:rsidR="001F6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Методології:</w:t>
            </w:r>
          </w:p>
          <w:p w:rsidR="007B04B3" w:rsidRDefault="007B04B3" w:rsidP="00E11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3E68EC" w:rsidRDefault="007B04B3" w:rsidP="00E11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динамічність – здійснення управління корупційними ризиками на системній та регулярній основі, врахування змін у середовищі організації, реагування на нові корупційні ризики та своєчасне й ефективне корегування заходів впливу на корупційні ризики, у тому числі шляхом внесення змін до антикорупційної програми;</w:t>
            </w:r>
          </w:p>
          <w:p w:rsidR="007B04B3" w:rsidRDefault="007B04B3" w:rsidP="00E11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7B04B3" w:rsidRPr="007B04B3" w:rsidRDefault="007B04B3" w:rsidP="007B04B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7B04B3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всеохопленість – здійснення управління корупційними ризиками щодо кожної функції організації з урахуванням її структури та розподілу повноважень між її самостійними структурними підрозділами організації, взаємозв’язків між різними функціями організації</w:t>
            </w:r>
          </w:p>
        </w:tc>
      </w:tr>
      <w:tr w:rsidR="007346DC" w:rsidRPr="007B04B3" w:rsidTr="00EE6618">
        <w:trPr>
          <w:trHeight w:val="838"/>
        </w:trPr>
        <w:tc>
          <w:tcPr>
            <w:tcW w:w="3539" w:type="dxa"/>
          </w:tcPr>
          <w:p w:rsidR="007346DC" w:rsidRDefault="007346DC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І проєкту Методології</w:t>
            </w:r>
          </w:p>
          <w:p w:rsidR="007346DC" w:rsidRPr="007346DC" w:rsidRDefault="007346DC" w:rsidP="0073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Завдання керівника організації в управлінні корупційними ризиками:</w:t>
            </w:r>
          </w:p>
        </w:tc>
        <w:tc>
          <w:tcPr>
            <w:tcW w:w="7088" w:type="dxa"/>
          </w:tcPr>
          <w:p w:rsidR="007346DC" w:rsidRDefault="007346DC" w:rsidP="00E11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п. 1 розділу ІІ проєкту Методології додати такі завдання керівника організації:</w:t>
            </w:r>
          </w:p>
          <w:p w:rsidR="007346DC" w:rsidRDefault="007346DC" w:rsidP="00734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6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формування культури повідомлень в організації про корупційні та пов’язані з корупцією правопорушення;</w:t>
            </w:r>
          </w:p>
          <w:p w:rsidR="007346DC" w:rsidRPr="007346DC" w:rsidRDefault="007346DC" w:rsidP="00734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спрямування організаційних та управлінських зусиль на усунення корупційних ризиків.</w:t>
            </w:r>
          </w:p>
        </w:tc>
        <w:tc>
          <w:tcPr>
            <w:tcW w:w="4819" w:type="dxa"/>
          </w:tcPr>
          <w:p w:rsidR="007B04B3" w:rsidRPr="007B04B3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 частково. </w:t>
            </w:r>
          </w:p>
          <w:p w:rsidR="007346DC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Запропоновані </w:t>
            </w:r>
            <w:r w:rsidR="0069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="00693DE2"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передбачені </w:t>
            </w:r>
            <w:r w:rsidR="0069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93DE2"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завданнях керівника організації</w:t>
            </w:r>
            <w:r w:rsidR="00C11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визначених у п. 1 розділу ІІ проєкту Методології</w:t>
            </w:r>
            <w:r w:rsidR="0069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роєкт</w:t>
            </w:r>
            <w:r w:rsidR="0069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Методології:</w:t>
            </w:r>
          </w:p>
          <w:p w:rsidR="007B04B3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7B04B3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публічна декларація у різних формах та різними засобами, власним прикладом підтримки запобіганню і протидії корупції у діяльності організації та нульової толерантності до корупції, особиста участь у антикорупційних заходах організації;</w:t>
            </w:r>
          </w:p>
          <w:p w:rsidR="007B04B3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7B04B3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6) здійснення загального керівництва та контролю за процесом управління корупційними ризиками, аналізу ефективності управління корупційними ризиками; </w:t>
            </w:r>
          </w:p>
          <w:p w:rsidR="007B04B3" w:rsidRPr="007B04B3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7B04B3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забезпечення ресурсами, необхідними для ефективного управління корупційними ризиками;</w:t>
            </w:r>
          </w:p>
          <w:p w:rsidR="007B04B3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7B04B3" w:rsidRPr="007B04B3" w:rsidRDefault="007B04B3" w:rsidP="007B04B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B04B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10) своєчасне реагування на можливі факти порушень антикорупційної програми, корупційних або пов’язаних з корупцією правопорушень, інших порушень Закону.</w:t>
            </w:r>
          </w:p>
          <w:p w:rsidR="007B04B3" w:rsidRPr="00DA38BD" w:rsidRDefault="007B04B3" w:rsidP="007B0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6DC" w:rsidRPr="00E11207" w:rsidTr="00EE6618">
        <w:trPr>
          <w:trHeight w:val="838"/>
        </w:trPr>
        <w:tc>
          <w:tcPr>
            <w:tcW w:w="3539" w:type="dxa"/>
          </w:tcPr>
          <w:p w:rsidR="007346DC" w:rsidRPr="007346DC" w:rsidRDefault="00030BBE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="0073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ідсутня</w:t>
            </w:r>
          </w:p>
        </w:tc>
        <w:tc>
          <w:tcPr>
            <w:tcW w:w="7088" w:type="dxa"/>
          </w:tcPr>
          <w:p w:rsidR="007346DC" w:rsidRDefault="007346DC" w:rsidP="00E11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 ІІ проєкту Методології доповнити завданнями зовнішніх заінтересованих сторін в управлінні корупційними ризиками:</w:t>
            </w:r>
          </w:p>
          <w:p w:rsidR="007346DC" w:rsidRDefault="007346DC" w:rsidP="007346DC">
            <w:pPr>
              <w:pStyle w:val="a8"/>
              <w:numPr>
                <w:ilvl w:val="0"/>
                <w:numId w:val="4"/>
              </w:numP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сприяння ідентифікації корупційних ризиків;</w:t>
            </w:r>
          </w:p>
          <w:p w:rsidR="007346DC" w:rsidRDefault="007346DC" w:rsidP="007346DC">
            <w:pPr>
              <w:pStyle w:val="a8"/>
              <w:numPr>
                <w:ilvl w:val="0"/>
                <w:numId w:val="4"/>
              </w:numP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достовірної інформації під час оцінювання корупційних ризиків;</w:t>
            </w:r>
          </w:p>
          <w:p w:rsidR="007346DC" w:rsidRDefault="007346DC" w:rsidP="007346DC">
            <w:pPr>
              <w:pStyle w:val="a8"/>
              <w:numPr>
                <w:ilvl w:val="0"/>
                <w:numId w:val="4"/>
              </w:numP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пропозицій до заходів впливу на корупційні ризики;</w:t>
            </w:r>
          </w:p>
          <w:p w:rsidR="007346DC" w:rsidRPr="007346DC" w:rsidRDefault="007346DC" w:rsidP="007346DC">
            <w:pPr>
              <w:pStyle w:val="a8"/>
              <w:numPr>
                <w:ilvl w:val="0"/>
                <w:numId w:val="4"/>
              </w:numP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повідомлення про можливі факти корупційних та пов’язаних з корупцією правопорушень.</w:t>
            </w:r>
          </w:p>
        </w:tc>
        <w:tc>
          <w:tcPr>
            <w:tcW w:w="4819" w:type="dxa"/>
          </w:tcPr>
          <w:p w:rsidR="007346DC" w:rsidRDefault="00EF6D18" w:rsidP="00E1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 враховано. </w:t>
            </w:r>
          </w:p>
          <w:p w:rsidR="00EF6D18" w:rsidRPr="00EF6D18" w:rsidRDefault="00EF6D18" w:rsidP="00E11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Втручання у діяльність, зокрема, громадських організацій з боку державних органів та покладання на них завдань суперечитиме принципу самоврядності, визначеному Законом України «Про громадські об’єднання»</w:t>
            </w:r>
            <w:r w:rsidR="0069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0BBE" w:rsidRPr="00E11207" w:rsidTr="00EE6618">
        <w:trPr>
          <w:trHeight w:val="838"/>
        </w:trPr>
        <w:tc>
          <w:tcPr>
            <w:tcW w:w="3539" w:type="dxa"/>
          </w:tcPr>
          <w:p w:rsidR="00030BBE" w:rsidRDefault="00030BBE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 2 розділу ІІІ проєкту Методології</w:t>
            </w:r>
          </w:p>
          <w:p w:rsidR="00030BBE" w:rsidRPr="00030BBE" w:rsidRDefault="00030BBE" w:rsidP="00030BBE">
            <w:pPr>
              <w:tabs>
                <w:tab w:val="right" w:pos="9638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030BB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11. З метою підготовки до оцінювання корупційних ризиків працівник уповноваженого підрозділу (уповноважена особа) проводить вступний тренінг для членів робочої групи.</w:t>
            </w:r>
          </w:p>
          <w:p w:rsidR="00030BBE" w:rsidRPr="00030BBE" w:rsidRDefault="00030BBE" w:rsidP="00030BBE">
            <w:pPr>
              <w:tabs>
                <w:tab w:val="right" w:pos="9638"/>
              </w:tabs>
              <w:jc w:val="both"/>
              <w:rPr>
                <w:rFonts w:ascii="Times New Roman" w:eastAsia="Calibri" w:hAnsi="Times New Roman" w:cs="Times New Roman"/>
                <w:strike/>
                <w:sz w:val="24"/>
                <w:szCs w:val="28"/>
                <w:lang w:val="uk-UA"/>
              </w:rPr>
            </w:pPr>
            <w:r w:rsidRPr="00030BB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До проведення вступного тренінгу може залучатися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фахівець</w:t>
            </w:r>
            <w:r w:rsidRPr="00030BB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</w:t>
            </w:r>
          </w:p>
          <w:p w:rsidR="00030BBE" w:rsidRDefault="00030BBE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030BBE" w:rsidRDefault="00030BBE" w:rsidP="00E11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Замінити або конкретизувати слово «фахівець», його значення не зрозуміло.</w:t>
            </w:r>
          </w:p>
        </w:tc>
        <w:tc>
          <w:tcPr>
            <w:tcW w:w="4819" w:type="dxa"/>
          </w:tcPr>
          <w:p w:rsidR="00030BBE" w:rsidRPr="00030BBE" w:rsidRDefault="00030BBE" w:rsidP="0003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0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</w:p>
          <w:p w:rsidR="00030BBE" w:rsidRPr="00030BBE" w:rsidRDefault="00030BBE" w:rsidP="00030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підготовки до оцінювання корупційних ризиків працівник уповноваженого підрозділу (уповноважена особа) проводить вступний тренінг для членів робочої групи.</w:t>
            </w:r>
          </w:p>
          <w:p w:rsidR="00030BBE" w:rsidRPr="00DA38BD" w:rsidRDefault="00030BBE" w:rsidP="00030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проведення вступного тренінгу може залучатися запрошений експерт.</w:t>
            </w:r>
          </w:p>
        </w:tc>
      </w:tr>
      <w:tr w:rsidR="00030BBE" w:rsidRPr="00E11207" w:rsidTr="00EE6618">
        <w:trPr>
          <w:trHeight w:val="838"/>
        </w:trPr>
        <w:tc>
          <w:tcPr>
            <w:tcW w:w="3539" w:type="dxa"/>
          </w:tcPr>
          <w:p w:rsidR="00030BBE" w:rsidRDefault="00030BBE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7088" w:type="dxa"/>
          </w:tcPr>
          <w:p w:rsidR="00030BBE" w:rsidRDefault="00030BBE" w:rsidP="00E11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Розмежувати поняття антикорупційної програми, яка приймається на виконання ст. 19 Закону України «Про запобігання корупції» та антикорупційної програми юридичної особи, яка приймається на виконання ст. </w:t>
            </w:r>
            <w:r w:rsidR="002B57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 цього Закону.</w:t>
            </w:r>
          </w:p>
        </w:tc>
        <w:tc>
          <w:tcPr>
            <w:tcW w:w="4819" w:type="dxa"/>
          </w:tcPr>
          <w:p w:rsidR="00030BBE" w:rsidRDefault="002B57F9" w:rsidP="0003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 частково.</w:t>
            </w:r>
          </w:p>
          <w:p w:rsidR="002B57F9" w:rsidRDefault="002B57F9" w:rsidP="00030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бз. 3 п. 2 розділу І проєкту Методології антикорупційна програма – комплексний антикорупційний документ стратегічного типу, що визначає процес управління корупційними ризиками з урахуванням ідентифікованих в організації корупційних ризиків та державної антикорупційної політики.</w:t>
            </w:r>
          </w:p>
          <w:p w:rsidR="00F935A2" w:rsidRDefault="002B57F9" w:rsidP="00030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антикорупційної програми юридичної особи наводиться у ч. 1 ст. 62 Закону.</w:t>
            </w:r>
          </w:p>
          <w:p w:rsidR="002B57F9" w:rsidRPr="002B57F9" w:rsidRDefault="002B57F9" w:rsidP="00030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57F9" w:rsidRPr="002B57F9" w:rsidRDefault="002B57F9" w:rsidP="002B5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Розмежування цих понять є можливим на рівні Закону України «Про запобігання корупції», а не на рівні Методології –  підзаконного нормативно-правового акту.</w:t>
            </w:r>
          </w:p>
        </w:tc>
      </w:tr>
      <w:tr w:rsidR="00586583" w:rsidRPr="00E11207" w:rsidTr="00AA7DE4">
        <w:trPr>
          <w:trHeight w:val="460"/>
        </w:trPr>
        <w:tc>
          <w:tcPr>
            <w:tcW w:w="15446" w:type="dxa"/>
            <w:gridSpan w:val="3"/>
          </w:tcPr>
          <w:p w:rsidR="00586583" w:rsidRPr="00693C34" w:rsidRDefault="00586583" w:rsidP="00586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C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Начальник відділу запобігання корупції Управління запобігання корупції та проведення люстрації </w:t>
            </w:r>
            <w:r w:rsidR="00A21B6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МВС </w:t>
            </w:r>
            <w:bookmarkStart w:id="0" w:name="_GoBack"/>
            <w:bookmarkEnd w:id="0"/>
            <w:r w:rsidRPr="00693C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Сергій Яременко</w:t>
            </w:r>
          </w:p>
        </w:tc>
      </w:tr>
      <w:tr w:rsidR="00586583" w:rsidRPr="00586583" w:rsidTr="00586583">
        <w:trPr>
          <w:trHeight w:val="1842"/>
        </w:trPr>
        <w:tc>
          <w:tcPr>
            <w:tcW w:w="3539" w:type="dxa"/>
          </w:tcPr>
          <w:p w:rsidR="00586583" w:rsidRDefault="00586583" w:rsidP="00205D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586583" w:rsidRDefault="00586583" w:rsidP="00693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r w:rsidR="00693D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запобігання</w:t>
            </w:r>
            <w:r w:rsidR="00693DE2"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неузгодженост</w:t>
            </w:r>
            <w:r w:rsidR="00693D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3D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зв’язку з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підготовк</w:t>
            </w:r>
            <w:r w:rsidR="00693D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антикорупційної програми відповідно до чинної Методології оцінювання корупційних ризиків, затвердженої рішенням Національного агентства від 02.12.2016 № 126, та її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направлення</w:t>
            </w:r>
            <w:r w:rsidR="00693D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Національного агентства на погодження після набрання чинності новою Методологією управління корупційними ризиками</w:t>
            </w:r>
            <w:r w:rsidR="00693D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потрібно відтермінувати набрання чинності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Методологією</w:t>
            </w:r>
            <w:r w:rsidRPr="005865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586583" w:rsidRPr="00586583" w:rsidRDefault="00586583" w:rsidP="0058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65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</w:p>
          <w:p w:rsidR="00586583" w:rsidRPr="00586583" w:rsidRDefault="00586583" w:rsidP="005865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Вказану пропозицію буде враховано у наказі про затвердження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Методології управління корупційними ризиками</w:t>
            </w:r>
            <w:r w:rsidR="0069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31566" w:rsidRPr="00DA38BD" w:rsidRDefault="008D099A" w:rsidP="007844DA">
      <w:pPr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1566" w:rsidRPr="00DA38BD" w:rsidSect="00E415E2">
      <w:headerReference w:type="default" r:id="rId8"/>
      <w:pgSz w:w="16838" w:h="11906" w:orient="landscape"/>
      <w:pgMar w:top="993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9A" w:rsidRDefault="008D099A" w:rsidP="007844DA">
      <w:pPr>
        <w:spacing w:after="0" w:line="240" w:lineRule="auto"/>
      </w:pPr>
      <w:r>
        <w:separator/>
      </w:r>
    </w:p>
  </w:endnote>
  <w:endnote w:type="continuationSeparator" w:id="0">
    <w:p w:rsidR="008D099A" w:rsidRDefault="008D099A" w:rsidP="0078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9A" w:rsidRDefault="008D099A" w:rsidP="007844DA">
      <w:pPr>
        <w:spacing w:after="0" w:line="240" w:lineRule="auto"/>
      </w:pPr>
      <w:r>
        <w:separator/>
      </w:r>
    </w:p>
  </w:footnote>
  <w:footnote w:type="continuationSeparator" w:id="0">
    <w:p w:rsidR="008D099A" w:rsidRDefault="008D099A" w:rsidP="0078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715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3C5C" w:rsidRPr="00373C5C" w:rsidRDefault="00373C5C">
        <w:pPr>
          <w:pStyle w:val="a4"/>
          <w:jc w:val="center"/>
          <w:rPr>
            <w:rFonts w:ascii="Times New Roman" w:hAnsi="Times New Roman" w:cs="Times New Roman"/>
          </w:rPr>
        </w:pPr>
        <w:r w:rsidRPr="00373C5C">
          <w:rPr>
            <w:rFonts w:ascii="Times New Roman" w:hAnsi="Times New Roman" w:cs="Times New Roman"/>
          </w:rPr>
          <w:fldChar w:fldCharType="begin"/>
        </w:r>
        <w:r w:rsidRPr="00373C5C">
          <w:rPr>
            <w:rFonts w:ascii="Times New Roman" w:hAnsi="Times New Roman" w:cs="Times New Roman"/>
          </w:rPr>
          <w:instrText>PAGE   \* MERGEFORMAT</w:instrText>
        </w:r>
        <w:r w:rsidRPr="00373C5C">
          <w:rPr>
            <w:rFonts w:ascii="Times New Roman" w:hAnsi="Times New Roman" w:cs="Times New Roman"/>
          </w:rPr>
          <w:fldChar w:fldCharType="separate"/>
        </w:r>
        <w:r w:rsidR="00A21B6E">
          <w:rPr>
            <w:rFonts w:ascii="Times New Roman" w:hAnsi="Times New Roman" w:cs="Times New Roman"/>
            <w:noProof/>
          </w:rPr>
          <w:t>2</w:t>
        </w:r>
        <w:r w:rsidRPr="00373C5C">
          <w:rPr>
            <w:rFonts w:ascii="Times New Roman" w:hAnsi="Times New Roman" w:cs="Times New Roman"/>
          </w:rPr>
          <w:fldChar w:fldCharType="end"/>
        </w:r>
      </w:p>
    </w:sdtContent>
  </w:sdt>
  <w:p w:rsidR="00E415E2" w:rsidRDefault="00E415E2" w:rsidP="00373C5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E1E"/>
    <w:multiLevelType w:val="hybridMultilevel"/>
    <w:tmpl w:val="22FA5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7F0"/>
    <w:multiLevelType w:val="hybridMultilevel"/>
    <w:tmpl w:val="44EA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24B78"/>
    <w:multiLevelType w:val="hybridMultilevel"/>
    <w:tmpl w:val="095672AA"/>
    <w:lvl w:ilvl="0" w:tplc="B64ACB18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9FF"/>
    <w:multiLevelType w:val="hybridMultilevel"/>
    <w:tmpl w:val="2B56F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1"/>
    <w:rsid w:val="00030BBE"/>
    <w:rsid w:val="00064941"/>
    <w:rsid w:val="00097301"/>
    <w:rsid w:val="00167B31"/>
    <w:rsid w:val="001A3559"/>
    <w:rsid w:val="001B54D7"/>
    <w:rsid w:val="001E2724"/>
    <w:rsid w:val="001F6B99"/>
    <w:rsid w:val="00205DBB"/>
    <w:rsid w:val="002671FE"/>
    <w:rsid w:val="002B57F9"/>
    <w:rsid w:val="002F332B"/>
    <w:rsid w:val="00331A13"/>
    <w:rsid w:val="00332BA6"/>
    <w:rsid w:val="0034558C"/>
    <w:rsid w:val="00352134"/>
    <w:rsid w:val="00373C5C"/>
    <w:rsid w:val="0038707E"/>
    <w:rsid w:val="003A2E49"/>
    <w:rsid w:val="003C1F2F"/>
    <w:rsid w:val="003E68EC"/>
    <w:rsid w:val="004072F0"/>
    <w:rsid w:val="004109B4"/>
    <w:rsid w:val="00424E68"/>
    <w:rsid w:val="0046579E"/>
    <w:rsid w:val="004D5559"/>
    <w:rsid w:val="004F57CC"/>
    <w:rsid w:val="00586583"/>
    <w:rsid w:val="005D5208"/>
    <w:rsid w:val="00623418"/>
    <w:rsid w:val="00631D69"/>
    <w:rsid w:val="00637ACA"/>
    <w:rsid w:val="00693C34"/>
    <w:rsid w:val="00693DE2"/>
    <w:rsid w:val="00696A8A"/>
    <w:rsid w:val="00703A74"/>
    <w:rsid w:val="007346DC"/>
    <w:rsid w:val="00743070"/>
    <w:rsid w:val="00780310"/>
    <w:rsid w:val="007844DA"/>
    <w:rsid w:val="007B04B3"/>
    <w:rsid w:val="007E27B8"/>
    <w:rsid w:val="007E4B7A"/>
    <w:rsid w:val="00864697"/>
    <w:rsid w:val="00895822"/>
    <w:rsid w:val="00896DAE"/>
    <w:rsid w:val="008A3334"/>
    <w:rsid w:val="008D08EF"/>
    <w:rsid w:val="008D099A"/>
    <w:rsid w:val="00972274"/>
    <w:rsid w:val="009E388A"/>
    <w:rsid w:val="00A21B6E"/>
    <w:rsid w:val="00A27F29"/>
    <w:rsid w:val="00A54D22"/>
    <w:rsid w:val="00B26D4E"/>
    <w:rsid w:val="00B50ACE"/>
    <w:rsid w:val="00B85E02"/>
    <w:rsid w:val="00C11E88"/>
    <w:rsid w:val="00C27D1D"/>
    <w:rsid w:val="00C92A73"/>
    <w:rsid w:val="00CD6CD6"/>
    <w:rsid w:val="00CE2D88"/>
    <w:rsid w:val="00D147D7"/>
    <w:rsid w:val="00DA38BD"/>
    <w:rsid w:val="00DA514A"/>
    <w:rsid w:val="00E11207"/>
    <w:rsid w:val="00E415E2"/>
    <w:rsid w:val="00EE6618"/>
    <w:rsid w:val="00EE7D0A"/>
    <w:rsid w:val="00EF6D18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46A7"/>
  <w15:chartTrackingRefBased/>
  <w15:docId w15:val="{8ECB6FDD-12F0-4365-9202-2D873F4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4DA"/>
  </w:style>
  <w:style w:type="paragraph" w:styleId="a6">
    <w:name w:val="footer"/>
    <w:basedOn w:val="a"/>
    <w:link w:val="a7"/>
    <w:uiPriority w:val="99"/>
    <w:unhideWhenUsed/>
    <w:rsid w:val="0078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4DA"/>
  </w:style>
  <w:style w:type="paragraph" w:styleId="a8">
    <w:name w:val="List Paragraph"/>
    <w:basedOn w:val="a"/>
    <w:uiPriority w:val="34"/>
    <w:qFormat/>
    <w:rsid w:val="00331A1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3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8707E"/>
    <w:pPr>
      <w:spacing w:after="0" w:line="240" w:lineRule="auto"/>
    </w:pPr>
    <w:rPr>
      <w:lang w:val="uk-UA"/>
    </w:rPr>
  </w:style>
  <w:style w:type="character" w:styleId="ab">
    <w:name w:val="Strong"/>
    <w:basedOn w:val="a0"/>
    <w:uiPriority w:val="22"/>
    <w:qFormat/>
    <w:rsid w:val="004657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3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7ACA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50A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0AC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0AC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0A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0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82F3-126D-47E3-8F6C-B79920FA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Червона Софія Романівна</dc:creator>
  <cp:keywords/>
  <dc:description/>
  <cp:lastModifiedBy>Щербакова Катерина Ярославівна</cp:lastModifiedBy>
  <cp:revision>16</cp:revision>
  <dcterms:created xsi:type="dcterms:W3CDTF">2021-07-15T12:28:00Z</dcterms:created>
  <dcterms:modified xsi:type="dcterms:W3CDTF">2021-12-15T13:36:00Z</dcterms:modified>
</cp:coreProperties>
</file>