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A2647" w:rsidRDefault="007A2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7A2647" w:rsidRDefault="0076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Національне агентство з питань запобігання корупції – це державна організація нового зразка. </w:t>
      </w:r>
    </w:p>
    <w:p w14:paraId="00000003" w14:textId="77777777" w:rsidR="007A2647" w:rsidRDefault="0076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 робимо все для нашої перемоги та будуємо Україну як лідера нового мережевого світу, сприяючи вступу в ЄС. </w:t>
      </w:r>
    </w:p>
    <w:p w14:paraId="00000004" w14:textId="77777777" w:rsidR="007A2647" w:rsidRDefault="007A2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A2647" w:rsidRDefault="0076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Шукаємо в нашу команду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головного спеціаліста відділу аналітичної роботи та інформаційного розвитку </w:t>
      </w:r>
      <w:r>
        <w:rPr>
          <w:rFonts w:ascii="Times New Roman" w:eastAsia="Times New Roman" w:hAnsi="Times New Roman" w:cs="Times New Roman"/>
          <w:sz w:val="24"/>
          <w:szCs w:val="24"/>
        </w:rPr>
        <w:t>Департаменту інформаційних систем, аналітичної роботи та захисту інформації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-аналітика).</w:t>
      </w:r>
    </w:p>
    <w:p w14:paraId="00000006" w14:textId="77777777" w:rsidR="007A2647" w:rsidRDefault="007A2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7A2647" w:rsidRDefault="0076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Основні задачі, якими потрібно займатись:</w:t>
      </w:r>
    </w:p>
    <w:p w14:paraId="00000008" w14:textId="77777777" w:rsidR="007A2647" w:rsidRDefault="00766D0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Створення, підтримка в актуальному стані 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розвиток механізмів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інтероперабельності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даних інформаційно-телекомунікаційних систем, що експлуатуються в Національному агентстві; </w:t>
      </w:r>
    </w:p>
    <w:p w14:paraId="00000009" w14:textId="77777777" w:rsidR="007A2647" w:rsidRDefault="00766D0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Створення інформаційно-аналітичних продуктів для потреб структурних підрозділів;</w:t>
      </w:r>
    </w:p>
    <w:p w14:paraId="0000000A" w14:textId="77777777" w:rsidR="007A2647" w:rsidRDefault="00766D0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 та актуалізація інформаційних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оцесів, правил та регламентів інформаційної роботи;</w:t>
      </w:r>
    </w:p>
    <w:p w14:paraId="0000000B" w14:textId="77777777" w:rsidR="007A2647" w:rsidRDefault="00766D0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 внутрішніх стандартів роботи з інформацією;</w:t>
      </w:r>
    </w:p>
    <w:p w14:paraId="0000000C" w14:textId="77777777" w:rsidR="007A2647" w:rsidRDefault="00766D0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Побудова сховищ даних.</w:t>
      </w:r>
    </w:p>
    <w:p w14:paraId="0000000D" w14:textId="77777777" w:rsidR="007A2647" w:rsidRDefault="007A26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7A2647" w:rsidRDefault="007A2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A2647" w:rsidRDefault="0076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Наш ідеальний кандидат/ка:</w:t>
      </w:r>
    </w:p>
    <w:p w14:paraId="00000010" w14:textId="77777777" w:rsidR="007A2647" w:rsidRDefault="00766D0C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вищу освіту (перевагою буде технічна освіта, ІТ);</w:t>
      </w:r>
    </w:p>
    <w:p w14:paraId="00000011" w14:textId="77777777" w:rsidR="007A2647" w:rsidRDefault="00766D0C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Розуміє, що таке моделі даних;</w:t>
      </w:r>
    </w:p>
    <w:p w14:paraId="00000012" w14:textId="77777777" w:rsidR="007A2647" w:rsidRDefault="00766D0C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Вміє будувати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гіпотези на основі аналізу даних;</w:t>
      </w:r>
    </w:p>
    <w:p w14:paraId="00000013" w14:textId="77777777" w:rsidR="007A2647" w:rsidRDefault="00766D0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знання Excel, SQL, інструментів візуалізації;</w:t>
      </w:r>
    </w:p>
    <w:p w14:paraId="00000014" w14:textId="77777777" w:rsidR="007A2647" w:rsidRDefault="00766D0C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Вміє працювати з аналітичними ІТ-інструментами;</w:t>
      </w:r>
    </w:p>
    <w:p w14:paraId="00000015" w14:textId="77777777" w:rsidR="007A2647" w:rsidRDefault="00766D0C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аналітичні навички та вміння опрацьовувати значні об’єми інформації;</w:t>
      </w:r>
    </w:p>
    <w:p w14:paraId="00000016" w14:textId="77777777" w:rsidR="007A2647" w:rsidRDefault="00766D0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Орієнтований на результат,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проактивний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мислить ст</w:t>
      </w:r>
      <w:r>
        <w:rPr>
          <w:rFonts w:ascii="Times New Roman" w:eastAsia="Times New Roman" w:hAnsi="Times New Roman" w:cs="Times New Roman"/>
          <w:sz w:val="24"/>
          <w:szCs w:val="24"/>
        </w:rPr>
        <w:t>ратегічно, легко адаптується до змін та впроваджує їх.</w:t>
      </w:r>
    </w:p>
    <w:p w14:paraId="00000017" w14:textId="77777777" w:rsidR="007A2647" w:rsidRDefault="007A2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7A2647" w:rsidRDefault="007A2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7A2647" w:rsidRDefault="0076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Робота в НАЗК – це:</w:t>
      </w:r>
    </w:p>
    <w:p w14:paraId="0000001A" w14:textId="77777777" w:rsidR="007A2647" w:rsidRDefault="00766D0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0000001B" w14:textId="77777777" w:rsidR="007A2647" w:rsidRDefault="00766D0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0000001C" w14:textId="77777777" w:rsidR="007A2647" w:rsidRDefault="00766D0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0000001D" w14:textId="77777777" w:rsidR="007A2647" w:rsidRDefault="00766D0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0000001E" w14:textId="77777777" w:rsidR="007A2647" w:rsidRDefault="00766D0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Команда, яка розділяє та транслює цінності доброчесності, верховенства права, розвитку, результативності та незалежності;</w:t>
      </w:r>
    </w:p>
    <w:p w14:paraId="0000001F" w14:textId="77777777" w:rsidR="007A2647" w:rsidRDefault="00766D0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Гідна оплата праці.</w:t>
      </w:r>
    </w:p>
    <w:p w14:paraId="00000020" w14:textId="77777777" w:rsidR="007A2647" w:rsidRDefault="007A2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7A2647" w:rsidRDefault="007A2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7A2647" w:rsidRDefault="0076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Більше про нас:</w:t>
      </w:r>
    </w:p>
    <w:p w14:paraId="00000023" w14:textId="77777777" w:rsidR="007A2647" w:rsidRDefault="00766D0C">
      <w:pPr>
        <w:spacing w:after="300" w:line="240" w:lineRule="auto"/>
        <w:rPr>
          <w:rFonts w:ascii="Times New Roman" w:eastAsia="Times New Roman" w:hAnsi="Times New Roman" w:cs="Times New Roman"/>
          <w:color w:val="405E66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https://www.facebook.com/NAZKgov</w:t>
        </w:r>
      </w:hyperlink>
    </w:p>
    <w:p w14:paraId="00000024" w14:textId="77777777" w:rsidR="007A2647" w:rsidRDefault="00766D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Якщо зацікавила вакансія та маєте відповідні знання і досвід – відправляйте резюме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ел.адресу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hr_info@nazk.gov.ua</w:t>
        </w:r>
      </w:hyperlink>
    </w:p>
    <w:p w14:paraId="00000025" w14:textId="77777777" w:rsidR="007A2647" w:rsidRDefault="007A2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0BBAA1D9" w:rsidR="007A2647" w:rsidRDefault="0076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Термін подачі резюме – до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14:paraId="00000027" w14:textId="77777777" w:rsidR="007A2647" w:rsidRDefault="007A2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8" w14:textId="77777777" w:rsidR="007A2647" w:rsidRDefault="00766D0C">
      <w:pPr>
        <w:spacing w:after="0" w:line="240" w:lineRule="auto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 ТЕМІ ЛИСТА ОБОВ'ЯЗКОВО вказуйте НАЗВУ ВАКАНСІЇ!</w:t>
      </w:r>
      <w:bookmarkStart w:id="1" w:name="_GoBack"/>
      <w:bookmarkEnd w:id="1"/>
    </w:p>
    <w:sectPr w:rsidR="007A264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1439"/>
    <w:multiLevelType w:val="multilevel"/>
    <w:tmpl w:val="0374E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8C95284"/>
    <w:multiLevelType w:val="multilevel"/>
    <w:tmpl w:val="A0AC9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0FD4502"/>
    <w:multiLevelType w:val="multilevel"/>
    <w:tmpl w:val="248A0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47"/>
    <w:rsid w:val="00766D0C"/>
    <w:rsid w:val="007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2ADB"/>
  <w15:docId w15:val="{3940F0B0-46BF-4510-BC7D-A22C6F5F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D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D6D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_info@nazk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AZK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C9ymPVRlH4x/q06yVjJOTnihQ==">AMUW2mXR+iVEsxAaHM0L62VniqXhENZ/fAQgv/Gbyz6hk/+ZFNvNkL6DkAq9zu3Aew6mPCslGCQw+9B9BPX9LnFcZmueM7TBZOuG2haFzUdPtdk5oFtnv62yTDxpOakab6xZxc5Ftvpn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Світлана Прудка</cp:lastModifiedBy>
  <cp:revision>2</cp:revision>
  <dcterms:created xsi:type="dcterms:W3CDTF">2022-06-21T08:30:00Z</dcterms:created>
  <dcterms:modified xsi:type="dcterms:W3CDTF">2022-06-23T15:28:00Z</dcterms:modified>
</cp:coreProperties>
</file>