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350D" w:rsidRPr="0013381D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7777777" w:rsidR="00D5350D" w:rsidRPr="0013381D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Україну як лідера нового мережевого світу, сприяючи вступу в ЄС. </w:t>
      </w:r>
    </w:p>
    <w:p w14:paraId="00000003" w14:textId="77777777" w:rsidR="00D5350D" w:rsidRPr="0013381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245D08FF" w:rsidR="00D5350D" w:rsidRPr="0013381D" w:rsidRDefault="00286B2D" w:rsidP="00F75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 w:rsidR="00F75876" w:rsidRPr="0013381D"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моніторингу способу життя Департаменту проведення спеціальних перевірок та моніторингу способу життя.</w:t>
      </w:r>
    </w:p>
    <w:p w14:paraId="595A021B" w14:textId="77777777" w:rsidR="00F75876" w:rsidRPr="0013381D" w:rsidRDefault="00F75876" w:rsidP="00F7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1577BA6E" w:rsidR="00D5350D" w:rsidRPr="0013381D" w:rsidRDefault="00286B2D" w:rsidP="0055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2D37C63C" w14:textId="77777777" w:rsidR="00A122AC" w:rsidRPr="0013381D" w:rsidRDefault="00A122AC" w:rsidP="0055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1B75A" w14:textId="7E68A1C4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моніторингу способу життя суб’єктів декларування з метою встановлення відповідності їх рівня життя наявним у них та членів їх сімей майну і одержаним ними доходам згідно з декларацією особи, уповноваженої на виконання функцій держави або місцевого самоврядування, що подається відповідно до Закону «Про запобігання корупції» (далі – Закон), крім окремих категорій осіб, зазначених у підпунктах «в», «г», «д», «е», «з», «и» пункту 1 частини першої статті 3 Закону, відповідно до вимог статті 521 Закону, та працівників Національного агентства;</w:t>
      </w:r>
    </w:p>
    <w:p w14:paraId="33B3C074" w14:textId="0F12C9FA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 порушень, ініціювання проведення службового розслідування, вжиття заходів щодо притягнення до відповідальності осіб, винних у вчиненні корупційних або пов’язаних з корупцією правопорушень та організація надсилання до спеціально уповноважених суб’єктів у сфері протидії корупції матеріалів, що свідчать про факти таких правопорушень;</w:t>
      </w:r>
    </w:p>
    <w:p w14:paraId="11EAE3EE" w14:textId="5EDB3357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У межах своєї компетенції ініціювання питання про внесення приписів щодо усунення порушень Закону, а також з метою встановлення причин і умов, що сприяли вчиненню корупційного або пов’язаного з корупцією правопорушення або невиконанню вимог Закону в інший спосіб, притягнення винної особи до встановленої законом відповідальності;</w:t>
      </w:r>
    </w:p>
    <w:p w14:paraId="7B36E75E" w14:textId="1A4D814D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Передання матеріалів до Управління проведення обов’язкових повних перевірок та/або Управління проведення повних перевірок для проведення перевірки декларацій у разі встановлення невідповідності рівня життя суб’єкта декларування задекларованим ним майну і доходам, а також передання матеріалів до інших структурних підрозділів апарату Національного агентства для вжиття заходів відповідно до компетенції щодо осіб, на яких поширюються дія Закону, у разі виявлення порушень ними вимог Закону;</w:t>
      </w:r>
    </w:p>
    <w:p w14:paraId="2B257309" w14:textId="5C3CAB4F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аналізу інформації, яка розміщена у друкованих та електронних засобах масової інформації, а також на сторінках у соціальних мережах, що стосується виконання завдань та функцій Відділу; </w:t>
      </w:r>
    </w:p>
    <w:p w14:paraId="0456ED0D" w14:textId="03CE7874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Підготовка про</w:t>
      </w:r>
      <w:r w:rsidR="005467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ктів запитів до фізичних осіб, суб’єктів господарювання, органів державної влади і органів місцевого самоврядування України та інших держав стосовно отримання інформації, необхідної для виконання завдань та функцій Відділу;</w:t>
      </w:r>
    </w:p>
    <w:p w14:paraId="15D0AE6B" w14:textId="6CD1FC7C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В межах повноважень, визначених Законом, робота з інформацією, статистичними даними, матеріалами, у тому числі судовими справами, що містять або можуть містити інформацію з обмеженим доступом, розглядати в установленому законодавством порядку звернення громадян та повідомлення викривачів, запити на доступ до публічної інформації, запити державних органів, запити і звернення народних депутатів України, складати протоколи про адміністративні правопорушення відповідно до компетенції Національного агентства;</w:t>
      </w:r>
    </w:p>
    <w:p w14:paraId="01BFF62C" w14:textId="5E8E5E74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здійсненні періодичного моніторингу законодавства на предмет виявлення корупційних норм з питань, віднесених до компетенції Відділу, у підготовці роз’яснень Національного агентства з питань фінансового контролю, у розробленні про</w:t>
      </w:r>
      <w:r w:rsidR="005467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ктів наказів Національного агентства, інформаційних та аналітичних матеріалів, у розробці пропозицій щодо внесення змін до нормативно-правових актів з питань, віднесених до компетенції Відділу;</w:t>
      </w:r>
    </w:p>
    <w:p w14:paraId="3C53AB69" w14:textId="78176152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аналізу нормативно-правових актів та інших документів, відповідно до компетенції, з метою приведення їх у відповідність із законодавством;</w:t>
      </w:r>
    </w:p>
    <w:p w14:paraId="70E3A22D" w14:textId="1E33C6FD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Забезпечення у межах своїх повноважень реалізації державної політики стосовно захисту інформації з обмеженим доступом, захисту персональних даних суб’єктів декларування та викривачів. Вжиття заходів щодо недопущення розголошення будь-яким чином державної таємниці та службової інформації. Головний спеціаліст у разі визначення його уповноваженою особою Національного агентства виконує обов’язки такої особи відповідно до законодавства;</w:t>
      </w:r>
    </w:p>
    <w:p w14:paraId="1C9E2228" w14:textId="43659966" w:rsidR="0055008F" w:rsidRPr="0013381D" w:rsidRDefault="0055008F" w:rsidP="0055008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 в порядку виконання службових обов’язків службових творів (презентацій, публікацій, текстів для відео- та аудіороликів (фонограм, відеограм) тощо), виключне майнове право на які належить Національному агентству.</w:t>
      </w:r>
    </w:p>
    <w:p w14:paraId="4D864EE3" w14:textId="77777777" w:rsidR="0055008F" w:rsidRPr="0013381D" w:rsidRDefault="0055008F" w:rsidP="0055008F">
      <w:pPr>
        <w:pStyle w:val="a7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99112AC" w:rsidR="00D5350D" w:rsidRPr="0013381D" w:rsidRDefault="00286B2D" w:rsidP="0055008F">
      <w:pPr>
        <w:pStyle w:val="a7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0" w14:textId="21D513DF" w:rsidR="00D5350D" w:rsidRPr="0013381D" w:rsidRDefault="00286B2D" w:rsidP="005770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Має вищу освіту</w:t>
      </w:r>
      <w:r w:rsidR="004C5600" w:rsidRPr="001338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3E537B" w14:textId="4E8AFAC3" w:rsidR="00E66919" w:rsidRPr="0013381D" w:rsidRDefault="004C5600" w:rsidP="005770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13381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381D">
        <w:rPr>
          <w:rFonts w:ascii="Times New Roman" w:eastAsia="Times New Roman" w:hAnsi="Times New Roman" w:cs="Times New Roman"/>
          <w:sz w:val="24"/>
          <w:szCs w:val="24"/>
        </w:rPr>
        <w:t xml:space="preserve">досвід </w:t>
      </w:r>
      <w:r w:rsidR="00C8017B" w:rsidRPr="0013381D">
        <w:rPr>
          <w:rFonts w:ascii="Times New Roman" w:eastAsia="Times New Roman" w:hAnsi="Times New Roman" w:cs="Times New Roman"/>
          <w:sz w:val="24"/>
          <w:szCs w:val="24"/>
        </w:rPr>
        <w:t>ведення переговорів, публічних виступів та проведення презентацій;</w:t>
      </w:r>
      <w:r w:rsidRPr="0013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34A1A9" w14:textId="1243BD4F" w:rsidR="00D566A9" w:rsidRPr="006742A7" w:rsidRDefault="00D566A9" w:rsidP="005770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 xml:space="preserve">Має досвід </w:t>
      </w:r>
      <w:r w:rsidR="00C8017B" w:rsidRPr="0013381D">
        <w:rPr>
          <w:rFonts w:ascii="Times New Roman" w:eastAsia="Times New Roman" w:hAnsi="Times New Roman" w:cs="Times New Roman"/>
          <w:sz w:val="24"/>
          <w:szCs w:val="24"/>
        </w:rPr>
        <w:t>комунікації з державними, міжнародними установами та громадськими  організаціями;</w:t>
      </w:r>
    </w:p>
    <w:p w14:paraId="6DCB818C" w14:textId="3D3A5450" w:rsidR="006742A7" w:rsidRPr="006742A7" w:rsidRDefault="006742A7" w:rsidP="005770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42A7">
        <w:rPr>
          <w:rFonts w:ascii="Times New Roman" w:eastAsia="Arial" w:hAnsi="Times New Roman" w:cs="Times New Roman"/>
          <w:sz w:val="24"/>
          <w:szCs w:val="24"/>
        </w:rPr>
        <w:t>Має досвід роботи з</w:t>
      </w:r>
      <w:r w:rsidRPr="006742A7">
        <w:rPr>
          <w:rFonts w:ascii="Times New Roman" w:eastAsia="Times New Roman" w:hAnsi="Times New Roman" w:cs="Times New Roman"/>
          <w:sz w:val="24"/>
          <w:szCs w:val="24"/>
        </w:rPr>
        <w:t xml:space="preserve"> українськи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742A7">
        <w:rPr>
          <w:rFonts w:ascii="Times New Roman" w:eastAsia="Times New Roman" w:hAnsi="Times New Roman" w:cs="Times New Roman"/>
          <w:sz w:val="24"/>
          <w:szCs w:val="24"/>
        </w:rPr>
        <w:t xml:space="preserve"> та закордонни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742A7">
        <w:rPr>
          <w:rFonts w:ascii="Times New Roman" w:eastAsia="Times New Roman" w:hAnsi="Times New Roman" w:cs="Times New Roman"/>
          <w:sz w:val="24"/>
          <w:szCs w:val="24"/>
        </w:rPr>
        <w:t xml:space="preserve"> відкрити</w:t>
      </w:r>
      <w:r w:rsidR="00D71CD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742A7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742A7">
        <w:rPr>
          <w:rFonts w:ascii="Times New Roman" w:eastAsia="Times New Roman" w:hAnsi="Times New Roman" w:cs="Times New Roman"/>
          <w:sz w:val="24"/>
          <w:szCs w:val="24"/>
        </w:rPr>
        <w:t xml:space="preserve"> та реєстр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742A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ED2349" w14:textId="091A0DAE" w:rsidR="00C154F3" w:rsidRPr="0013381D" w:rsidRDefault="00C154F3" w:rsidP="005770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Має аналітичні навички та вміння опрацьовувати значні об’єми інформації;</w:t>
      </w:r>
    </w:p>
    <w:p w14:paraId="31A84A86" w14:textId="50A9F36D" w:rsidR="0089549A" w:rsidRPr="0013381D" w:rsidRDefault="0089549A" w:rsidP="005770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381D">
        <w:rPr>
          <w:rFonts w:ascii="Times New Roman" w:eastAsia="Arial" w:hAnsi="Times New Roman" w:cs="Times New Roman"/>
          <w:sz w:val="24"/>
          <w:szCs w:val="24"/>
        </w:rPr>
        <w:t>Е</w:t>
      </w:r>
      <w:r w:rsidRPr="0013381D">
        <w:rPr>
          <w:rStyle w:val="FontStyle135"/>
          <w:bCs/>
          <w:iCs/>
          <w:sz w:val="24"/>
          <w:szCs w:val="24"/>
          <w:lang w:eastAsia="uk-UA"/>
        </w:rPr>
        <w:t>фективно узагальнює інформацію, встановлює логічні взаємозв’язки та робити коректні висновки;</w:t>
      </w:r>
    </w:p>
    <w:p w14:paraId="00000016" w14:textId="42F58AC2" w:rsidR="00D5350D" w:rsidRPr="0013381D" w:rsidRDefault="00286B2D" w:rsidP="005770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 xml:space="preserve">Орієнтований на результат, проактивний, </w:t>
      </w:r>
      <w:r w:rsidR="009546B3" w:rsidRPr="0013381D">
        <w:rPr>
          <w:rFonts w:ascii="Times New Roman" w:eastAsia="Times New Roman" w:hAnsi="Times New Roman" w:cs="Times New Roman"/>
          <w:sz w:val="24"/>
          <w:szCs w:val="24"/>
        </w:rPr>
        <w:t>стресостійкий</w:t>
      </w:r>
      <w:r w:rsidRPr="0013381D">
        <w:rPr>
          <w:rFonts w:ascii="Times New Roman" w:eastAsia="Times New Roman" w:hAnsi="Times New Roman" w:cs="Times New Roman"/>
          <w:sz w:val="24"/>
          <w:szCs w:val="24"/>
        </w:rPr>
        <w:t>, легко адаптується до змін та впроваджує їх</w:t>
      </w:r>
      <w:r w:rsidR="00D566A9" w:rsidRPr="001338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332AFD" w14:textId="2A88BF2A" w:rsidR="0043284F" w:rsidRPr="0013381D" w:rsidRDefault="00286B2D" w:rsidP="0057702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Має розвинені комунікативні навички;</w:t>
      </w:r>
    </w:p>
    <w:p w14:paraId="3525242E" w14:textId="63CBA8F4" w:rsidR="00653EAC" w:rsidRPr="00FB6187" w:rsidRDefault="00286B2D" w:rsidP="00FB61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</w:t>
      </w:r>
      <w:r w:rsidR="00E702DF" w:rsidRPr="0013381D">
        <w:rPr>
          <w:rFonts w:ascii="Times New Roman" w:eastAsia="Times New Roman" w:hAnsi="Times New Roman" w:cs="Times New Roman"/>
          <w:sz w:val="24"/>
          <w:szCs w:val="24"/>
        </w:rPr>
        <w:t xml:space="preserve">Конституції України, </w:t>
      </w:r>
      <w:r w:rsidR="00D96871" w:rsidRPr="0013381D">
        <w:rPr>
          <w:rFonts w:ascii="Times New Roman" w:eastAsia="Times New Roman" w:hAnsi="Times New Roman" w:cs="Times New Roman"/>
          <w:sz w:val="24"/>
          <w:szCs w:val="24"/>
        </w:rPr>
        <w:t>Закону України «Про державну службу», Закону України «Про запобігання корупці</w:t>
      </w:r>
      <w:r w:rsidR="00D566A9" w:rsidRPr="0013381D">
        <w:rPr>
          <w:rFonts w:ascii="Times New Roman" w:eastAsia="Times New Roman" w:hAnsi="Times New Roman" w:cs="Times New Roman"/>
          <w:sz w:val="24"/>
          <w:szCs w:val="24"/>
        </w:rPr>
        <w:t>ї»</w:t>
      </w:r>
      <w:r w:rsidR="00653EAC" w:rsidRPr="00133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3EAC" w:rsidRPr="0013381D">
        <w:rPr>
          <w:rFonts w:ascii="Times New Roman" w:hAnsi="Times New Roman" w:cs="Times New Roman"/>
          <w:sz w:val="24"/>
          <w:szCs w:val="24"/>
        </w:rPr>
        <w:t>Закону України «Про звернення громадян»,</w:t>
      </w:r>
      <w:r w:rsidR="00FB6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3EAC" w:rsidRPr="00FB6187">
        <w:rPr>
          <w:rFonts w:ascii="Times New Roman" w:hAnsi="Times New Roman" w:cs="Times New Roman"/>
          <w:sz w:val="24"/>
          <w:szCs w:val="24"/>
        </w:rPr>
        <w:t>Закону України «Про доступ до публічної інформації»</w:t>
      </w:r>
      <w:r w:rsidR="00577025" w:rsidRPr="00FB6187">
        <w:rPr>
          <w:rFonts w:ascii="Times New Roman" w:hAnsi="Times New Roman" w:cs="Times New Roman"/>
          <w:sz w:val="24"/>
          <w:szCs w:val="24"/>
        </w:rPr>
        <w:t xml:space="preserve">  </w:t>
      </w:r>
      <w:r w:rsidR="00577025" w:rsidRPr="00FB6187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577025" w:rsidRPr="00FB6187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 нормативно-правових актів у сфері запобігання, виявлення та протидії корупції</w:t>
      </w:r>
      <w:r w:rsidR="00653EAC" w:rsidRPr="00FB6187">
        <w:rPr>
          <w:rFonts w:ascii="Times New Roman" w:hAnsi="Times New Roman" w:cs="Times New Roman"/>
          <w:sz w:val="24"/>
          <w:szCs w:val="24"/>
        </w:rPr>
        <w:t>)</w:t>
      </w:r>
      <w:r w:rsidR="00577025" w:rsidRPr="00FB6187">
        <w:rPr>
          <w:rFonts w:ascii="Times New Roman" w:hAnsi="Times New Roman" w:cs="Times New Roman"/>
          <w:sz w:val="24"/>
          <w:szCs w:val="24"/>
        </w:rPr>
        <w:t>.</w:t>
      </w:r>
    </w:p>
    <w:p w14:paraId="0000001A" w14:textId="4A9DC02B" w:rsidR="00D5350D" w:rsidRPr="0013381D" w:rsidRDefault="00D5350D" w:rsidP="005770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5350D" w:rsidRPr="0013381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C" w14:textId="77777777" w:rsidR="00D5350D" w:rsidRPr="0013381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D" w14:textId="77777777" w:rsidR="00D5350D" w:rsidRPr="0013381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E" w14:textId="77777777" w:rsidR="00D5350D" w:rsidRPr="0013381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F" w14:textId="77777777" w:rsidR="00D5350D" w:rsidRPr="0013381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0" w14:textId="77777777" w:rsidR="00D5350D" w:rsidRPr="0013381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13381D"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1" w14:textId="77777777" w:rsidR="00D5350D" w:rsidRPr="0013381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2" w14:textId="77777777" w:rsidR="00D5350D" w:rsidRPr="0013381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5350D" w:rsidRPr="0013381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5350D" w:rsidRPr="0013381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5" w14:textId="77777777" w:rsidR="00D5350D" w:rsidRPr="0013381D" w:rsidRDefault="00FB6187">
      <w:pPr>
        <w:spacing w:after="300" w:line="240" w:lineRule="auto"/>
        <w:rPr>
          <w:rFonts w:ascii="Times New Roman" w:eastAsia="Times New Roman" w:hAnsi="Times New Roman" w:cs="Times New Roman"/>
          <w:color w:val="405E66"/>
          <w:sz w:val="24"/>
          <w:szCs w:val="24"/>
        </w:rPr>
      </w:pPr>
      <w:hyperlink r:id="rId6">
        <w:r w:rsidR="00286B2D" w:rsidRPr="00133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0000026" w14:textId="741FB7D9" w:rsidR="00D5350D" w:rsidRPr="0013381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Якщо зацікавила вакансія та маєте відповідні знання і досвід – відправляйте резюме на ел</w:t>
      </w:r>
      <w:r w:rsidR="002F441A">
        <w:rPr>
          <w:rFonts w:ascii="Times New Roman" w:eastAsia="Times New Roman" w:hAnsi="Times New Roman" w:cs="Times New Roman"/>
          <w:sz w:val="24"/>
          <w:szCs w:val="24"/>
        </w:rPr>
        <w:t xml:space="preserve">ектронну </w:t>
      </w:r>
      <w:r w:rsidRPr="0013381D">
        <w:rPr>
          <w:rFonts w:ascii="Times New Roman" w:eastAsia="Times New Roman" w:hAnsi="Times New Roman" w:cs="Times New Roman"/>
          <w:sz w:val="24"/>
          <w:szCs w:val="24"/>
        </w:rPr>
        <w:t>адресу </w:t>
      </w:r>
      <w:hyperlink r:id="rId7">
        <w:r w:rsidRPr="0013381D"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14:paraId="00000027" w14:textId="77777777" w:rsidR="00D5350D" w:rsidRPr="002F441A" w:rsidRDefault="00D5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18B9B795" w:rsidR="00D5350D" w:rsidRPr="002F441A" w:rsidRDefault="0028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1A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</w:t>
      </w:r>
      <w:r w:rsidR="002F441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F441A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2F441A">
        <w:rPr>
          <w:rFonts w:ascii="Times New Roman" w:eastAsia="Times New Roman" w:hAnsi="Times New Roman" w:cs="Times New Roman"/>
          <w:b/>
          <w:sz w:val="24"/>
          <w:szCs w:val="24"/>
        </w:rPr>
        <w:t>о 02.08.2022.</w:t>
      </w:r>
    </w:p>
    <w:p w14:paraId="00000029" w14:textId="77777777" w:rsidR="00D5350D" w:rsidRPr="0013381D" w:rsidRDefault="00D535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0000002A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1D">
        <w:rPr>
          <w:rFonts w:ascii="Times New Roman" w:eastAsia="Times New Roman" w:hAnsi="Times New Roman" w:cs="Times New Roman"/>
          <w:sz w:val="24"/>
          <w:szCs w:val="24"/>
        </w:rPr>
        <w:t>В ТЕМІ ЛИСТА ОБОВ'ЯЗКОВО вказуйте НАЗВУ ВАКАНСІЇ!</w:t>
      </w:r>
    </w:p>
    <w:p w14:paraId="0000002B" w14:textId="77777777" w:rsidR="00D5350D" w:rsidRDefault="00D5350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D" w14:textId="77777777" w:rsidR="00D5350D" w:rsidRDefault="00D5350D"/>
    <w:sectPr w:rsidR="00D535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204"/>
    <w:multiLevelType w:val="hybridMultilevel"/>
    <w:tmpl w:val="D820D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CB578D"/>
    <w:multiLevelType w:val="hybridMultilevel"/>
    <w:tmpl w:val="F2322A5A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3C04315"/>
    <w:multiLevelType w:val="hybridMultilevel"/>
    <w:tmpl w:val="75024BD8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EF47A46"/>
    <w:multiLevelType w:val="multilevel"/>
    <w:tmpl w:val="0E8C7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02954A6"/>
    <w:multiLevelType w:val="multilevel"/>
    <w:tmpl w:val="4D1E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AE3643F"/>
    <w:multiLevelType w:val="multilevel"/>
    <w:tmpl w:val="2576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31E05BC"/>
    <w:multiLevelType w:val="hybridMultilevel"/>
    <w:tmpl w:val="00DC6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D7F"/>
    <w:multiLevelType w:val="hybridMultilevel"/>
    <w:tmpl w:val="9246F23C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538562D2"/>
    <w:multiLevelType w:val="hybridMultilevel"/>
    <w:tmpl w:val="C4D6E6CC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63A73DDE"/>
    <w:multiLevelType w:val="multilevel"/>
    <w:tmpl w:val="7C067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C45F88"/>
    <w:multiLevelType w:val="multilevel"/>
    <w:tmpl w:val="48B6B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0D"/>
    <w:rsid w:val="0002773F"/>
    <w:rsid w:val="000949E4"/>
    <w:rsid w:val="000D4475"/>
    <w:rsid w:val="0013381D"/>
    <w:rsid w:val="00286B2D"/>
    <w:rsid w:val="002F441A"/>
    <w:rsid w:val="003045AC"/>
    <w:rsid w:val="00376D07"/>
    <w:rsid w:val="00397063"/>
    <w:rsid w:val="0043284F"/>
    <w:rsid w:val="004C5600"/>
    <w:rsid w:val="005467F8"/>
    <w:rsid w:val="0055008F"/>
    <w:rsid w:val="00563DFF"/>
    <w:rsid w:val="00577025"/>
    <w:rsid w:val="00653EAC"/>
    <w:rsid w:val="006742A7"/>
    <w:rsid w:val="006E6AA9"/>
    <w:rsid w:val="00771810"/>
    <w:rsid w:val="0089549A"/>
    <w:rsid w:val="00903BE5"/>
    <w:rsid w:val="009546B3"/>
    <w:rsid w:val="00A06FEE"/>
    <w:rsid w:val="00A122AC"/>
    <w:rsid w:val="00A21986"/>
    <w:rsid w:val="00A53CCB"/>
    <w:rsid w:val="00B36FF3"/>
    <w:rsid w:val="00B65216"/>
    <w:rsid w:val="00C154F3"/>
    <w:rsid w:val="00C8017B"/>
    <w:rsid w:val="00D427E7"/>
    <w:rsid w:val="00D5350D"/>
    <w:rsid w:val="00D566A9"/>
    <w:rsid w:val="00D71CD2"/>
    <w:rsid w:val="00D96871"/>
    <w:rsid w:val="00DB1595"/>
    <w:rsid w:val="00E0441C"/>
    <w:rsid w:val="00E66919"/>
    <w:rsid w:val="00E66CD5"/>
    <w:rsid w:val="00E702DF"/>
    <w:rsid w:val="00E939CC"/>
    <w:rsid w:val="00F67D9D"/>
    <w:rsid w:val="00F75876"/>
    <w:rsid w:val="00F94A4D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1D50"/>
  <w15:docId w15:val="{D8B5325A-8DB5-4FC4-997B-0D1163E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49A"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135">
    <w:name w:val="Font Style135"/>
    <w:uiPriority w:val="99"/>
    <w:rsid w:val="00653E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_info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jZEvMlBf4iJajqxGvhw7DgmuA==">AMUW2mUHkWz44JUR+8qyU9OygLhrxwh9OAV7zoaVo/O63SDw8yF+vU+h23ujReCChkrFSyl/YkmNjBEium/9/jynBMP18amij6koQditOL8bcIFY/iYLHC9hi8ZQQ3quhs535ml7FlzZ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40</cp:revision>
  <dcterms:created xsi:type="dcterms:W3CDTF">2022-06-23T08:00:00Z</dcterms:created>
  <dcterms:modified xsi:type="dcterms:W3CDTF">2022-07-25T09:20:00Z</dcterms:modified>
</cp:coreProperties>
</file>