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50FF" w14:textId="77777777" w:rsidR="007B733A" w:rsidRPr="007B733A" w:rsidRDefault="007B733A" w:rsidP="007B733A">
      <w:pPr>
        <w:tabs>
          <w:tab w:val="left" w:pos="-3240"/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33A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 та очікуваної вартості предмета закупівлі</w:t>
      </w:r>
    </w:p>
    <w:p w14:paraId="2A66F4A5" w14:textId="77777777" w:rsidR="007B733A" w:rsidRPr="007B733A" w:rsidRDefault="007B733A" w:rsidP="007B733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733A">
        <w:rPr>
          <w:rFonts w:ascii="Times New Roman" w:hAnsi="Times New Roman" w:cs="Times New Roman"/>
          <w:sz w:val="24"/>
          <w:szCs w:val="24"/>
        </w:rPr>
        <w:tab/>
      </w:r>
      <w:r w:rsidRPr="007B733A">
        <w:rPr>
          <w:rFonts w:ascii="Times New Roman" w:hAnsi="Times New Roman" w:cs="Times New Roman"/>
          <w:i/>
          <w:spacing w:val="4"/>
          <w:sz w:val="24"/>
          <w:szCs w:val="24"/>
        </w:rPr>
        <w:t xml:space="preserve">Управління матеріально-технічного забезпечення та експлуатації </w:t>
      </w:r>
      <w:r w:rsidRPr="007B733A">
        <w:rPr>
          <w:rFonts w:ascii="Times New Roman" w:hAnsi="Times New Roman" w:cs="Times New Roman"/>
          <w:sz w:val="24"/>
          <w:szCs w:val="24"/>
        </w:rPr>
        <w:t xml:space="preserve">здійснює закупівлю: </w:t>
      </w:r>
      <w:r w:rsidRPr="007B733A">
        <w:rPr>
          <w:rFonts w:ascii="Times New Roman" w:hAnsi="Times New Roman" w:cs="Times New Roman"/>
          <w:b/>
          <w:sz w:val="24"/>
          <w:szCs w:val="24"/>
        </w:rPr>
        <w:t>Транспортні послуги</w:t>
      </w:r>
      <w:r w:rsidRPr="007B733A">
        <w:rPr>
          <w:rFonts w:ascii="Times New Roman" w:hAnsi="Times New Roman" w:cs="Times New Roman"/>
          <w:sz w:val="24"/>
          <w:szCs w:val="24"/>
        </w:rPr>
        <w:t xml:space="preserve"> (</w:t>
      </w:r>
      <w:r w:rsidRPr="007B733A">
        <w:rPr>
          <w:rFonts w:ascii="Times New Roman" w:hAnsi="Times New Roman" w:cs="Times New Roman"/>
          <w:i/>
          <w:sz w:val="24"/>
          <w:szCs w:val="24"/>
        </w:rPr>
        <w:t>зазначаються конкретна назва предмета закупівлі, код та назва предмета закупівлі за національним класифікатором України ДК 021:2015«Єдиний закупівельний словник», затвердженим наказом Міністерства економічного розвитку і торгівлі України від 23.12.15 року № 1749 (зі змінами) (далі – Єдиний закупівельний словник))</w:t>
      </w:r>
      <w:r w:rsidRPr="007B733A">
        <w:rPr>
          <w:rFonts w:ascii="Times New Roman" w:hAnsi="Times New Roman" w:cs="Times New Roman"/>
          <w:sz w:val="24"/>
          <w:szCs w:val="24"/>
        </w:rPr>
        <w:t xml:space="preserve"> відповідно до вимог Регламенту здійснення закупівель товарів, робіт і послуг у Національному агентстві з питань запобігання корупції, затвердженого наказом Національного агентства від 10.09.2021 № 582/21. </w:t>
      </w:r>
    </w:p>
    <w:p w14:paraId="4AC425A6" w14:textId="77777777" w:rsidR="007B733A" w:rsidRPr="007B733A" w:rsidRDefault="007B733A" w:rsidP="007B733A">
      <w:pPr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E524A0" w14:textId="77777777" w:rsidR="007B733A" w:rsidRPr="007B733A" w:rsidRDefault="007B733A" w:rsidP="007B733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33A">
        <w:rPr>
          <w:rFonts w:ascii="Times New Roman" w:hAnsi="Times New Roman" w:cs="Times New Roman"/>
          <w:b/>
          <w:sz w:val="24"/>
          <w:szCs w:val="24"/>
        </w:rPr>
        <w:t>1. Обґрунтування розміру бюджетного призначення</w:t>
      </w:r>
    </w:p>
    <w:p w14:paraId="2EBAE75E" w14:textId="68C5DBAF" w:rsidR="007B733A" w:rsidRPr="007B733A" w:rsidRDefault="007B733A" w:rsidP="007B73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33A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7B733A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7B733A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7B733A">
        <w:rPr>
          <w:rFonts w:ascii="Times New Roman" w:hAnsi="Times New Roman" w:cs="Times New Roman"/>
          <w:sz w:val="24"/>
          <w:szCs w:val="24"/>
        </w:rPr>
        <w:t xml:space="preserve"> для предмета </w:t>
      </w:r>
      <w:proofErr w:type="spellStart"/>
      <w:r w:rsidRPr="007B733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7B733A">
        <w:rPr>
          <w:rFonts w:ascii="Times New Roman" w:hAnsi="Times New Roman" w:cs="Times New Roman"/>
          <w:sz w:val="24"/>
          <w:szCs w:val="24"/>
        </w:rPr>
        <w:t xml:space="preserve"> </w:t>
      </w:r>
      <w:r w:rsidR="008735E9" w:rsidRPr="008735E9">
        <w:rPr>
          <w:rFonts w:ascii="Times New Roman" w:hAnsi="Times New Roman" w:cs="Times New Roman"/>
          <w:b/>
          <w:sz w:val="24"/>
          <w:szCs w:val="24"/>
          <w:lang w:eastAsia="uk-UA"/>
        </w:rPr>
        <w:t>211</w:t>
      </w:r>
      <w:r w:rsidR="008735E9">
        <w:rPr>
          <w:rFonts w:ascii="Times New Roman" w:hAnsi="Times New Roman" w:cs="Times New Roman"/>
          <w:b/>
          <w:sz w:val="24"/>
          <w:szCs w:val="24"/>
          <w:lang w:val="en-US" w:eastAsia="uk-UA"/>
        </w:rPr>
        <w:t> </w:t>
      </w:r>
      <w:bookmarkStart w:id="0" w:name="_GoBack"/>
      <w:bookmarkEnd w:id="0"/>
      <w:r w:rsidR="008735E9" w:rsidRPr="008735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526,90 </w:t>
      </w:r>
      <w:r w:rsidRPr="007B733A">
        <w:rPr>
          <w:rFonts w:ascii="Times New Roman" w:hAnsi="Times New Roman" w:cs="Times New Roman"/>
          <w:b/>
          <w:sz w:val="24"/>
          <w:szCs w:val="24"/>
          <w:lang w:eastAsia="uk-UA"/>
        </w:rPr>
        <w:t>грн</w:t>
      </w:r>
      <w:r w:rsidRPr="007B733A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7B733A">
        <w:rPr>
          <w:rFonts w:ascii="Times New Roman" w:hAnsi="Times New Roman" w:cs="Times New Roman"/>
          <w:b/>
          <w:sz w:val="24"/>
          <w:szCs w:val="24"/>
        </w:rPr>
        <w:t>Транспортні</w:t>
      </w:r>
      <w:proofErr w:type="spellEnd"/>
      <w:r w:rsidRPr="007B73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33A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Pr="007B733A">
        <w:rPr>
          <w:rFonts w:ascii="Times New Roman" w:hAnsi="Times New Roman" w:cs="Times New Roman"/>
          <w:sz w:val="24"/>
          <w:szCs w:val="24"/>
        </w:rPr>
        <w:t xml:space="preserve">, код </w:t>
      </w:r>
      <w:proofErr w:type="spellStart"/>
      <w:r w:rsidRPr="007B733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7B733A">
        <w:rPr>
          <w:rFonts w:ascii="Times New Roman" w:hAnsi="Times New Roman" w:cs="Times New Roman"/>
          <w:sz w:val="24"/>
          <w:szCs w:val="24"/>
        </w:rPr>
        <w:t xml:space="preserve"> з </w:t>
      </w:r>
      <w:r w:rsidRPr="007B733A">
        <w:rPr>
          <w:rFonts w:ascii="Times New Roman" w:hAnsi="Times New Roman" w:cs="Times New Roman"/>
          <w:b/>
          <w:sz w:val="24"/>
          <w:szCs w:val="24"/>
        </w:rPr>
        <w:t>ДК 021:2015 60170000-0</w:t>
      </w:r>
      <w:r w:rsidRPr="007B733A">
        <w:rPr>
          <w:rFonts w:ascii="Times New Roman" w:hAnsi="Times New Roman" w:cs="Times New Roman"/>
          <w:sz w:val="24"/>
          <w:szCs w:val="24"/>
        </w:rPr>
        <w:t xml:space="preserve"> </w:t>
      </w:r>
      <w:r w:rsidRPr="007B733A">
        <w:rPr>
          <w:rFonts w:ascii="Times New Roman" w:hAnsi="Times New Roman" w:cs="Times New Roman"/>
          <w:b/>
          <w:sz w:val="24"/>
          <w:szCs w:val="24"/>
        </w:rPr>
        <w:t xml:space="preserve">Прокат </w:t>
      </w:r>
      <w:proofErr w:type="spellStart"/>
      <w:r w:rsidRPr="007B733A">
        <w:rPr>
          <w:rFonts w:ascii="Times New Roman" w:hAnsi="Times New Roman" w:cs="Times New Roman"/>
          <w:b/>
          <w:sz w:val="24"/>
          <w:szCs w:val="24"/>
        </w:rPr>
        <w:t>пасажирських</w:t>
      </w:r>
      <w:proofErr w:type="spellEnd"/>
      <w:r w:rsidRPr="007B73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33A">
        <w:rPr>
          <w:rFonts w:ascii="Times New Roman" w:hAnsi="Times New Roman" w:cs="Times New Roman"/>
          <w:b/>
          <w:sz w:val="24"/>
          <w:szCs w:val="24"/>
        </w:rPr>
        <w:t>транспортних</w:t>
      </w:r>
      <w:proofErr w:type="spellEnd"/>
      <w:r w:rsidRPr="007B73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33A">
        <w:rPr>
          <w:rFonts w:ascii="Times New Roman" w:hAnsi="Times New Roman" w:cs="Times New Roman"/>
          <w:b/>
          <w:sz w:val="24"/>
          <w:szCs w:val="24"/>
        </w:rPr>
        <w:t>засобів</w:t>
      </w:r>
      <w:proofErr w:type="spellEnd"/>
      <w:r w:rsidRPr="007B73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33A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7B73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33A">
        <w:rPr>
          <w:rFonts w:ascii="Times New Roman" w:hAnsi="Times New Roman" w:cs="Times New Roman"/>
          <w:b/>
          <w:sz w:val="24"/>
          <w:szCs w:val="24"/>
        </w:rPr>
        <w:t>водієм</w:t>
      </w:r>
      <w:proofErr w:type="spellEnd"/>
      <w:r w:rsidRPr="007B7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3A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7B7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3A">
        <w:rPr>
          <w:rFonts w:ascii="Times New Roman" w:hAnsi="Times New Roman" w:cs="Times New Roman"/>
          <w:sz w:val="24"/>
          <w:szCs w:val="24"/>
        </w:rPr>
        <w:t>класифікатора</w:t>
      </w:r>
      <w:proofErr w:type="spellEnd"/>
      <w:r w:rsidRPr="007B7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3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B733A">
        <w:rPr>
          <w:rFonts w:ascii="Times New Roman" w:hAnsi="Times New Roman" w:cs="Times New Roman"/>
          <w:sz w:val="24"/>
          <w:szCs w:val="24"/>
        </w:rPr>
        <w:t xml:space="preserve"> ДК 021:2015 «</w:t>
      </w:r>
      <w:proofErr w:type="spellStart"/>
      <w:r w:rsidRPr="007B733A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Pr="007B7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3A">
        <w:rPr>
          <w:rFonts w:ascii="Times New Roman" w:hAnsi="Times New Roman" w:cs="Times New Roman"/>
          <w:sz w:val="24"/>
          <w:szCs w:val="24"/>
        </w:rPr>
        <w:t>закупівельний</w:t>
      </w:r>
      <w:proofErr w:type="spellEnd"/>
      <w:r w:rsidRPr="007B733A">
        <w:rPr>
          <w:rFonts w:ascii="Times New Roman" w:hAnsi="Times New Roman" w:cs="Times New Roman"/>
          <w:sz w:val="24"/>
          <w:szCs w:val="24"/>
        </w:rPr>
        <w:t xml:space="preserve"> словник» (</w:t>
      </w:r>
      <w:proofErr w:type="spellStart"/>
      <w:r w:rsidRPr="007B733A">
        <w:rPr>
          <w:rFonts w:ascii="Times New Roman" w:hAnsi="Times New Roman" w:cs="Times New Roman"/>
          <w:i/>
          <w:sz w:val="24"/>
          <w:szCs w:val="24"/>
          <w:u w:val="single"/>
        </w:rPr>
        <w:t>зазначаються</w:t>
      </w:r>
      <w:proofErr w:type="spellEnd"/>
      <w:r w:rsidRPr="007B733A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конкретна </w:t>
      </w:r>
      <w:proofErr w:type="spellStart"/>
      <w:r w:rsidRPr="007B733A">
        <w:rPr>
          <w:rFonts w:ascii="Times New Roman" w:hAnsi="Times New Roman" w:cs="Times New Roman"/>
          <w:i/>
          <w:sz w:val="24"/>
          <w:szCs w:val="24"/>
          <w:u w:val="single"/>
        </w:rPr>
        <w:t>назва</w:t>
      </w:r>
      <w:proofErr w:type="spellEnd"/>
      <w:r w:rsidRPr="007B733A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предмета </w:t>
      </w:r>
      <w:proofErr w:type="spellStart"/>
      <w:r w:rsidRPr="007B733A">
        <w:rPr>
          <w:rFonts w:ascii="Times New Roman" w:hAnsi="Times New Roman" w:cs="Times New Roman"/>
          <w:i/>
          <w:sz w:val="24"/>
          <w:szCs w:val="24"/>
          <w:u w:val="single"/>
        </w:rPr>
        <w:t>закупівлі</w:t>
      </w:r>
      <w:proofErr w:type="spellEnd"/>
      <w:r w:rsidRPr="007B733A">
        <w:rPr>
          <w:rFonts w:ascii="Times New Roman" w:hAnsi="Times New Roman" w:cs="Times New Roman"/>
          <w:i/>
          <w:sz w:val="24"/>
          <w:szCs w:val="24"/>
          <w:u w:val="single"/>
        </w:rPr>
        <w:t xml:space="preserve">, код і </w:t>
      </w:r>
      <w:proofErr w:type="spellStart"/>
      <w:r w:rsidRPr="007B733A">
        <w:rPr>
          <w:rFonts w:ascii="Times New Roman" w:hAnsi="Times New Roman" w:cs="Times New Roman"/>
          <w:i/>
          <w:sz w:val="24"/>
          <w:szCs w:val="24"/>
          <w:u w:val="single"/>
        </w:rPr>
        <w:t>назва</w:t>
      </w:r>
      <w:proofErr w:type="spellEnd"/>
      <w:r w:rsidRPr="007B733A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предмета </w:t>
      </w:r>
      <w:proofErr w:type="spellStart"/>
      <w:r w:rsidRPr="007B733A">
        <w:rPr>
          <w:rFonts w:ascii="Times New Roman" w:hAnsi="Times New Roman" w:cs="Times New Roman"/>
          <w:i/>
          <w:sz w:val="24"/>
          <w:szCs w:val="24"/>
          <w:u w:val="single"/>
        </w:rPr>
        <w:t>закупівлі</w:t>
      </w:r>
      <w:proofErr w:type="spellEnd"/>
      <w:r w:rsidRPr="007B733A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 </w:t>
      </w:r>
      <w:proofErr w:type="spellStart"/>
      <w:r w:rsidRPr="007B733A">
        <w:rPr>
          <w:rFonts w:ascii="Times New Roman" w:hAnsi="Times New Roman" w:cs="Times New Roman"/>
          <w:i/>
          <w:sz w:val="24"/>
          <w:szCs w:val="24"/>
          <w:u w:val="single"/>
        </w:rPr>
        <w:t>Єдиним</w:t>
      </w:r>
      <w:proofErr w:type="spellEnd"/>
      <w:r w:rsidRPr="007B733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7B733A">
        <w:rPr>
          <w:rFonts w:ascii="Times New Roman" w:hAnsi="Times New Roman" w:cs="Times New Roman"/>
          <w:i/>
          <w:sz w:val="24"/>
          <w:szCs w:val="24"/>
          <w:u w:val="single"/>
        </w:rPr>
        <w:t>закупівельним</w:t>
      </w:r>
      <w:proofErr w:type="spellEnd"/>
      <w:r w:rsidRPr="007B733A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словником)</w:t>
      </w:r>
      <w:r w:rsidRPr="007B7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3A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7B7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3A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7B7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3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7B7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3A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7B733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B733A">
        <w:rPr>
          <w:rFonts w:ascii="Times New Roman" w:hAnsi="Times New Roman" w:cs="Times New Roman"/>
          <w:sz w:val="24"/>
          <w:szCs w:val="24"/>
        </w:rPr>
        <w:t>кошторису</w:t>
      </w:r>
      <w:proofErr w:type="spellEnd"/>
      <w:r w:rsidRPr="007B733A">
        <w:rPr>
          <w:rFonts w:ascii="Times New Roman" w:hAnsi="Times New Roman" w:cs="Times New Roman"/>
          <w:sz w:val="24"/>
          <w:szCs w:val="24"/>
        </w:rPr>
        <w:t xml:space="preserve"> на 2022 </w:t>
      </w:r>
      <w:proofErr w:type="spellStart"/>
      <w:r w:rsidRPr="007B733A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7B7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3A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7B733A">
        <w:rPr>
          <w:rFonts w:ascii="Times New Roman" w:hAnsi="Times New Roman" w:cs="Times New Roman"/>
          <w:sz w:val="24"/>
          <w:szCs w:val="24"/>
        </w:rPr>
        <w:t xml:space="preserve"> агентства за КЕКВ 2240.</w:t>
      </w:r>
    </w:p>
    <w:p w14:paraId="534AC170" w14:textId="77777777" w:rsidR="007B733A" w:rsidRPr="007B733A" w:rsidRDefault="007B733A" w:rsidP="007B733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33A">
        <w:rPr>
          <w:rFonts w:ascii="Times New Roman" w:hAnsi="Times New Roman" w:cs="Times New Roman"/>
          <w:b/>
          <w:sz w:val="24"/>
          <w:szCs w:val="24"/>
        </w:rPr>
        <w:t xml:space="preserve">2. Обґрунтування очікуваної вартості </w:t>
      </w:r>
    </w:p>
    <w:p w14:paraId="75EBB9AE" w14:textId="77777777" w:rsidR="007B733A" w:rsidRPr="007B733A" w:rsidRDefault="007B733A" w:rsidP="007B733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33A">
        <w:rPr>
          <w:rFonts w:ascii="Times New Roman" w:hAnsi="Times New Roman" w:cs="Times New Roman"/>
          <w:sz w:val="24"/>
          <w:szCs w:val="24"/>
        </w:rPr>
        <w:t>2.1. За умови подання заявки на проведення закупівлі відповідно до пропозицій, які були надані та враховані під час формування бюджетного запиту на відповідний рік</w:t>
      </w:r>
    </w:p>
    <w:p w14:paraId="67995565" w14:textId="34308B7D" w:rsidR="007B733A" w:rsidRPr="00E36690" w:rsidRDefault="007B733A" w:rsidP="007B733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690">
        <w:rPr>
          <w:rFonts w:ascii="Times New Roman" w:hAnsi="Times New Roman" w:cs="Times New Roman"/>
          <w:sz w:val="24"/>
          <w:szCs w:val="24"/>
          <w:lang w:val="uk-UA"/>
        </w:rPr>
        <w:t>Очікувана вартість визначена на підставі:</w:t>
      </w:r>
      <w:r w:rsidR="00E366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6690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E3669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озрахунку очікуваної вартості методом порівняння ринкових </w:t>
      </w:r>
      <w:r w:rsidRPr="007B733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середньозважених </w:t>
      </w:r>
      <w:r w:rsidRPr="00E3669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цін</w:t>
      </w:r>
      <w:r w:rsidRPr="007B733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на аналогічні послуги в даному регіоні </w:t>
      </w:r>
      <w:r w:rsidRPr="00E3669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E3669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зазначається метод відповідно до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(зі змінами)) </w:t>
      </w:r>
      <w:r w:rsidRPr="00E36690">
        <w:rPr>
          <w:rFonts w:ascii="Times New Roman" w:hAnsi="Times New Roman" w:cs="Times New Roman"/>
          <w:sz w:val="24"/>
          <w:szCs w:val="24"/>
          <w:lang w:val="uk-UA"/>
        </w:rPr>
        <w:t xml:space="preserve">та становить </w:t>
      </w:r>
      <w:r w:rsidRPr="00E36690">
        <w:rPr>
          <w:rFonts w:ascii="Times New Roman" w:hAnsi="Times New Roman" w:cs="Times New Roman"/>
          <w:sz w:val="24"/>
          <w:szCs w:val="24"/>
          <w:lang w:val="uk-UA"/>
        </w:rPr>
        <w:br/>
      </w:r>
      <w:r w:rsidR="008735E9" w:rsidRPr="008735E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211 526,90 </w:t>
      </w:r>
      <w:r w:rsidRPr="00E36690">
        <w:rPr>
          <w:rFonts w:ascii="Times New Roman" w:hAnsi="Times New Roman" w:cs="Times New Roman"/>
          <w:b/>
          <w:sz w:val="24"/>
          <w:szCs w:val="24"/>
          <w:lang w:val="uk-UA" w:eastAsia="uk-UA"/>
        </w:rPr>
        <w:t>грн</w:t>
      </w:r>
      <w:r w:rsidRPr="00E3669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., </w:t>
      </w:r>
      <w:r w:rsidRPr="00E36690">
        <w:rPr>
          <w:rFonts w:ascii="Times New Roman" w:hAnsi="Times New Roman" w:cs="Times New Roman"/>
          <w:sz w:val="24"/>
          <w:szCs w:val="24"/>
          <w:lang w:val="uk-UA"/>
        </w:rPr>
        <w:t>що відповідає розміру бюджетного призначення.</w:t>
      </w:r>
    </w:p>
    <w:p w14:paraId="006E0180" w14:textId="77777777" w:rsidR="007B733A" w:rsidRPr="007B733A" w:rsidRDefault="007B733A" w:rsidP="007B733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33A">
        <w:rPr>
          <w:rFonts w:ascii="Times New Roman" w:hAnsi="Times New Roman" w:cs="Times New Roman"/>
          <w:sz w:val="24"/>
          <w:szCs w:val="24"/>
        </w:rPr>
        <w:t>2.2. За умови виникнення додаткової потреби у закупівлі товарів, робіт і послуг у поточному році</w:t>
      </w:r>
    </w:p>
    <w:p w14:paraId="173C3E01" w14:textId="77777777" w:rsidR="007B733A" w:rsidRPr="007B733A" w:rsidRDefault="007B733A" w:rsidP="007B733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33A">
        <w:rPr>
          <w:rFonts w:ascii="Times New Roman" w:hAnsi="Times New Roman" w:cs="Times New Roman"/>
          <w:sz w:val="24"/>
          <w:szCs w:val="24"/>
        </w:rPr>
        <w:t>Очікувана вартість визначена (</w:t>
      </w:r>
      <w:r w:rsidRPr="007B733A">
        <w:rPr>
          <w:rFonts w:ascii="Times New Roman" w:hAnsi="Times New Roman" w:cs="Times New Roman"/>
          <w:i/>
          <w:sz w:val="24"/>
          <w:szCs w:val="24"/>
          <w:u w:val="single"/>
        </w:rPr>
        <w:t>вказується метод відповідно до розділу ІІІ Примірної методики очікуваної вартості предмета закупівлі</w:t>
      </w:r>
      <w:r w:rsidRPr="007B733A">
        <w:rPr>
          <w:rFonts w:ascii="Times New Roman" w:hAnsi="Times New Roman" w:cs="Times New Roman"/>
          <w:sz w:val="24"/>
          <w:szCs w:val="24"/>
        </w:rPr>
        <w:t>) за таким розрахунком:</w:t>
      </w:r>
      <w:r w:rsidRPr="007B733A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зазначається опис розрахунку із використанням даних, отриманих за результатами застосування обраного методу</w:t>
      </w:r>
      <w:r w:rsidRPr="007B733A">
        <w:rPr>
          <w:rFonts w:ascii="Times New Roman" w:hAnsi="Times New Roman" w:cs="Times New Roman"/>
          <w:i/>
          <w:sz w:val="24"/>
          <w:szCs w:val="24"/>
        </w:rPr>
        <w:t xml:space="preserve">, та додаються відповідні матеріали (оригінали або копії отриманих листів-запитів та/або  листів-пропозицій та/або </w:t>
      </w:r>
      <w:proofErr w:type="spellStart"/>
      <w:r w:rsidRPr="007B733A">
        <w:rPr>
          <w:rFonts w:ascii="Times New Roman" w:hAnsi="Times New Roman" w:cs="Times New Roman"/>
          <w:i/>
          <w:sz w:val="24"/>
          <w:szCs w:val="24"/>
        </w:rPr>
        <w:t>скриншоти</w:t>
      </w:r>
      <w:proofErr w:type="spellEnd"/>
      <w:r w:rsidRPr="007B733A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Pr="007B733A">
        <w:rPr>
          <w:rFonts w:ascii="Times New Roman" w:hAnsi="Times New Roman" w:cs="Times New Roman"/>
          <w:i/>
          <w:sz w:val="24"/>
          <w:szCs w:val="24"/>
        </w:rPr>
        <w:t>вебсайтів</w:t>
      </w:r>
      <w:proofErr w:type="spellEnd"/>
      <w:r w:rsidRPr="007B733A">
        <w:rPr>
          <w:rFonts w:ascii="Times New Roman" w:hAnsi="Times New Roman" w:cs="Times New Roman"/>
          <w:i/>
          <w:sz w:val="24"/>
          <w:szCs w:val="24"/>
        </w:rPr>
        <w:t xml:space="preserve"> та/або інформація з «</w:t>
      </w:r>
      <w:proofErr w:type="spellStart"/>
      <w:r w:rsidRPr="007B733A">
        <w:rPr>
          <w:rFonts w:ascii="Times New Roman" w:hAnsi="Times New Roman" w:cs="Times New Roman"/>
          <w:i/>
          <w:sz w:val="24"/>
          <w:szCs w:val="24"/>
        </w:rPr>
        <w:t>ProZorro</w:t>
      </w:r>
      <w:proofErr w:type="spellEnd"/>
      <w:r w:rsidRPr="007B733A">
        <w:rPr>
          <w:rFonts w:ascii="Times New Roman" w:hAnsi="Times New Roman" w:cs="Times New Roman"/>
          <w:i/>
          <w:sz w:val="24"/>
          <w:szCs w:val="24"/>
        </w:rPr>
        <w:t>» тощо</w:t>
      </w:r>
      <w:r w:rsidRPr="007B733A">
        <w:rPr>
          <w:rFonts w:ascii="Times New Roman" w:hAnsi="Times New Roman" w:cs="Times New Roman"/>
          <w:sz w:val="24"/>
          <w:szCs w:val="24"/>
        </w:rPr>
        <w:t>).</w:t>
      </w:r>
    </w:p>
    <w:p w14:paraId="53933C16" w14:textId="6D0AC578" w:rsidR="007B733A" w:rsidRPr="00177687" w:rsidRDefault="007B733A" w:rsidP="008735E9">
      <w:pPr>
        <w:tabs>
          <w:tab w:val="left" w:pos="567"/>
        </w:tabs>
        <w:ind w:firstLine="567"/>
        <w:jc w:val="both"/>
        <w:rPr>
          <w:b/>
        </w:rPr>
      </w:pPr>
      <w:r w:rsidRPr="007B733A">
        <w:rPr>
          <w:rFonts w:ascii="Times New Roman" w:hAnsi="Times New Roman" w:cs="Times New Roman"/>
          <w:b/>
          <w:sz w:val="24"/>
          <w:szCs w:val="24"/>
        </w:rPr>
        <w:t>За результатами розрахунків очікувана вартість закупівлі становить</w:t>
      </w:r>
      <w:r w:rsidRPr="007B733A">
        <w:rPr>
          <w:rFonts w:ascii="Times New Roman" w:hAnsi="Times New Roman" w:cs="Times New Roman"/>
          <w:sz w:val="24"/>
          <w:szCs w:val="24"/>
        </w:rPr>
        <w:t>:</w:t>
      </w:r>
      <w:r w:rsidRPr="007B733A">
        <w:rPr>
          <w:rFonts w:ascii="Times New Roman" w:hAnsi="Times New Roman" w:cs="Times New Roman"/>
          <w:sz w:val="24"/>
          <w:szCs w:val="24"/>
        </w:rPr>
        <w:br/>
      </w:r>
      <w:r w:rsidR="008735E9" w:rsidRPr="008735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211 526,90 </w:t>
      </w:r>
      <w:r w:rsidRPr="007B733A">
        <w:rPr>
          <w:rFonts w:ascii="Times New Roman" w:hAnsi="Times New Roman" w:cs="Times New Roman"/>
          <w:b/>
          <w:sz w:val="24"/>
          <w:szCs w:val="24"/>
          <w:lang w:eastAsia="uk-UA"/>
        </w:rPr>
        <w:t>грн</w:t>
      </w:r>
      <w:r w:rsidRPr="007B733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. </w:t>
      </w:r>
      <w:r w:rsidRPr="007B733A">
        <w:rPr>
          <w:rFonts w:ascii="Times New Roman" w:hAnsi="Times New Roman" w:cs="Times New Roman"/>
          <w:sz w:val="24"/>
          <w:szCs w:val="24"/>
        </w:rPr>
        <w:t xml:space="preserve">з ПДВ. </w:t>
      </w:r>
    </w:p>
    <w:p w14:paraId="6EFF9B74" w14:textId="77777777" w:rsidR="00FA7689" w:rsidRDefault="00FA7689"/>
    <w:sectPr w:rsidR="00FA76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89"/>
    <w:rsid w:val="007B733A"/>
    <w:rsid w:val="008735E9"/>
    <w:rsid w:val="00E36690"/>
    <w:rsid w:val="00FA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C0BD"/>
  <w15:chartTrackingRefBased/>
  <w15:docId w15:val="{73B587D7-ED82-4BD8-BB94-45174314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33A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1624</Words>
  <Characters>927</Characters>
  <Application>Microsoft Office Word</Application>
  <DocSecurity>0</DocSecurity>
  <Lines>7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 Ксенія Олександрівна</dc:creator>
  <cp:keywords/>
  <dc:description/>
  <cp:lastModifiedBy>Іванова Ксенія Олександрівна</cp:lastModifiedBy>
  <cp:revision>5</cp:revision>
  <dcterms:created xsi:type="dcterms:W3CDTF">2022-07-29T12:33:00Z</dcterms:created>
  <dcterms:modified xsi:type="dcterms:W3CDTF">2022-08-18T09:17:00Z</dcterms:modified>
</cp:coreProperties>
</file>