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52B94" w:rsidRDefault="00201B0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w:t>
      </w:r>
      <w:r>
        <w:rPr>
          <w:rFonts w:ascii="Times New Roman" w:eastAsia="Times New Roman" w:hAnsi="Times New Roman" w:cs="Times New Roman"/>
          <w:b/>
          <w:sz w:val="28"/>
          <w:szCs w:val="28"/>
        </w:rPr>
        <w:br/>
        <w:t>ПІДВИЩЕННЯ ЕФЕКТИВНОСТІ СИСТЕМИ ЗАПОБІГАННЯ І ПРОТИДІЇ КОРУПЦІЇ</w:t>
      </w:r>
    </w:p>
    <w:p w14:paraId="00000002" w14:textId="77777777" w:rsidR="00452B94" w:rsidRDefault="00452B94">
      <w:pPr>
        <w:spacing w:after="0" w:line="240" w:lineRule="auto"/>
        <w:jc w:val="center"/>
        <w:rPr>
          <w:rFonts w:ascii="Times New Roman" w:eastAsia="Times New Roman" w:hAnsi="Times New Roman" w:cs="Times New Roman"/>
          <w:b/>
          <w:sz w:val="24"/>
          <w:szCs w:val="24"/>
        </w:rPr>
      </w:pPr>
    </w:p>
    <w:p w14:paraId="00000003" w14:textId="77777777" w:rsidR="00452B94" w:rsidRDefault="00201B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Підрозділ 1.4. Здійснення заходів фінансового контролю</w:t>
      </w:r>
    </w:p>
    <w:p w14:paraId="00000004" w14:textId="77777777" w:rsidR="00452B94" w:rsidRDefault="00452B94">
      <w:pPr>
        <w:spacing w:after="0" w:line="240" w:lineRule="auto"/>
        <w:rPr>
          <w:rFonts w:ascii="Times New Roman" w:eastAsia="Times New Roman" w:hAnsi="Times New Roman" w:cs="Times New Roman"/>
          <w:b/>
          <w:sz w:val="24"/>
          <w:szCs w:val="24"/>
        </w:rPr>
      </w:pPr>
    </w:p>
    <w:p w14:paraId="00000005" w14:textId="77777777" w:rsidR="00452B94" w:rsidRDefault="00201B0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Проблема. 1.4.1.</w:t>
      </w:r>
    </w:p>
    <w:p w14:paraId="00000006" w14:textId="77777777" w:rsidR="00452B94" w:rsidRDefault="00201B0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Закон України «Про запобігання корупції» містить перелік категорій посад та окремих ознак, що визначають коло суб’єктів декларування. </w:t>
      </w:r>
    </w:p>
    <w:p w14:paraId="00000007" w14:textId="032D6220" w:rsidR="00452B94" w:rsidRDefault="00201B06">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Наприклад, згідно з підпунктом «а» пункту 2 частини 1 ст. 3 Закону України «Про запобігання корупції», декларантами визначаються посадові особи господарських товариств, у статутному капіталі яких більше 50 відсотків акцій (часток) належать державі. Тобто увага зосереджена на приналежності саме до державної форми власності, при цьому у Законі прямо не згадується про посадових осіб суб’єктів господарювання комунальної форми власності. Натомість, проведена реформа місцевого самоврядування (децентралізація) суттєво посилила роль юридичних осіб комунальної форми власності на фоні сталого збільшення кількості таких підприємств та розмірів їх фінансування. Проте посадові особи</w:t>
      </w:r>
      <w:r w:rsidR="008920FA">
        <w:rPr>
          <w:rFonts w:ascii="Times New Roman" w:eastAsia="Times New Roman" w:hAnsi="Times New Roman" w:cs="Times New Roman"/>
          <w:sz w:val="24"/>
          <w:szCs w:val="24"/>
        </w:rPr>
        <w:t xml:space="preserve"> не всіх</w:t>
      </w:r>
      <w:r>
        <w:rPr>
          <w:rFonts w:ascii="Times New Roman" w:eastAsia="Times New Roman" w:hAnsi="Times New Roman" w:cs="Times New Roman"/>
          <w:sz w:val="24"/>
          <w:szCs w:val="24"/>
        </w:rPr>
        <w:t xml:space="preserve"> таких </w:t>
      </w:r>
      <w:r w:rsidR="008920FA">
        <w:rPr>
          <w:rFonts w:ascii="Times New Roman" w:eastAsia="Times New Roman" w:hAnsi="Times New Roman" w:cs="Times New Roman"/>
          <w:sz w:val="24"/>
          <w:szCs w:val="24"/>
        </w:rPr>
        <w:t>юридичних осіб</w:t>
      </w:r>
      <w:r>
        <w:rPr>
          <w:rFonts w:ascii="Times New Roman" w:eastAsia="Times New Roman" w:hAnsi="Times New Roman" w:cs="Times New Roman"/>
          <w:sz w:val="24"/>
          <w:szCs w:val="24"/>
        </w:rPr>
        <w:t xml:space="preserve"> є декларантами, що призводить до уникнення ними заходів фінансового контролю незважаючи на значні корупційні ризики.</w:t>
      </w:r>
    </w:p>
    <w:p w14:paraId="00000008" w14:textId="77777777" w:rsidR="00452B94" w:rsidRDefault="00201B06">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Саме тому у проекті </w:t>
      </w:r>
      <w:r>
        <w:rPr>
          <w:rFonts w:ascii="Times New Roman" w:eastAsia="Times New Roman" w:hAnsi="Times New Roman" w:cs="Times New Roman"/>
          <w:b/>
          <w:i/>
          <w:sz w:val="24"/>
          <w:szCs w:val="24"/>
        </w:rPr>
        <w:t>Державної антикорупційної програми на 2023 – 2025 роки</w:t>
      </w:r>
      <w:r>
        <w:rPr>
          <w:rFonts w:ascii="Times New Roman" w:eastAsia="Times New Roman" w:hAnsi="Times New Roman" w:cs="Times New Roman"/>
          <w:sz w:val="24"/>
          <w:szCs w:val="24"/>
        </w:rPr>
        <w:t xml:space="preserve"> запропоновано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Закону України «Про запобігання корупції» у частині покладення обов’язку з декларування та заходи фінансового контролю на керівників, заступників керівників, керівників самостійних структурних та/або функціональних чи регіональних підрозділів, юридичних осіб приватного права, у статутному капіталі яких державна або комунальна частка власності хоча б в один із трьох останніх річних звітних періодів перевищувала 50 відсотків. </w:t>
      </w:r>
    </w:p>
    <w:p w14:paraId="00000009" w14:textId="77777777" w:rsidR="00452B94" w:rsidRDefault="00201B06">
      <w:pPr>
        <w:shd w:val="clear" w:color="auto" w:fill="FFFFFF"/>
        <w:spacing w:after="0" w:line="240" w:lineRule="auto"/>
        <w:ind w:firstLine="567"/>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Законодавство не дає чіткої відповіді на питання, у чому полягає різниця між посадою з </w:t>
      </w:r>
      <w:r>
        <w:rPr>
          <w:rFonts w:ascii="Times New Roman" w:eastAsia="Times New Roman" w:hAnsi="Times New Roman" w:cs="Times New Roman"/>
          <w:b/>
          <w:sz w:val="24"/>
          <w:szCs w:val="24"/>
        </w:rPr>
        <w:t>високим</w:t>
      </w:r>
      <w:r>
        <w:rPr>
          <w:rFonts w:ascii="Times New Roman" w:eastAsia="Times New Roman" w:hAnsi="Times New Roman" w:cs="Times New Roman"/>
          <w:sz w:val="24"/>
          <w:szCs w:val="24"/>
        </w:rPr>
        <w:t xml:space="preserve"> рівнем корупційних ризиків та посадою з </w:t>
      </w:r>
      <w:r>
        <w:rPr>
          <w:rFonts w:ascii="Times New Roman" w:eastAsia="Times New Roman" w:hAnsi="Times New Roman" w:cs="Times New Roman"/>
          <w:b/>
          <w:sz w:val="24"/>
          <w:szCs w:val="24"/>
        </w:rPr>
        <w:t>підвищеним</w:t>
      </w:r>
      <w:r>
        <w:rPr>
          <w:rFonts w:ascii="Times New Roman" w:eastAsia="Times New Roman" w:hAnsi="Times New Roman" w:cs="Times New Roman"/>
          <w:sz w:val="24"/>
          <w:szCs w:val="24"/>
        </w:rPr>
        <w:t xml:space="preserve"> рівнем корупційних ризиків, а також між категоріями «особи, які займають відповідальне становище» та «особи, які займають особливо відповідальне становище». Фактично ці категорії не мають змістовних відмінностей. Отже, їх паралельне вживання законодавцем порушує вимоги техніки </w:t>
      </w:r>
      <w:proofErr w:type="spellStart"/>
      <w:r>
        <w:rPr>
          <w:rFonts w:ascii="Times New Roman" w:eastAsia="Times New Roman" w:hAnsi="Times New Roman" w:cs="Times New Roman"/>
          <w:sz w:val="24"/>
          <w:szCs w:val="24"/>
        </w:rPr>
        <w:t>нормотворення</w:t>
      </w:r>
      <w:proofErr w:type="spellEnd"/>
      <w:r>
        <w:rPr>
          <w:rFonts w:ascii="Times New Roman" w:eastAsia="Times New Roman" w:hAnsi="Times New Roman" w:cs="Times New Roman"/>
          <w:sz w:val="24"/>
          <w:szCs w:val="24"/>
        </w:rPr>
        <w:t xml:space="preserve"> та сприяє правовій невизначеності.</w:t>
      </w:r>
    </w:p>
    <w:p w14:paraId="0000000A" w14:textId="77777777" w:rsidR="00452B94" w:rsidRDefault="00201B06">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Вирішити вказану проблему можна шляхом внесення змін до Закону України «Про запобігання корупції» щодо уніфікації термінології.</w:t>
      </w:r>
    </w:p>
    <w:p w14:paraId="0000000B" w14:textId="77777777" w:rsidR="00452B94" w:rsidRDefault="00201B06">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Запропоновані вище зміни лише частково сприятимуть удосконаленню законодавчого регулювання щодо належності окремих категорій осіб до суб’єктів декларування.</w:t>
      </w:r>
    </w:p>
    <w:p w14:paraId="0000000C" w14:textId="77777777" w:rsidR="00452B94" w:rsidRDefault="00201B0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цьому, системний аналіз змін законодавства щодо класифікації та переліку декларантів підтверджує, що вони лише фрагментарно були обумовлені змінами інших законів, створенням чи ліквідацією органів влади чи іншими об’єктивними причинами. Натомість суттєва частина таких змін стала наслідком недостатньо обґрунтованого рішення законодавця про значний рівень корупційних ризиків, притаманних певній посаді чи функції. </w:t>
      </w:r>
    </w:p>
    <w:p w14:paraId="0000000D" w14:textId="77777777" w:rsidR="00452B94" w:rsidRDefault="00201B06">
      <w:pPr>
        <w:shd w:val="clear" w:color="auto" w:fill="FFFFFF"/>
        <w:spacing w:after="0" w:line="240" w:lineRule="auto"/>
        <w:ind w:firstLine="709"/>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Наприклад, Законом України від 02.10.2019 «Про внесення змін до деяких законодавчих актів України щодо забезпечення ефективності інституційного механізму запобігання корупції» до переліку декларантів було віднесено осіб, які входять до складу наглядової ради господарського товариства, у статутному капіталі якого більше 50 відсотків акцій (часток) належать державі. Однак у пояснювальній записці до відповідного законопроекту взагалі відсутнє будь-яке обґрунтування таких змін</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0000000E" w14:textId="77777777" w:rsidR="00452B94" w:rsidRDefault="00201B0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Підтверджують неоднозначність державної політики у цій сфері, а також нечіткість нормативних формулювань і численні звернення до НАЗК, у яких заявники просять </w:t>
      </w:r>
      <w:r>
        <w:rPr>
          <w:rFonts w:ascii="Times New Roman" w:eastAsia="Times New Roman" w:hAnsi="Times New Roman" w:cs="Times New Roman"/>
          <w:sz w:val="24"/>
          <w:szCs w:val="24"/>
        </w:rPr>
        <w:lastRenderedPageBreak/>
        <w:t>роз’яснити, чи мають вони статус декларанта. Зокрема, статистичні дані НАЗК свідчать, що поширеними проблемами декларантів є питання обсягу понять: «посадові особи юридичних осіб публічного права», «присяжний під час виконання ним своїх обов’язків в суді», «посадова особа закладів, установ та організацій, які здійснюють основну діяльність у сфері соціального обслуговування населення» тощо.</w:t>
      </w:r>
    </w:p>
    <w:p w14:paraId="0000000F" w14:textId="77777777" w:rsidR="00452B94" w:rsidRDefault="00201B06">
      <w:pPr>
        <w:shd w:val="clear" w:color="auto" w:fill="FFFFFF"/>
        <w:spacing w:after="0" w:line="240" w:lineRule="auto"/>
        <w:ind w:firstLine="709"/>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Основною причиною, що зумовила таку ситуацію, є недостатньо глибокий аналіз суб’єктами законодавчої ініціативи змісту відповідних правовідносин у цілому та відсутність оцінки у них корупційних ризиків. Як наслідок, законодавець не тільки використовує неоднозначні формулювання під час визначення переліку суб’єктів декларування, які призводять до правової невизначеності та суперечливої судової практики, але й відносить до переліку декларантів осіб, службові обов’язки яких майже повністю виключають будь-які корупційні ризики. Наприклад, такими є особи рядового, сержантського і старшинського складу служби цивільного захисту, до обов’язків яких віднесено виключно ліквідацію наслідків надзвичайних ситуацій.</w:t>
      </w:r>
    </w:p>
    <w:p w14:paraId="00000010" w14:textId="77777777" w:rsidR="00452B94" w:rsidRDefault="00201B0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Саме тому у </w:t>
      </w:r>
      <w:r>
        <w:rPr>
          <w:rFonts w:ascii="Times New Roman" w:eastAsia="Times New Roman" w:hAnsi="Times New Roman" w:cs="Times New Roman"/>
          <w:b/>
          <w:i/>
          <w:sz w:val="24"/>
          <w:szCs w:val="24"/>
        </w:rPr>
        <w:t>проекті Державної антикорупційної програми на 2023–2025 роки</w:t>
      </w:r>
      <w:r>
        <w:rPr>
          <w:rFonts w:ascii="Times New Roman" w:eastAsia="Times New Roman" w:hAnsi="Times New Roman" w:cs="Times New Roman"/>
          <w:sz w:val="24"/>
          <w:szCs w:val="24"/>
        </w:rPr>
        <w:t xml:space="preserve"> пропонується:</w:t>
      </w:r>
    </w:p>
    <w:p w14:paraId="00000011" w14:textId="77777777" w:rsidR="00452B94" w:rsidRDefault="00201B0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Розробити методику оцінки корупційних ризиків з метою визначення переліку осіб, на яких має поширюватись обов’язок подавати декларацію особи, уповноваженої на виконання функцій держави чи місцевого самоврядування</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00000012" w14:textId="77777777" w:rsidR="00452B94" w:rsidRDefault="00201B0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Провести оцінку корупційних ризиків, за результатами якої визначити перелік осіб, на яких має поширюватись обов’язок подавати декларацію особи, уповноваженої на виконання функцій держави чи місцевого самоврядування.</w:t>
      </w:r>
    </w:p>
    <w:p w14:paraId="00000013" w14:textId="77777777" w:rsidR="00452B94" w:rsidRDefault="00201B0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Така система заходів </w:t>
      </w:r>
      <w:proofErr w:type="spellStart"/>
      <w:r>
        <w:rPr>
          <w:rFonts w:ascii="Times New Roman" w:eastAsia="Times New Roman" w:hAnsi="Times New Roman" w:cs="Times New Roman"/>
          <w:sz w:val="24"/>
          <w:szCs w:val="24"/>
        </w:rPr>
        <w:t>надасть</w:t>
      </w:r>
      <w:proofErr w:type="spellEnd"/>
      <w:r>
        <w:rPr>
          <w:rFonts w:ascii="Times New Roman" w:eastAsia="Times New Roman" w:hAnsi="Times New Roman" w:cs="Times New Roman"/>
          <w:sz w:val="24"/>
          <w:szCs w:val="24"/>
        </w:rPr>
        <w:t xml:space="preserve"> змогу оцінити рівень ризикованості тієї чи іншої посади чи функції і на цій підставі зробити висновок про необхідність застосування фінансового контролю, а отже виправити наявні недоліки законодавства і повністю виключити можливість необґрунтованого віднесення у майбутньому певних осіб до суб’єктів декларування.</w:t>
      </w:r>
    </w:p>
    <w:p w14:paraId="00000014" w14:textId="77777777" w:rsidR="00452B94" w:rsidRDefault="00452B94">
      <w:pPr>
        <w:spacing w:after="0" w:line="240" w:lineRule="auto"/>
        <w:rPr>
          <w:rFonts w:ascii="Times New Roman" w:eastAsia="Times New Roman" w:hAnsi="Times New Roman" w:cs="Times New Roman"/>
          <w:b/>
          <w:sz w:val="24"/>
          <w:szCs w:val="24"/>
        </w:rPr>
      </w:pPr>
    </w:p>
    <w:p w14:paraId="00000015" w14:textId="77777777" w:rsidR="00452B94" w:rsidRDefault="00201B06">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Проблема. 1.4.2. </w:t>
      </w:r>
    </w:p>
    <w:p w14:paraId="0000001A" w14:textId="596D08C9" w:rsidR="00452B94" w:rsidRDefault="00201B06" w:rsidP="00B73A3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Процес подання інформації до Єдиного державного реєстру декларацій осіб, уповноважених на виконання функцій держави або місцевого самоврядування, довгий час був обтяжливим через технічні проблеми, що порушували стале функціонування Реєстру; необізнаність декларантів з вимогами законодавства та порядком заповнення  декларацій; </w:t>
      </w:r>
      <w:r w:rsidR="00B73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необхідність збору декларантом великої кількості даних; недостатня якість і сталість законодавства.</w:t>
      </w:r>
    </w:p>
    <w:p w14:paraId="0000001B"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Наслідком існування зазначеної проблеми був доволі високий рівень помилок при заповненні декларацій суб’єктами декларування, поширені випадки порушення строків подачі декларації, нерозуміння декларантом суті норм законодавства і порядку їх виконання.</w:t>
      </w:r>
    </w:p>
    <w:p w14:paraId="0000001C" w14:textId="77777777" w:rsidR="00452B94" w:rsidRPr="001A3259" w:rsidRDefault="00201B06">
      <w:pPr>
        <w:spacing w:after="0" w:line="240" w:lineRule="auto"/>
        <w:ind w:firstLine="709"/>
        <w:jc w:val="both"/>
        <w:rPr>
          <w:rFonts w:ascii="Times New Roman" w:eastAsia="Times New Roman" w:hAnsi="Times New Roman" w:cs="Times New Roman"/>
          <w:strike/>
          <w:sz w:val="24"/>
          <w:szCs w:val="24"/>
        </w:rPr>
      </w:pPr>
      <w:commentRangeStart w:id="3"/>
      <w:commentRangeStart w:id="4"/>
      <w:r w:rsidRPr="001A3259">
        <w:rPr>
          <w:rFonts w:ascii="Times New Roman" w:eastAsia="Times New Roman" w:hAnsi="Times New Roman" w:cs="Times New Roman"/>
          <w:strike/>
          <w:sz w:val="24"/>
          <w:szCs w:val="24"/>
        </w:rPr>
        <w:t>Слід зазначити, що вказана проблема поступово вирішується.</w:t>
      </w:r>
      <w:commentRangeEnd w:id="3"/>
      <w:r w:rsidR="00B73A3C" w:rsidRPr="001A3259">
        <w:rPr>
          <w:rStyle w:val="a8"/>
          <w:strike/>
        </w:rPr>
        <w:commentReference w:id="3"/>
      </w:r>
      <w:commentRangeEnd w:id="4"/>
      <w:r w:rsidR="001A3259">
        <w:rPr>
          <w:rStyle w:val="a8"/>
        </w:rPr>
        <w:commentReference w:id="4"/>
      </w:r>
    </w:p>
    <w:p w14:paraId="0000001D" w14:textId="46F6DB1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w:t>
      </w:r>
      <w:r w:rsidR="00B73A3C">
        <w:rPr>
          <w:rFonts w:ascii="Times New Roman" w:eastAsia="Times New Roman" w:hAnsi="Times New Roman" w:cs="Times New Roman"/>
          <w:sz w:val="24"/>
          <w:szCs w:val="24"/>
        </w:rPr>
        <w:t>Наразі</w:t>
      </w:r>
      <w:r>
        <w:rPr>
          <w:rFonts w:ascii="Times New Roman" w:eastAsia="Times New Roman" w:hAnsi="Times New Roman" w:cs="Times New Roman"/>
          <w:sz w:val="24"/>
          <w:szCs w:val="24"/>
        </w:rPr>
        <w:t xml:space="preserve"> Єдиний державний реєстр декларацій осіб, уповноважених на виконання функцій держави або місцевого самоврядування (далі – Реєстр) як програмно-апаратний комплекс було модернізовано та перенесено у приміщення Національного агентства.</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Суттєве </w:t>
      </w:r>
      <w:r>
        <w:rPr>
          <w:rFonts w:ascii="Times New Roman" w:eastAsia="Times New Roman" w:hAnsi="Times New Roman" w:cs="Times New Roman"/>
          <w:sz w:val="24"/>
          <w:szCs w:val="24"/>
        </w:rPr>
        <w:lastRenderedPageBreak/>
        <w:t>покращення якості та стабільності функціонування Реєстру підтверджується статистичними даними</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0000001E" w14:textId="77777777" w:rsidR="00452B94" w:rsidRPr="001A3259" w:rsidRDefault="00201B06">
      <w:pPr>
        <w:spacing w:after="0" w:line="240" w:lineRule="auto"/>
        <w:ind w:firstLine="709"/>
        <w:jc w:val="both"/>
        <w:rPr>
          <w:rFonts w:ascii="Times New Roman" w:eastAsia="Times New Roman" w:hAnsi="Times New Roman" w:cs="Times New Roman"/>
          <w:b/>
          <w:i/>
          <w:strike/>
          <w:sz w:val="24"/>
          <w:szCs w:val="24"/>
        </w:rPr>
      </w:pPr>
      <w:commentRangeStart w:id="6"/>
      <w:commentRangeStart w:id="7"/>
      <w:r w:rsidRPr="001A3259">
        <w:rPr>
          <w:rFonts w:ascii="Times New Roman" w:eastAsia="Times New Roman" w:hAnsi="Times New Roman" w:cs="Times New Roman"/>
          <w:strike/>
          <w:sz w:val="24"/>
          <w:szCs w:val="24"/>
        </w:rPr>
        <w:t xml:space="preserve">Разом із тим для підтримання упродовж 2023-2025 років безперебійної роботи Реєстру у </w:t>
      </w:r>
      <w:r w:rsidRPr="001A3259">
        <w:rPr>
          <w:rFonts w:ascii="Times New Roman" w:eastAsia="Times New Roman" w:hAnsi="Times New Roman" w:cs="Times New Roman"/>
          <w:b/>
          <w:i/>
          <w:strike/>
          <w:sz w:val="24"/>
          <w:szCs w:val="24"/>
        </w:rPr>
        <w:t>проекті</w:t>
      </w:r>
      <w:r w:rsidRPr="001A3259">
        <w:rPr>
          <w:rFonts w:ascii="Times New Roman" w:eastAsia="Times New Roman" w:hAnsi="Times New Roman" w:cs="Times New Roman"/>
          <w:strike/>
          <w:sz w:val="24"/>
          <w:szCs w:val="24"/>
        </w:rPr>
        <w:t xml:space="preserve"> </w:t>
      </w:r>
      <w:r w:rsidRPr="001A3259">
        <w:rPr>
          <w:rFonts w:ascii="Times New Roman" w:eastAsia="Times New Roman" w:hAnsi="Times New Roman" w:cs="Times New Roman"/>
          <w:b/>
          <w:i/>
          <w:strike/>
          <w:sz w:val="24"/>
          <w:szCs w:val="24"/>
        </w:rPr>
        <w:t>Державної антикорупційної програми на 2023–2025 роки пропонується:</w:t>
      </w:r>
    </w:p>
    <w:p w14:paraId="0000001F" w14:textId="123A5B04" w:rsidR="00452B94" w:rsidRPr="001A3259" w:rsidRDefault="00201B06">
      <w:pPr>
        <w:spacing w:after="0" w:line="240" w:lineRule="auto"/>
        <w:ind w:firstLine="709"/>
        <w:jc w:val="both"/>
        <w:rPr>
          <w:rFonts w:ascii="Times New Roman" w:eastAsia="Times New Roman" w:hAnsi="Times New Roman" w:cs="Times New Roman"/>
          <w:strike/>
          <w:sz w:val="24"/>
          <w:szCs w:val="24"/>
        </w:rPr>
      </w:pPr>
      <w:r w:rsidRPr="001A3259">
        <w:rPr>
          <w:rFonts w:ascii="Times New Roman" w:eastAsia="Times New Roman" w:hAnsi="Times New Roman" w:cs="Times New Roman"/>
          <w:strike/>
          <w:sz w:val="24"/>
          <w:szCs w:val="24"/>
        </w:rPr>
        <w:t xml:space="preserve">1) </w:t>
      </w:r>
      <w:sdt>
        <w:sdtPr>
          <w:rPr>
            <w:strike/>
          </w:rPr>
          <w:tag w:val="goog_rdk_0"/>
          <w:id w:val="-945309106"/>
          <w:showingPlcHdr/>
        </w:sdtPr>
        <w:sdtEndPr/>
        <w:sdtContent>
          <w:r w:rsidR="00AF5952" w:rsidRPr="001A3259">
            <w:rPr>
              <w:strike/>
            </w:rPr>
            <w:t xml:space="preserve">     </w:t>
          </w:r>
          <w:commentRangeStart w:id="8"/>
          <w:commentRangeStart w:id="9"/>
        </w:sdtContent>
      </w:sdt>
      <w:r w:rsidRPr="001A3259">
        <w:rPr>
          <w:rFonts w:ascii="Times New Roman" w:eastAsia="Times New Roman" w:hAnsi="Times New Roman" w:cs="Times New Roman"/>
          <w:strike/>
          <w:sz w:val="24"/>
          <w:szCs w:val="24"/>
        </w:rPr>
        <w:t>гарантувати, що програмно-апаратний комплекс Єдиного державного реєстру декларацій осіб, уповноважених на виконання функцій держави або місцевого самоврядування і надалі буде розміщений у приміщеннях НАЗК</w:t>
      </w:r>
      <w:commentRangeEnd w:id="8"/>
      <w:r w:rsidRPr="001A3259">
        <w:rPr>
          <w:strike/>
        </w:rPr>
        <w:commentReference w:id="8"/>
      </w:r>
      <w:commentRangeEnd w:id="9"/>
      <w:r w:rsidR="009E5B6E" w:rsidRPr="001A3259">
        <w:rPr>
          <w:rStyle w:val="a8"/>
          <w:strike/>
        </w:rPr>
        <w:commentReference w:id="9"/>
      </w:r>
      <w:r w:rsidRPr="001A3259">
        <w:rPr>
          <w:rFonts w:ascii="Times New Roman" w:eastAsia="Times New Roman" w:hAnsi="Times New Roman" w:cs="Times New Roman"/>
          <w:strike/>
          <w:sz w:val="24"/>
          <w:szCs w:val="24"/>
        </w:rPr>
        <w:t xml:space="preserve">;  </w:t>
      </w:r>
      <w:commentRangeEnd w:id="6"/>
      <w:r w:rsidR="00B73A3C" w:rsidRPr="001A3259">
        <w:rPr>
          <w:rStyle w:val="a8"/>
          <w:strike/>
        </w:rPr>
        <w:commentReference w:id="6"/>
      </w:r>
      <w:commentRangeEnd w:id="7"/>
      <w:r w:rsidR="001A3259">
        <w:rPr>
          <w:rStyle w:val="a8"/>
        </w:rPr>
        <w:commentReference w:id="7"/>
      </w:r>
    </w:p>
    <w:p w14:paraId="00000020"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забезпечити облік результатів розгляду звернень адресованих адміністратору реєстру щодо функціонування реєстру (кількість звернень, категорії, перелік питань).</w:t>
      </w:r>
    </w:p>
    <w:p w14:paraId="00000021"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Також було вжито суттєвих кроків щодо </w:t>
      </w:r>
      <w:r>
        <w:rPr>
          <w:rFonts w:ascii="Times New Roman" w:eastAsia="Times New Roman" w:hAnsi="Times New Roman" w:cs="Times New Roman"/>
          <w:b/>
          <w:i/>
          <w:sz w:val="24"/>
          <w:szCs w:val="24"/>
        </w:rPr>
        <w:t>полегшення і спрощення</w:t>
      </w:r>
      <w:r>
        <w:rPr>
          <w:rFonts w:ascii="Times New Roman" w:eastAsia="Times New Roman" w:hAnsi="Times New Roman" w:cs="Times New Roman"/>
          <w:sz w:val="24"/>
          <w:szCs w:val="24"/>
        </w:rPr>
        <w:t xml:space="preserve"> процедури заповнення декларації, зокрема 01.12.2021 набрали чинності 4 базові документи Національного агентства</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завдяки чому запроваджено такі ключові новації:</w:t>
      </w:r>
    </w:p>
    <w:p w14:paraId="00000022"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можливість зміни виду декларації без подачі нової декларації;</w:t>
      </w:r>
    </w:p>
    <w:p w14:paraId="00000023"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можливість використовувати інтегрований довідник з новими назвами ОТГ, міст/сіл, районів; </w:t>
      </w:r>
    </w:p>
    <w:p w14:paraId="00000024"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автоматичне заповнення полів з найменуванням юридичних осіб за кодом ЄДРПО;</w:t>
      </w:r>
    </w:p>
    <w:p w14:paraId="00000025"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інтегровано довідник марок, моделей транспортних засобів;</w:t>
      </w:r>
    </w:p>
    <w:p w14:paraId="00000026"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запроваджено «</w:t>
      </w:r>
      <w:proofErr w:type="spellStart"/>
      <w:r>
        <w:rPr>
          <w:rFonts w:ascii="Times New Roman" w:eastAsia="Times New Roman" w:hAnsi="Times New Roman" w:cs="Times New Roman"/>
          <w:sz w:val="24"/>
          <w:szCs w:val="24"/>
        </w:rPr>
        <w:t>випадаючий</w:t>
      </w:r>
      <w:proofErr w:type="spellEnd"/>
      <w:r>
        <w:rPr>
          <w:rFonts w:ascii="Times New Roman" w:eastAsia="Times New Roman" w:hAnsi="Times New Roman" w:cs="Times New Roman"/>
          <w:sz w:val="24"/>
          <w:szCs w:val="24"/>
        </w:rPr>
        <w:t xml:space="preserve"> список» найбільш поширених об’єктів, які було сформовано, внаслідок здійсненого аналізу об’єктів з декларацій попередніх періодів ;</w:t>
      </w:r>
    </w:p>
    <w:p w14:paraId="00000027"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усунуто можливість зазначати неіснуючу </w:t>
      </w:r>
      <w:proofErr w:type="spellStart"/>
      <w:r>
        <w:rPr>
          <w:rFonts w:ascii="Times New Roman" w:eastAsia="Times New Roman" w:hAnsi="Times New Roman" w:cs="Times New Roman"/>
          <w:sz w:val="24"/>
          <w:szCs w:val="24"/>
        </w:rPr>
        <w:t>криптовалюту</w:t>
      </w:r>
      <w:proofErr w:type="spellEnd"/>
      <w:r>
        <w:rPr>
          <w:rFonts w:ascii="Times New Roman" w:eastAsia="Times New Roman" w:hAnsi="Times New Roman" w:cs="Times New Roman"/>
          <w:sz w:val="24"/>
          <w:szCs w:val="24"/>
        </w:rPr>
        <w:t>;</w:t>
      </w:r>
    </w:p>
    <w:p w14:paraId="00000028"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полегшено введення інформації про банківські рахунки;</w:t>
      </w:r>
    </w:p>
    <w:p w14:paraId="00000029"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створено можливість ознайомлюватись із даними, що містяться в інших реєстрах завдяки функції «Дані для декларації».</w:t>
      </w:r>
    </w:p>
    <w:p w14:paraId="0000002A"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Також у </w:t>
      </w:r>
      <w:r>
        <w:rPr>
          <w:rFonts w:ascii="Times New Roman" w:eastAsia="Times New Roman" w:hAnsi="Times New Roman" w:cs="Times New Roman"/>
          <w:sz w:val="24"/>
          <w:szCs w:val="24"/>
        </w:rPr>
        <w:t xml:space="preserve">Національному агентстві створено відділ інформаційно-роз’яснювальної роботи, який зосередив функції, що раніше виконувалися різними підрозділами. </w:t>
      </w:r>
    </w:p>
    <w:p w14:paraId="0000002B" w14:textId="71DD805F"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Отже, у значній мірі</w:t>
      </w:r>
      <w:r w:rsidR="00B73A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визначен</w:t>
      </w:r>
      <w:r w:rsidR="00B73A3C">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B73A3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п. 2.4.2.</w:t>
      </w:r>
      <w:r w:rsidR="00B73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проблематик</w:t>
      </w:r>
      <w:r w:rsidR="00B73A3C">
        <w:rPr>
          <w:rFonts w:ascii="Times New Roman" w:eastAsia="Times New Roman" w:hAnsi="Times New Roman" w:cs="Times New Roman"/>
          <w:sz w:val="24"/>
          <w:szCs w:val="24"/>
        </w:rPr>
        <w:t>а подолана</w:t>
      </w:r>
      <w:r>
        <w:rPr>
          <w:rFonts w:ascii="Times New Roman" w:eastAsia="Times New Roman" w:hAnsi="Times New Roman" w:cs="Times New Roman"/>
          <w:sz w:val="24"/>
          <w:szCs w:val="24"/>
        </w:rPr>
        <w:t>.</w:t>
      </w:r>
    </w:p>
    <w:p w14:paraId="0000002C"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Однією з базових причин проблеми обтяжливості заповнення декларації є необхідність збору великої кількості даних. Наразі декларант змушений самостійно акумулювати всю необхідну для заповнення декларації інформацію і згодом переносити її в ручному режимі у декларацію. Більше того, доступ до певних реєстрів є платним і виконання обов’язку з декларування вимагає нести не лише часові, а і додаткові матеріальні витрати. Розв’язання зазначеної проблеми можливе за умови запровадження функції автоматичного заповнення окремих полів декларації.</w:t>
      </w:r>
    </w:p>
    <w:p w14:paraId="0000002D"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Проте зазначена проблематика має комплексний характер і не може бути вирішена виключно зусиллями Національного агентства.</w:t>
      </w:r>
    </w:p>
    <w:p w14:paraId="0000002E"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Фактично </w:t>
      </w:r>
      <w:proofErr w:type="spellStart"/>
      <w:r>
        <w:rPr>
          <w:rFonts w:ascii="Times New Roman" w:eastAsia="Times New Roman" w:hAnsi="Times New Roman" w:cs="Times New Roman"/>
          <w:sz w:val="24"/>
          <w:szCs w:val="24"/>
        </w:rPr>
        <w:t>автозаповнення</w:t>
      </w:r>
      <w:proofErr w:type="spellEnd"/>
      <w:r>
        <w:rPr>
          <w:rFonts w:ascii="Times New Roman" w:eastAsia="Times New Roman" w:hAnsi="Times New Roman" w:cs="Times New Roman"/>
          <w:sz w:val="24"/>
          <w:szCs w:val="24"/>
        </w:rPr>
        <w:t xml:space="preserve"> пов’язане із забезпеченням </w:t>
      </w:r>
      <w:proofErr w:type="spellStart"/>
      <w:r>
        <w:rPr>
          <w:rFonts w:ascii="Times New Roman" w:eastAsia="Times New Roman" w:hAnsi="Times New Roman" w:cs="Times New Roman"/>
          <w:sz w:val="24"/>
          <w:szCs w:val="24"/>
        </w:rPr>
        <w:t>інтероперабельності</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між всіма державними реєстрами.</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При цьому забезпечення такого формату взаємодії та функціонування реєстрів є наскрізною вимогою, що міститься у статтях 3, 9, 11, 23, 26, 36, 40, 41, 42, 44, 46, Закону України «Про публічні електронні реєстри».</w:t>
      </w:r>
    </w:p>
    <w:p w14:paraId="0000002F"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Окремим заходом, що покликаний спростити заповнення декларації, є перегляд нормативно визначеного переліку інформації, що має бути відображена в декларації. Є необхідність як в усуненні колізійних норм, так і в перегляді видів інформації, що має бути включена в декларацію.</w:t>
      </w:r>
    </w:p>
    <w:p w14:paraId="00000030"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Саме тому у проекті </w:t>
      </w:r>
      <w:r>
        <w:rPr>
          <w:rFonts w:ascii="Times New Roman" w:eastAsia="Times New Roman" w:hAnsi="Times New Roman" w:cs="Times New Roman"/>
          <w:b/>
          <w:i/>
          <w:sz w:val="24"/>
          <w:szCs w:val="24"/>
        </w:rPr>
        <w:t xml:space="preserve">Державної антикорупційної програми на 2023–2025 роки </w:t>
      </w:r>
      <w:r>
        <w:rPr>
          <w:rFonts w:ascii="Times New Roman" w:eastAsia="Times New Roman" w:hAnsi="Times New Roman" w:cs="Times New Roman"/>
          <w:sz w:val="24"/>
          <w:szCs w:val="24"/>
        </w:rPr>
        <w:t>для реалізації функції автоматизованого перенесення об’єктів декларування з державних реєстрів до декларації, зокрема,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пропонується:</w:t>
      </w:r>
    </w:p>
    <w:p w14:paraId="00000031"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пооб’єктно</w:t>
      </w:r>
      <w:proofErr w:type="spellEnd"/>
      <w:r>
        <w:rPr>
          <w:rFonts w:ascii="Times New Roman" w:eastAsia="Times New Roman" w:hAnsi="Times New Roman" w:cs="Times New Roman"/>
          <w:sz w:val="24"/>
          <w:szCs w:val="24"/>
        </w:rPr>
        <w:t xml:space="preserve"> дослідити технічну сумісність Єдиного державного реєстру декларацій </w:t>
      </w:r>
      <w:proofErr w:type="spellStart"/>
      <w:r>
        <w:rPr>
          <w:rFonts w:ascii="Times New Roman" w:eastAsia="Times New Roman" w:hAnsi="Times New Roman" w:cs="Times New Roman"/>
          <w:sz w:val="24"/>
          <w:szCs w:val="24"/>
        </w:rPr>
        <w:t>ociб</w:t>
      </w:r>
      <w:proofErr w:type="spellEnd"/>
      <w:r>
        <w:rPr>
          <w:rFonts w:ascii="Times New Roman" w:eastAsia="Times New Roman" w:hAnsi="Times New Roman" w:cs="Times New Roman"/>
          <w:sz w:val="24"/>
          <w:szCs w:val="24"/>
        </w:rPr>
        <w:t>, уповноважених на виконання функцій держави або місцевого самоврядування та інших державних реєстрів;</w:t>
      </w:r>
    </w:p>
    <w:p w14:paraId="00000032"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ідентифікувати причини недостатньої сумісності реєстрів та сформувати рекомендації щодо усунення причин, які не дозволяють автоматизовано переносити коректну інформацію про об’єкти декларування в декларацію; </w:t>
      </w:r>
    </w:p>
    <w:p w14:paraId="00000033"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імплементувати</w:t>
      </w:r>
      <w:proofErr w:type="spellEnd"/>
      <w:r>
        <w:rPr>
          <w:rFonts w:ascii="Times New Roman" w:eastAsia="Times New Roman" w:hAnsi="Times New Roman" w:cs="Times New Roman"/>
          <w:sz w:val="24"/>
          <w:szCs w:val="24"/>
        </w:rPr>
        <w:t xml:space="preserve"> такі рекомендації;</w:t>
      </w:r>
    </w:p>
    <w:p w14:paraId="00000034" w14:textId="77777777" w:rsidR="00452B94" w:rsidRDefault="000F5A70">
      <w:pPr>
        <w:spacing w:after="0" w:line="240" w:lineRule="auto"/>
        <w:ind w:firstLine="709"/>
        <w:jc w:val="both"/>
        <w:rPr>
          <w:rFonts w:ascii="Times New Roman" w:eastAsia="Times New Roman" w:hAnsi="Times New Roman" w:cs="Times New Roman"/>
          <w:sz w:val="24"/>
          <w:szCs w:val="24"/>
        </w:rPr>
      </w:pPr>
      <w:sdt>
        <w:sdtPr>
          <w:tag w:val="goog_rdk_1"/>
          <w:id w:val="1817918564"/>
        </w:sdtPr>
        <w:sdtEndPr/>
        <w:sdtContent>
          <w:commentRangeStart w:id="11"/>
          <w:commentRangeStart w:id="12"/>
        </w:sdtContent>
      </w:sdt>
      <w:r w:rsidR="00201B06">
        <w:rPr>
          <w:rFonts w:ascii="Times New Roman" w:eastAsia="Times New Roman" w:hAnsi="Times New Roman" w:cs="Times New Roman"/>
          <w:sz w:val="24"/>
          <w:szCs w:val="24"/>
        </w:rPr>
        <w:t>- удосконалити нормативне регулювання переліку інформації, що має бути відображена в декларації.</w:t>
      </w:r>
      <w:commentRangeEnd w:id="12"/>
      <w:r w:rsidR="00201B06">
        <w:commentReference w:id="12"/>
      </w:r>
      <w:commentRangeEnd w:id="11"/>
      <w:r w:rsidR="009E5B6E">
        <w:rPr>
          <w:rStyle w:val="a8"/>
        </w:rPr>
        <w:commentReference w:id="11"/>
      </w:r>
    </w:p>
    <w:p w14:paraId="00000035"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Проте таке вирішення означеної проблеми матиме не достатньо системний характер. З точки зору забезпечення якості та системності державної політики у сфері обробки даних запропонований підхід слід розширити і забезпечити </w:t>
      </w:r>
      <w:proofErr w:type="spellStart"/>
      <w:r>
        <w:rPr>
          <w:rFonts w:ascii="Times New Roman" w:eastAsia="Times New Roman" w:hAnsi="Times New Roman" w:cs="Times New Roman"/>
          <w:sz w:val="24"/>
          <w:szCs w:val="24"/>
        </w:rPr>
        <w:t>інтероперабельність</w:t>
      </w:r>
      <w:proofErr w:type="spellEnd"/>
      <w:r>
        <w:rPr>
          <w:rFonts w:ascii="Times New Roman" w:eastAsia="Times New Roman" w:hAnsi="Times New Roman" w:cs="Times New Roman"/>
          <w:sz w:val="24"/>
          <w:szCs w:val="24"/>
        </w:rPr>
        <w:t xml:space="preserve"> всіх державних реєстрів.</w:t>
      </w:r>
    </w:p>
    <w:p w14:paraId="00000036"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запропонованих заходів суттєво спростить заповнення декларації та позбавить суб’єкта декларування необхідності збору великої кількості даних.</w:t>
      </w:r>
    </w:p>
    <w:p w14:paraId="00000037"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Звичайно, вказані завдання неможливо реалізувати у стислі терміни. Зокрема, вирішення однієї з найбільших проблем по оцифруванню паперових реєстраційних справ та правовстановлюючих документів, що формувалися численними підприємствами (наприклад, бюро технічної інвентаризації) та органами місцевого самоврядування, не може бути реалізовано вже понад 9 років. Наразі, Міністерством юстиції України анонсовано запровадження у 2022 році пілотного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оцифрування</w:t>
      </w:r>
      <w:proofErr w:type="spellEnd"/>
      <w:r>
        <w:rPr>
          <w:rFonts w:ascii="Times New Roman" w:eastAsia="Times New Roman" w:hAnsi="Times New Roman" w:cs="Times New Roman"/>
          <w:sz w:val="24"/>
          <w:szCs w:val="24"/>
        </w:rPr>
        <w:t xml:space="preserve"> даних Бюро технічної інвентаризації, який передбачає електронну взаємодію комунальних підприємств та нотаріусів. Що ж стосується іноземних практик, то, наприклад, план </w:t>
      </w:r>
      <w:proofErr w:type="spellStart"/>
      <w:r>
        <w:rPr>
          <w:rFonts w:ascii="Times New Roman" w:eastAsia="Times New Roman" w:hAnsi="Times New Roman" w:cs="Times New Roman"/>
          <w:sz w:val="24"/>
          <w:szCs w:val="24"/>
        </w:rPr>
        <w:t>цифровізації</w:t>
      </w:r>
      <w:proofErr w:type="spellEnd"/>
      <w:r>
        <w:rPr>
          <w:rFonts w:ascii="Times New Roman" w:eastAsia="Times New Roman" w:hAnsi="Times New Roman" w:cs="Times New Roman"/>
          <w:sz w:val="24"/>
          <w:szCs w:val="24"/>
        </w:rPr>
        <w:t xml:space="preserve"> Національного архіву Великої Британії розрахований на 4 роки.</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vertAlign w:val="superscript"/>
        </w:rPr>
        <w:t>3</w:t>
      </w:r>
    </w:p>
    <w:p w14:paraId="00000038"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Саме тому, з огляду на значну тривалість процесу наповнення державних реєстрів та забезпечення їх </w:t>
      </w:r>
      <w:proofErr w:type="spellStart"/>
      <w:r>
        <w:rPr>
          <w:rFonts w:ascii="Times New Roman" w:eastAsia="Times New Roman" w:hAnsi="Times New Roman" w:cs="Times New Roman"/>
          <w:sz w:val="24"/>
          <w:szCs w:val="24"/>
        </w:rPr>
        <w:t>інтероперабельності</w:t>
      </w:r>
      <w:proofErr w:type="spellEnd"/>
      <w:r>
        <w:rPr>
          <w:rFonts w:ascii="Times New Roman" w:eastAsia="Times New Roman" w:hAnsi="Times New Roman" w:cs="Times New Roman"/>
          <w:sz w:val="24"/>
          <w:szCs w:val="24"/>
        </w:rPr>
        <w:t xml:space="preserve">, у проекті </w:t>
      </w:r>
      <w:r>
        <w:rPr>
          <w:rFonts w:ascii="Times New Roman" w:eastAsia="Times New Roman" w:hAnsi="Times New Roman" w:cs="Times New Roman"/>
          <w:b/>
          <w:i/>
          <w:sz w:val="24"/>
          <w:szCs w:val="24"/>
        </w:rPr>
        <w:t xml:space="preserve">Державної антикорупційної програми на 2023–2025 роки </w:t>
      </w:r>
      <w:r>
        <w:rPr>
          <w:rFonts w:ascii="Times New Roman" w:eastAsia="Times New Roman" w:hAnsi="Times New Roman" w:cs="Times New Roman"/>
          <w:sz w:val="24"/>
          <w:szCs w:val="24"/>
        </w:rPr>
        <w:t>пропонується як тимчасовий захід реалізувати можливість зміни державної політики щодо отримання власних даних декларантами на безоплатній основі шляхом внесення відповідних змін у законодавство.</w:t>
      </w:r>
    </w:p>
    <w:p w14:paraId="00000039"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 дозволить значно полегшити доступ осіб до даних державних реєстрів з метою їх використання під час заповнення декларації.  </w:t>
      </w:r>
    </w:p>
    <w:p w14:paraId="0000003A" w14:textId="77777777" w:rsidR="00452B94" w:rsidRDefault="00201B06">
      <w:pPr>
        <w:spacing w:after="0" w:line="240" w:lineRule="auto"/>
        <w:ind w:firstLine="709"/>
        <w:jc w:val="both"/>
        <w:rPr>
          <w:rFonts w:ascii="Times New Roman" w:eastAsia="Times New Roman" w:hAnsi="Times New Roman" w:cs="Times New Roman"/>
          <w:sz w:val="24"/>
          <w:szCs w:val="24"/>
        </w:rPr>
      </w:pPr>
      <w:bookmarkStart w:id="13" w:name="_heading=h.3znysh7" w:colFirst="0" w:colLast="0"/>
      <w:bookmarkEnd w:id="13"/>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Іншою суттєвою причиною, що впливає на окреслену проблему, є мінливість і непередбачуваність законодавства у сфері декларування. Зокрема, за час існування електронного декларування законодавець неодноразово змінював перелік декларантів та інформації, що має бути відображена в декларації. Такі зміни, переважно, відбувались без попереднього широкого обговорення, ними не передбачались достатні для адаптації перехідні періоди. Це спричиняло численні помилки декларантів під час заповнення декларації, неподання чи несвоєчасне подання декларацій, тощо.</w:t>
      </w:r>
    </w:p>
    <w:p w14:paraId="0000003B"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Більше того, низька прогнозованість змін до законодавства у сфері запобігання корупції безпідставно зміщує акцент із запобігання вчиненню правопорушень на покарання суб’єктів декларування.</w:t>
      </w:r>
    </w:p>
    <w:p w14:paraId="0000003C" w14:textId="77777777" w:rsidR="00452B94" w:rsidRDefault="00201B0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доповіді щодо верховенства права Європейської Комісії за демократію через право (Венеціанської комісії), зазначається, що правова визначеність вимагає, щоб правові норми були чіткими й точними, спрямованими на те, щоб забезпечити постійну прогнозованість ситуацій та правовідносин, що виникають; держава зобов'язана застосовувати закони прогнозованим і послідовним чином; прогнозованість означає, що </w:t>
      </w:r>
      <w:hyperlink r:id="rId10">
        <w:r>
          <w:rPr>
            <w:rFonts w:ascii="Times New Roman" w:eastAsia="Times New Roman" w:hAnsi="Times New Roman" w:cs="Times New Roman"/>
            <w:sz w:val="24"/>
            <w:szCs w:val="24"/>
          </w:rPr>
          <w:t>закон</w:t>
        </w:r>
      </w:hyperlink>
      <w:r>
        <w:rPr>
          <w:rFonts w:ascii="Times New Roman" w:eastAsia="Times New Roman" w:hAnsi="Times New Roman" w:cs="Times New Roman"/>
          <w:sz w:val="24"/>
          <w:szCs w:val="24"/>
        </w:rPr>
        <w:t>, за можливості, має бути оголошений заздалегідь та бути передбачуваним щодо його наслідків (п. 46)</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0000003D"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цьому аспекті слід звернути увагу на один із принципів законодавства – принцип стабільності. Його суть, зокрема у податковому законодавстві, полягає у тому, що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w:t>
      </w:r>
    </w:p>
    <w:p w14:paraId="0000003E"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огляду на зазначений вдалий приклад забезпечення прогнозованості правових наслідків поведінки</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у проекті </w:t>
      </w:r>
      <w:r>
        <w:rPr>
          <w:rFonts w:ascii="Times New Roman" w:eastAsia="Times New Roman" w:hAnsi="Times New Roman" w:cs="Times New Roman"/>
          <w:b/>
          <w:i/>
          <w:sz w:val="24"/>
          <w:szCs w:val="24"/>
        </w:rPr>
        <w:t xml:space="preserve">Державної антикорупційної програми на 2023–2025 роки </w:t>
      </w:r>
      <w:r>
        <w:rPr>
          <w:rFonts w:ascii="Times New Roman" w:eastAsia="Times New Roman" w:hAnsi="Times New Roman" w:cs="Times New Roman"/>
          <w:sz w:val="24"/>
          <w:szCs w:val="24"/>
        </w:rPr>
        <w:t xml:space="preserve">пропонується таке рішення означеної проблеми: </w:t>
      </w:r>
    </w:p>
    <w:p w14:paraId="0000003F"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включити в антикорупційне законодавство норму, яка б забороняла вносити зміни у процедуру декларування, а також в перелік інформації, що підлягає декларуванню у період подачі щорічної декларації; </w:t>
      </w:r>
    </w:p>
    <w:p w14:paraId="00000040"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запровадити інструмент досягнення передбачуваності законодавства і практики його застосування шляхом включення до нормативної бази правової конструкції, яка б передбачала обов’язкове відстрочення вступу у силу норм, що змінюють правовий статус декларанта.</w:t>
      </w:r>
    </w:p>
    <w:p w14:paraId="00000041"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таких кроків дасть можливість декларанту адаптуватися до нових вимог і правильно заповнити декларацію.</w:t>
      </w:r>
    </w:p>
    <w:p w14:paraId="00000042" w14:textId="77777777" w:rsidR="00452B94" w:rsidRDefault="00452B94">
      <w:pPr>
        <w:spacing w:after="0" w:line="240" w:lineRule="auto"/>
        <w:rPr>
          <w:rFonts w:ascii="Times New Roman" w:eastAsia="Times New Roman" w:hAnsi="Times New Roman" w:cs="Times New Roman"/>
          <w:b/>
          <w:sz w:val="24"/>
          <w:szCs w:val="24"/>
        </w:rPr>
      </w:pPr>
    </w:p>
    <w:p w14:paraId="00000043" w14:textId="77777777" w:rsidR="00452B94" w:rsidRDefault="00201B06">
      <w:pPr>
        <w:spacing w:after="0" w:line="240" w:lineRule="auto"/>
        <w:ind w:firstLine="708"/>
        <w:jc w:val="both"/>
        <w:rPr>
          <w:rFonts w:ascii="Times New Roman" w:eastAsia="Times New Roman" w:hAnsi="Times New Roman" w:cs="Times New Roman"/>
          <w:sz w:val="24"/>
          <w:szCs w:val="24"/>
        </w:rPr>
      </w:pPr>
      <w:bookmarkStart w:id="14" w:name="_heading=h.2et92p0" w:colFirst="0" w:colLast="0"/>
      <w:bookmarkEnd w:id="14"/>
      <w:r>
        <w:rPr>
          <w:rFonts w:ascii="Times New Roman" w:eastAsia="Times New Roman" w:hAnsi="Times New Roman" w:cs="Times New Roman"/>
          <w:b/>
          <w:sz w:val="24"/>
          <w:szCs w:val="24"/>
        </w:rPr>
        <w:t xml:space="preserve">Проблема. 1.4.3. </w:t>
      </w:r>
    </w:p>
    <w:p w14:paraId="00000044" w14:textId="77777777" w:rsidR="00452B94" w:rsidRDefault="00201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Недостатня дієвість заходів контролю та перевірки декларацій, моніторингу способу життя зумовлена рядом чинників.</w:t>
      </w:r>
    </w:p>
    <w:p w14:paraId="00000045" w14:textId="77777777" w:rsidR="00452B94" w:rsidRDefault="00201B06">
      <w:pPr>
        <w:spacing w:after="0" w:line="240" w:lineRule="auto"/>
        <w:ind w:firstLine="708"/>
        <w:jc w:val="both"/>
        <w:rPr>
          <w:rFonts w:ascii="Times New Roman" w:eastAsia="Times New Roman" w:hAnsi="Times New Roman" w:cs="Times New Roman"/>
          <w:sz w:val="24"/>
          <w:szCs w:val="24"/>
        </w:rPr>
      </w:pPr>
      <w:bookmarkStart w:id="15" w:name="_heading=h.tyjcwt" w:colFirst="0" w:colLast="0"/>
      <w:bookmarkEnd w:id="15"/>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Одним із аспектів проблеми є недостатня кількість проведених повних перевірок декларацій. Зокрема, до Єдиного державного реєстру осіб, уповноважених на виконання функцій держави або місцевого самоврядування, упродовж 2020 року подано 1 078 960 декларацій, упродовж 2021 року – 1 052 172. Водночас протягом 2021 року Національним агентством проведено лише 1 046 повних перевірок, що становить близько 0,1 % від поданих декларацій.</w:t>
      </w:r>
    </w:p>
    <w:p w14:paraId="00000046" w14:textId="77777777" w:rsidR="00452B94" w:rsidRDefault="00201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відсутність ресурсної можливості охопити заходами фінансового контролю значно більшу кількість декларацій, діяльність з їх перевірки має вибірковий характер. Це сприяє уникненню відповідальності за порушення вимог антикорупційного законодавства.</w:t>
      </w:r>
    </w:p>
    <w:p w14:paraId="00000047" w14:textId="7A0F509C" w:rsidR="00452B94" w:rsidRDefault="000F5A70">
      <w:pPr>
        <w:spacing w:after="0" w:line="240" w:lineRule="auto"/>
        <w:ind w:firstLine="708"/>
        <w:jc w:val="both"/>
        <w:rPr>
          <w:rFonts w:ascii="Times New Roman" w:eastAsia="Times New Roman" w:hAnsi="Times New Roman" w:cs="Times New Roman"/>
          <w:sz w:val="24"/>
          <w:szCs w:val="24"/>
        </w:rPr>
      </w:pPr>
      <w:sdt>
        <w:sdtPr>
          <w:tag w:val="goog_rdk_2"/>
          <w:id w:val="909584162"/>
        </w:sdtPr>
        <w:sdtEndPr/>
        <w:sdtContent>
          <w:commentRangeStart w:id="16"/>
        </w:sdtContent>
      </w:sdt>
      <w:sdt>
        <w:sdtPr>
          <w:tag w:val="goog_rdk_3"/>
          <w:id w:val="-1841001358"/>
          <w:showingPlcHdr/>
        </w:sdtPr>
        <w:sdtEndPr/>
        <w:sdtContent>
          <w:r w:rsidR="00CD27FB">
            <w:t xml:space="preserve">     </w:t>
          </w:r>
          <w:commentRangeStart w:id="17"/>
          <w:commentRangeStart w:id="18"/>
        </w:sdtContent>
      </w:sdt>
      <w:r w:rsidR="00201B06">
        <w:rPr>
          <w:rFonts w:ascii="Times New Roman" w:eastAsia="Times New Roman" w:hAnsi="Times New Roman" w:cs="Times New Roman"/>
          <w:sz w:val="24"/>
          <w:szCs w:val="24"/>
        </w:rPr>
        <w:t>Основними причинами, що обмежують здійснення повних перевірок є</w:t>
      </w:r>
      <w:sdt>
        <w:sdtPr>
          <w:tag w:val="goog_rdk_4"/>
          <w:id w:val="1119870261"/>
        </w:sdtPr>
        <w:sdtEndPr/>
        <w:sdtContent>
          <w:commentRangeStart w:id="19"/>
          <w:commentRangeStart w:id="20"/>
        </w:sdtContent>
      </w:sdt>
      <w:r w:rsidR="00201B06">
        <w:rPr>
          <w:rFonts w:ascii="Times New Roman" w:eastAsia="Times New Roman" w:hAnsi="Times New Roman" w:cs="Times New Roman"/>
          <w:sz w:val="24"/>
          <w:szCs w:val="24"/>
        </w:rPr>
        <w:t>:</w:t>
      </w:r>
      <w:commentRangeEnd w:id="20"/>
      <w:r w:rsidR="00201B06">
        <w:commentReference w:id="20"/>
      </w:r>
      <w:commentRangeEnd w:id="16"/>
      <w:commentRangeEnd w:id="19"/>
      <w:r w:rsidR="00EB016A">
        <w:rPr>
          <w:rStyle w:val="a8"/>
        </w:rPr>
        <w:commentReference w:id="19"/>
      </w:r>
      <w:r w:rsidR="00201B06">
        <w:commentReference w:id="16"/>
      </w:r>
      <w:commentRangeEnd w:id="17"/>
      <w:r w:rsidR="00201B06">
        <w:commentReference w:id="17"/>
      </w:r>
      <w:commentRangeEnd w:id="18"/>
      <w:r w:rsidR="001A04ED">
        <w:rPr>
          <w:rStyle w:val="a8"/>
        </w:rPr>
        <w:commentReference w:id="18"/>
      </w:r>
    </w:p>
    <w:p w14:paraId="00000048" w14:textId="77777777" w:rsidR="00452B94" w:rsidRDefault="00201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відсутність системи накопичення і обробки даних (DWH); </w:t>
      </w:r>
    </w:p>
    <w:p w14:paraId="00000049" w14:textId="77777777" w:rsidR="00452B94" w:rsidRDefault="00201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недостатня автоматизованість процесів проведення повної перевірки;</w:t>
      </w:r>
    </w:p>
    <w:p w14:paraId="0000004A" w14:textId="77777777" w:rsidR="00452B94" w:rsidRDefault="00201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низький рівень застосування ризик-орієнтованого підходу під час контрольних заходів в аспекті окреслення обсягу інформації, що перевіряється. </w:t>
      </w:r>
    </w:p>
    <w:p w14:paraId="0000004B" w14:textId="77777777" w:rsidR="00452B94" w:rsidRDefault="00201B06">
      <w:pPr>
        <w:spacing w:after="0" w:line="240" w:lineRule="auto"/>
        <w:ind w:firstLine="708"/>
        <w:jc w:val="both"/>
        <w:rPr>
          <w:rFonts w:ascii="Times New Roman" w:eastAsia="Times New Roman" w:hAnsi="Times New Roman" w:cs="Times New Roman"/>
          <w:b/>
          <w:i/>
          <w:sz w:val="24"/>
          <w:szCs w:val="24"/>
        </w:rPr>
      </w:pPr>
      <w:bookmarkStart w:id="23" w:name="_heading=h.3dy6vkm" w:colFirst="0" w:colLast="0"/>
      <w:bookmarkEnd w:id="23"/>
      <w:r>
        <w:rPr>
          <w:rFonts w:ascii="Times New Roman" w:eastAsia="Times New Roman" w:hAnsi="Times New Roman" w:cs="Times New Roman"/>
          <w:sz w:val="24"/>
          <w:szCs w:val="24"/>
        </w:rPr>
        <w:t xml:space="preserve">Саме тому </w:t>
      </w:r>
      <w:r>
        <w:rPr>
          <w:rFonts w:ascii="Times New Roman" w:eastAsia="Times New Roman" w:hAnsi="Times New Roman" w:cs="Times New Roman"/>
          <w:b/>
          <w:i/>
          <w:sz w:val="24"/>
          <w:szCs w:val="24"/>
        </w:rPr>
        <w:t>у проекті Державної антикорупційної програми на 2023–2025 роки запропоновано:</w:t>
      </w:r>
    </w:p>
    <w:p w14:paraId="0000004C" w14:textId="77777777" w:rsidR="00452B94" w:rsidRDefault="00201B06">
      <w:pPr>
        <w:spacing w:after="0" w:line="240" w:lineRule="auto"/>
        <w:ind w:firstLine="708"/>
        <w:jc w:val="both"/>
        <w:rPr>
          <w:rFonts w:ascii="Times New Roman" w:eastAsia="Times New Roman" w:hAnsi="Times New Roman" w:cs="Times New Roman"/>
          <w:sz w:val="24"/>
          <w:szCs w:val="24"/>
        </w:rPr>
      </w:pPr>
      <w:bookmarkStart w:id="24" w:name="_heading=h.1t3h5sf" w:colFirst="0" w:colLast="0"/>
      <w:bookmarkEnd w:id="24"/>
      <w:r>
        <w:rPr>
          <w:rFonts w:ascii="Times New Roman" w:eastAsia="Times New Roman" w:hAnsi="Times New Roman" w:cs="Times New Roman"/>
          <w:sz w:val="24"/>
          <w:szCs w:val="24"/>
        </w:rPr>
        <w:t>1) створити систему накопичення і обробки даних (DWH);</w:t>
      </w:r>
    </w:p>
    <w:p w14:paraId="0000004D" w14:textId="77777777" w:rsidR="00452B94" w:rsidRDefault="00201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впровадити програмне забезпечення з автоматизації процесів повних перевірок;</w:t>
      </w:r>
    </w:p>
    <w:p w14:paraId="0000004E" w14:textId="5ACCDCFD" w:rsidR="00452B94" w:rsidRDefault="00201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t xml:space="preserve"> </w:t>
      </w:r>
      <w:sdt>
        <w:sdtPr>
          <w:tag w:val="goog_rdk_5"/>
          <w:id w:val="-76136149"/>
          <w:showingPlcHdr/>
        </w:sdtPr>
        <w:sdtEndPr/>
        <w:sdtContent>
          <w:r w:rsidR="009A3134">
            <w:t xml:space="preserve">     </w:t>
          </w:r>
          <w:commentRangeStart w:id="25"/>
          <w:commentRangeStart w:id="26"/>
        </w:sdtContent>
      </w:sdt>
      <w:r>
        <w:rPr>
          <w:rFonts w:ascii="Times New Roman" w:eastAsia="Times New Roman" w:hAnsi="Times New Roman" w:cs="Times New Roman"/>
          <w:sz w:val="24"/>
          <w:szCs w:val="24"/>
        </w:rPr>
        <w:t xml:space="preserve">на підставі ризик-орієнтованого підходу оптимізувати обсяг інформації, що перевіряється під час повної перевірки і включається у документ, що складається за наслідками перевірки. </w:t>
      </w:r>
      <w:commentRangeEnd w:id="25"/>
      <w:r>
        <w:commentReference w:id="25"/>
      </w:r>
      <w:commentRangeEnd w:id="26"/>
      <w:r w:rsidR="00924E74">
        <w:rPr>
          <w:rStyle w:val="a8"/>
        </w:rPr>
        <w:commentReference w:id="26"/>
      </w:r>
    </w:p>
    <w:p w14:paraId="0000004F" w14:textId="77777777" w:rsidR="00452B94" w:rsidRDefault="00201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Вказані заходи дозволять значно підвищити як кількісні, так і якісні показники повних перевірок декларацій.</w:t>
      </w:r>
    </w:p>
    <w:p w14:paraId="00000050" w14:textId="77777777" w:rsidR="00452B94" w:rsidRDefault="00201B06">
      <w:pPr>
        <w:spacing w:after="0" w:line="240" w:lineRule="auto"/>
        <w:ind w:firstLine="708"/>
        <w:jc w:val="both"/>
        <w:rPr>
          <w:rFonts w:ascii="Times New Roman" w:eastAsia="Times New Roman" w:hAnsi="Times New Roman" w:cs="Times New Roman"/>
          <w:sz w:val="24"/>
          <w:szCs w:val="24"/>
        </w:rPr>
      </w:pPr>
      <w:bookmarkStart w:id="27" w:name="_heading=h.4d34og8" w:colFirst="0" w:colLast="0"/>
      <w:bookmarkEnd w:id="27"/>
      <w:r>
        <w:rPr>
          <w:rFonts w:ascii="Times New Roman" w:eastAsia="Times New Roman" w:hAnsi="Times New Roman" w:cs="Times New Roman"/>
          <w:b/>
          <w:sz w:val="24"/>
          <w:szCs w:val="24"/>
        </w:rPr>
        <w:lastRenderedPageBreak/>
        <w:t>2.</w:t>
      </w:r>
      <w:r>
        <w:rPr>
          <w:rFonts w:ascii="Times New Roman" w:eastAsia="Times New Roman" w:hAnsi="Times New Roman" w:cs="Times New Roman"/>
          <w:sz w:val="24"/>
          <w:szCs w:val="24"/>
        </w:rPr>
        <w:t> Іншою проблемою, яка потребує вирішення, є велика кількість випадків невчасного подання декларацій. Наприклад, упродовж 2021 року Національне агентство опрацювало понад 4600</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повідомлень від уповноважених осіб з питань запобігання та виявлення корупції щодо фактів неподання чи несвоєчасного подання декларації, підготувало й направило більше 13 800 листів під час контролю своєчасності подання декларацій.</w:t>
      </w:r>
    </w:p>
    <w:p w14:paraId="00000051" w14:textId="77777777" w:rsidR="00452B94" w:rsidRDefault="00201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 такі контрольні заходи, наразі, не охоплюють усі випадки несвоєчасного подання декларацій, адже здійснюються без їх належної автоматизації. В арсеналі Національного агентства не існує програмного комплексу, який дозволив би завчасно попереджати декларанта про необхідність подати декларацію, а також автоматично виявляти осіб, які декларацію не подали у визначений законодавством строк.</w:t>
      </w:r>
    </w:p>
    <w:p w14:paraId="00000052" w14:textId="77777777" w:rsidR="00452B94" w:rsidRDefault="00201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Отже, є потреба у розробленні модулю, який би дозволив оптимізувати процес контролю, оперативно одержувати інформацію про факти неподання чи несвоєчасного подання декларацій, направляти та відслідковувати стан одержання листів в рамках контролю, тощо. Крім цього система зможе нівелювати непрофесійне або недоброчесне виконання обов’язку уповноваженими особами з питань запобігання та виявлення корупції в частині направлення повідомлень Національному агентству про факти неподання чи несвоєчасного подання декларації суб’єктами декларування. Удосконалення системи дозволить не лише оперативно реагувати на факти порушень вимог антикорупційного законодавства, а й попереджати їх.</w:t>
      </w:r>
    </w:p>
    <w:p w14:paraId="00000053" w14:textId="768B9217" w:rsidR="00452B94" w:rsidRDefault="00201B06">
      <w:pPr>
        <w:spacing w:after="0" w:line="240" w:lineRule="auto"/>
        <w:ind w:firstLine="708"/>
        <w:jc w:val="both"/>
        <w:rPr>
          <w:rFonts w:ascii="Times New Roman" w:eastAsia="Times New Roman" w:hAnsi="Times New Roman" w:cs="Times New Roman"/>
          <w:sz w:val="24"/>
          <w:szCs w:val="24"/>
        </w:rPr>
      </w:pPr>
      <w:bookmarkStart w:id="28" w:name="_heading=h.2s8eyo1" w:colFirst="0" w:colLast="0"/>
      <w:bookmarkEnd w:id="28"/>
      <w:r>
        <w:rPr>
          <w:rFonts w:ascii="Times New Roman" w:eastAsia="Times New Roman" w:hAnsi="Times New Roman" w:cs="Times New Roman"/>
          <w:sz w:val="24"/>
          <w:szCs w:val="24"/>
        </w:rPr>
        <w:t xml:space="preserve">Ураховуючи зазначене, </w:t>
      </w:r>
      <w:r>
        <w:rPr>
          <w:rFonts w:ascii="Times New Roman" w:eastAsia="Times New Roman" w:hAnsi="Times New Roman" w:cs="Times New Roman"/>
          <w:b/>
          <w:i/>
          <w:sz w:val="24"/>
          <w:szCs w:val="24"/>
        </w:rPr>
        <w:t>у проекті Державної антикорупційної програми на 2023–2025 роки</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запропоновано </w:t>
      </w:r>
      <w:r w:rsidR="008B164E" w:rsidRPr="008B164E">
        <w:rPr>
          <w:rFonts w:ascii="Times New Roman" w:eastAsia="Times New Roman" w:hAnsi="Times New Roman" w:cs="Times New Roman"/>
          <w:sz w:val="24"/>
          <w:szCs w:val="24"/>
        </w:rPr>
        <w:t>впровад</w:t>
      </w:r>
      <w:r w:rsidR="008B164E">
        <w:rPr>
          <w:rFonts w:ascii="Times New Roman" w:eastAsia="Times New Roman" w:hAnsi="Times New Roman" w:cs="Times New Roman"/>
          <w:sz w:val="24"/>
          <w:szCs w:val="24"/>
        </w:rPr>
        <w:t>ити</w:t>
      </w:r>
      <w:r w:rsidR="008B164E" w:rsidRPr="008B164E">
        <w:rPr>
          <w:rFonts w:ascii="Times New Roman" w:eastAsia="Times New Roman" w:hAnsi="Times New Roman" w:cs="Times New Roman"/>
          <w:sz w:val="24"/>
          <w:szCs w:val="24"/>
        </w:rPr>
        <w:t xml:space="preserve"> функціонал контролю своєчасності подання декларацій</w:t>
      </w:r>
      <w:r>
        <w:rPr>
          <w:rFonts w:ascii="Times New Roman" w:eastAsia="Times New Roman" w:hAnsi="Times New Roman" w:cs="Times New Roman"/>
          <w:sz w:val="24"/>
          <w:szCs w:val="24"/>
        </w:rPr>
        <w:t>, а також запропоновано реалізувати</w:t>
      </w:r>
      <w:sdt>
        <w:sdtPr>
          <w:tag w:val="goog_rdk_6"/>
          <w:id w:val="638303865"/>
          <w:showingPlcHdr/>
        </w:sdtPr>
        <w:sdtEndPr/>
        <w:sdtContent>
          <w:r w:rsidR="00105839">
            <w:t xml:space="preserve">     </w:t>
          </w:r>
          <w:commentRangeStart w:id="29"/>
          <w:commentRangeStart w:id="30"/>
        </w:sdtContent>
      </w:sdt>
      <w:r>
        <w:rPr>
          <w:rFonts w:ascii="Times New Roman" w:eastAsia="Times New Roman" w:hAnsi="Times New Roman" w:cs="Times New Roman"/>
          <w:sz w:val="24"/>
          <w:szCs w:val="24"/>
        </w:rPr>
        <w:t>механізм автоматизації складання адміністративних матеріалів щодо несвоєчасно поданих декларацій</w:t>
      </w:r>
      <w:commentRangeEnd w:id="29"/>
      <w:r>
        <w:commentReference w:id="29"/>
      </w:r>
      <w:commentRangeEnd w:id="30"/>
      <w:r w:rsidR="00FC16E2">
        <w:rPr>
          <w:rStyle w:val="a8"/>
        </w:rPr>
        <w:commentReference w:id="30"/>
      </w:r>
      <w:r>
        <w:rPr>
          <w:rFonts w:ascii="Times New Roman" w:eastAsia="Times New Roman" w:hAnsi="Times New Roman" w:cs="Times New Roman"/>
          <w:sz w:val="24"/>
          <w:szCs w:val="24"/>
        </w:rPr>
        <w:t>.</w:t>
      </w:r>
    </w:p>
    <w:p w14:paraId="00000054" w14:textId="77777777" w:rsidR="00452B94" w:rsidRDefault="00201B06">
      <w:pPr>
        <w:spacing w:after="0" w:line="240" w:lineRule="auto"/>
        <w:ind w:firstLine="567"/>
        <w:jc w:val="both"/>
        <w:rPr>
          <w:rFonts w:ascii="Times New Roman" w:eastAsia="Times New Roman" w:hAnsi="Times New Roman" w:cs="Times New Roman"/>
          <w:sz w:val="24"/>
          <w:szCs w:val="24"/>
        </w:rPr>
      </w:pPr>
      <w:bookmarkStart w:id="32" w:name="_heading=h.17dp8vu" w:colFirst="0" w:colLast="0"/>
      <w:bookmarkEnd w:id="32"/>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Окремим заходом фінансового контролю, який нормативно передбачений у Законі України «Про запобігання корупції» з 2016 року, проте реалізований лише у 2020 році, </w:t>
      </w:r>
      <w:r>
        <w:rPr>
          <w:rFonts w:ascii="Times New Roman" w:eastAsia="Times New Roman" w:hAnsi="Times New Roman" w:cs="Times New Roman"/>
          <w:sz w:val="24"/>
          <w:szCs w:val="24"/>
        </w:rPr>
        <w:br/>
        <w:t xml:space="preserve">є </w:t>
      </w:r>
      <w:sdt>
        <w:sdtPr>
          <w:tag w:val="goog_rdk_7"/>
          <w:id w:val="584113214"/>
        </w:sdtPr>
        <w:sdtEndPr/>
        <w:sdtContent>
          <w:commentRangeStart w:id="33"/>
          <w:commentRangeStart w:id="34"/>
        </w:sdtContent>
      </w:sdt>
      <w:r>
        <w:rPr>
          <w:rFonts w:ascii="Times New Roman" w:eastAsia="Times New Roman" w:hAnsi="Times New Roman" w:cs="Times New Roman"/>
          <w:sz w:val="24"/>
          <w:szCs w:val="24"/>
        </w:rPr>
        <w:t>моніторинг способу життя суб’єктів декларування.</w:t>
      </w:r>
      <w:commentRangeEnd w:id="34"/>
      <w:r>
        <w:commentReference w:id="34"/>
      </w:r>
      <w:commentRangeEnd w:id="33"/>
      <w:r w:rsidR="008C7E95">
        <w:rPr>
          <w:rStyle w:val="a8"/>
        </w:rPr>
        <w:commentReference w:id="33"/>
      </w:r>
    </w:p>
    <w:p w14:paraId="00000055" w14:textId="77777777" w:rsidR="00452B94" w:rsidRDefault="00201B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Однак реалізація вказаного заходу обмежена передбаченою Законом України «Про запобігання корупції» </w:t>
      </w:r>
      <w:sdt>
        <w:sdtPr>
          <w:tag w:val="goog_rdk_8"/>
          <w:id w:val="896007776"/>
        </w:sdtPr>
        <w:sdtEndPr/>
        <w:sdtContent>
          <w:commentRangeStart w:id="35"/>
          <w:commentRangeStart w:id="36"/>
        </w:sdtContent>
      </w:sdt>
      <w:r>
        <w:rPr>
          <w:rFonts w:ascii="Times New Roman" w:eastAsia="Times New Roman" w:hAnsi="Times New Roman" w:cs="Times New Roman"/>
          <w:sz w:val="24"/>
          <w:szCs w:val="24"/>
        </w:rPr>
        <w:t>вибірковістю суб’єктів</w:t>
      </w:r>
      <w:commentRangeEnd w:id="36"/>
      <w:r>
        <w:commentReference w:id="36"/>
      </w:r>
      <w:commentRangeEnd w:id="35"/>
      <w:r w:rsidR="00EE6932">
        <w:rPr>
          <w:rStyle w:val="a8"/>
        </w:rPr>
        <w:commentReference w:id="35"/>
      </w:r>
      <w:r>
        <w:rPr>
          <w:rFonts w:ascii="Times New Roman" w:eastAsia="Times New Roman" w:hAnsi="Times New Roman" w:cs="Times New Roman"/>
          <w:sz w:val="24"/>
          <w:szCs w:val="24"/>
        </w:rPr>
        <w:t xml:space="preserve">, до яких він може бути застосований. Розв’язати вказану проблемо можливо за умови усунення правової невизначеності щодо повноважень Національного агентства здійснювати моніторинг способу життя суб’єктів декларування шляхом їх унормування у ст. 11 Закону України «Про запобігання корупції» та виключення  норми  Закону, яка передбачає вибірковість його здійснення.  Саме таке рішення передбачено </w:t>
      </w:r>
      <w:r>
        <w:rPr>
          <w:rFonts w:ascii="Times New Roman" w:eastAsia="Times New Roman" w:hAnsi="Times New Roman" w:cs="Times New Roman"/>
          <w:b/>
          <w:i/>
          <w:sz w:val="24"/>
          <w:szCs w:val="24"/>
        </w:rPr>
        <w:t>у проекті Державної антикорупційної програми на 2023–2025 роки</w:t>
      </w:r>
      <w:r>
        <w:rPr>
          <w:rFonts w:ascii="Times New Roman" w:eastAsia="Times New Roman" w:hAnsi="Times New Roman" w:cs="Times New Roman"/>
          <w:sz w:val="24"/>
          <w:szCs w:val="24"/>
        </w:rPr>
        <w:t>.</w:t>
      </w:r>
    </w:p>
    <w:p w14:paraId="00000056" w14:textId="77777777" w:rsidR="00452B94" w:rsidRDefault="00201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Заходи фінансового контролю, що застосовуються 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 Національне агентство здійснює з певними особливостями. Така діяльність пов’язана із державною таємницею та здійснюється у спосіб, що унеможливлює розкриття належності таких осіб до відповідних державних органів чи військових формувань. </w:t>
      </w:r>
    </w:p>
    <w:p w14:paraId="00000057" w14:textId="77777777" w:rsidR="00452B94" w:rsidRDefault="00201B06">
      <w:pPr>
        <w:spacing w:after="0" w:line="240" w:lineRule="auto"/>
        <w:ind w:firstLine="708"/>
        <w:jc w:val="both"/>
        <w:rPr>
          <w:rFonts w:ascii="Times New Roman" w:eastAsia="Times New Roman" w:hAnsi="Times New Roman" w:cs="Times New Roman"/>
          <w:sz w:val="24"/>
          <w:szCs w:val="24"/>
        </w:rPr>
      </w:pPr>
      <w:bookmarkStart w:id="37" w:name="_heading=h.3rdcrjn" w:colFirst="0" w:colLast="0"/>
      <w:bookmarkEnd w:id="37"/>
      <w:r>
        <w:rPr>
          <w:rFonts w:ascii="Times New Roman" w:eastAsia="Times New Roman" w:hAnsi="Times New Roman" w:cs="Times New Roman"/>
          <w:sz w:val="24"/>
          <w:szCs w:val="24"/>
        </w:rPr>
        <w:t xml:space="preserve">Незважаючи на те, що вищевказана норма закріплена в Законі України «Про запобігання корупції» з 2015 року, Національне агентство вперше організувало роботу у цьому напрямі лише у 2020 році. Підвищення дієвості заходів фінансового контролю щодо окремих категорій осіб, визначених ст. 52-1 Закону України «Про запобігання корупції», можливе завдяки застосуванню інструментів автоматизації перевірок. </w:t>
      </w:r>
    </w:p>
    <w:p w14:paraId="00000058" w14:textId="2CFA109F" w:rsidR="00452B94" w:rsidRDefault="00201B06">
      <w:pPr>
        <w:spacing w:line="240" w:lineRule="auto"/>
        <w:ind w:firstLine="708"/>
        <w:jc w:val="both"/>
        <w:rPr>
          <w:rFonts w:ascii="Times New Roman" w:eastAsia="Times New Roman" w:hAnsi="Times New Roman" w:cs="Times New Roman"/>
          <w:sz w:val="24"/>
          <w:szCs w:val="24"/>
        </w:rPr>
      </w:pPr>
      <w:bookmarkStart w:id="38" w:name="_heading=h.26in1rg" w:colFirst="0" w:colLast="0"/>
      <w:bookmarkEnd w:id="38"/>
      <w:r>
        <w:rPr>
          <w:rFonts w:ascii="Times New Roman" w:eastAsia="Times New Roman" w:hAnsi="Times New Roman" w:cs="Times New Roman"/>
          <w:sz w:val="24"/>
          <w:szCs w:val="24"/>
        </w:rPr>
        <w:t xml:space="preserve">Тому </w:t>
      </w:r>
      <w:r>
        <w:rPr>
          <w:rFonts w:ascii="Times New Roman" w:eastAsia="Times New Roman" w:hAnsi="Times New Roman" w:cs="Times New Roman"/>
          <w:b/>
          <w:i/>
          <w:sz w:val="24"/>
          <w:szCs w:val="24"/>
        </w:rPr>
        <w:t>у проекті</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Державної антикорупційної програми на 2023–2025 роки запропоновано</w:t>
      </w:r>
      <w:r>
        <w:rPr>
          <w:rFonts w:ascii="Times New Roman" w:eastAsia="Times New Roman" w:hAnsi="Times New Roman" w:cs="Times New Roman"/>
          <w:sz w:val="24"/>
          <w:szCs w:val="24"/>
        </w:rPr>
        <w:t xml:space="preserve"> </w:t>
      </w:r>
      <w:sdt>
        <w:sdtPr>
          <w:tag w:val="goog_rdk_9"/>
          <w:id w:val="-692616558"/>
        </w:sdtPr>
        <w:sdtEndPr/>
        <w:sdtContent>
          <w:commentRangeStart w:id="39"/>
        </w:sdtContent>
      </w:sdt>
      <w:sdt>
        <w:sdtPr>
          <w:tag w:val="goog_rdk_10"/>
          <w:id w:val="1866094192"/>
          <w:showingPlcHdr/>
        </w:sdtPr>
        <w:sdtEndPr/>
        <w:sdtContent>
          <w:r w:rsidR="0027717C">
            <w:t xml:space="preserve">     </w:t>
          </w:r>
          <w:commentRangeStart w:id="40"/>
          <w:commentRangeStart w:id="41"/>
        </w:sdtContent>
      </w:sdt>
      <w:r>
        <w:rPr>
          <w:rFonts w:ascii="Times New Roman" w:eastAsia="Times New Roman" w:hAnsi="Times New Roman" w:cs="Times New Roman"/>
          <w:sz w:val="24"/>
          <w:szCs w:val="24"/>
        </w:rPr>
        <w:t>реалізувати подання вказаними особами декларацій в електронній формі та розробити порядок проведення логічного та арифметичного контролю та порядок контролю щодо повноти заповнення декларації особи, уповноваженої на виконання функцій держави або місцевого самоврядування, поданої окремими категоріями осіб, визначених ст. 52-1 Закону України «Про запобігання корупції».</w:t>
      </w:r>
      <w:commentRangeEnd w:id="39"/>
      <w:r>
        <w:commentReference w:id="39"/>
      </w:r>
      <w:commentRangeEnd w:id="40"/>
      <w:r>
        <w:commentReference w:id="40"/>
      </w:r>
      <w:commentRangeEnd w:id="41"/>
      <w:r w:rsidR="003E7C76">
        <w:rPr>
          <w:rStyle w:val="a8"/>
        </w:rPr>
        <w:commentReference w:id="41"/>
      </w:r>
      <w:r>
        <w:rPr>
          <w:rFonts w:ascii="Times New Roman" w:eastAsia="Times New Roman" w:hAnsi="Times New Roman" w:cs="Times New Roman"/>
          <w:sz w:val="24"/>
          <w:szCs w:val="24"/>
        </w:rPr>
        <w:t xml:space="preserve"> </w:t>
      </w:r>
    </w:p>
    <w:sectPr w:rsidR="00452B94">
      <w:headerReference w:type="default" r:id="rId11"/>
      <w:pgSz w:w="11906" w:h="16838"/>
      <w:pgMar w:top="850" w:right="850" w:bottom="850" w:left="1417" w:header="708" w:footer="708"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Автор" w:initials="A">
    <w:p w14:paraId="301DACBA" w14:textId="77777777" w:rsidR="00B73A3C" w:rsidRPr="00B73A3C" w:rsidRDefault="00B73A3C">
      <w:pPr>
        <w:pStyle w:val="a9"/>
        <w:rPr>
          <w:b/>
        </w:rPr>
      </w:pPr>
      <w:r>
        <w:rPr>
          <w:rStyle w:val="a8"/>
        </w:rPr>
        <w:annotationRef/>
      </w:r>
      <w:r w:rsidRPr="00B73A3C">
        <w:rPr>
          <w:b/>
        </w:rPr>
        <w:t>Пропозиція Голови НАЗК:</w:t>
      </w:r>
    </w:p>
    <w:p w14:paraId="3663D616" w14:textId="24763265" w:rsidR="00B73A3C" w:rsidRDefault="00B73A3C">
      <w:pPr>
        <w:pStyle w:val="a9"/>
      </w:pPr>
      <w:r>
        <w:t>Видалити</w:t>
      </w:r>
    </w:p>
  </w:comment>
  <w:comment w:id="4" w:author="Автор" w:initials="A">
    <w:p w14:paraId="6888FFA5" w14:textId="77777777" w:rsidR="001A3259" w:rsidRPr="00005180" w:rsidRDefault="001A3259" w:rsidP="001A3259">
      <w:pPr>
        <w:pStyle w:val="a9"/>
        <w:rPr>
          <w:b/>
        </w:rPr>
      </w:pPr>
      <w:r>
        <w:rPr>
          <w:rStyle w:val="a8"/>
        </w:rPr>
        <w:annotationRef/>
      </w:r>
      <w:r w:rsidRPr="00005180">
        <w:rPr>
          <w:b/>
        </w:rPr>
        <w:t>Позиція авторського колективу (НАЗК):</w:t>
      </w:r>
    </w:p>
    <w:p w14:paraId="3D7BC04B" w14:textId="6AC4550D" w:rsidR="001A3259" w:rsidRDefault="001A3259" w:rsidP="001A3259">
      <w:pPr>
        <w:pStyle w:val="a9"/>
      </w:pPr>
      <w:r>
        <w:t>Враховано.</w:t>
      </w:r>
    </w:p>
  </w:comment>
  <w:comment w:id="8" w:author="Автор" w:initials="A">
    <w:p w14:paraId="4E24C125" w14:textId="2AE71688" w:rsidR="00F202B2" w:rsidRPr="00F202B2" w:rsidRDefault="00F202B2">
      <w:pPr>
        <w:widowControl w:val="0"/>
        <w:pBdr>
          <w:top w:val="nil"/>
          <w:left w:val="nil"/>
          <w:bottom w:val="nil"/>
          <w:right w:val="nil"/>
          <w:between w:val="nil"/>
        </w:pBdr>
        <w:spacing w:after="0" w:line="240" w:lineRule="auto"/>
        <w:rPr>
          <w:rFonts w:ascii="Arial" w:eastAsia="Arial" w:hAnsi="Arial" w:cs="Arial"/>
          <w:b/>
          <w:color w:val="000000"/>
        </w:rPr>
      </w:pPr>
      <w:r w:rsidRPr="00F202B2">
        <w:rPr>
          <w:rFonts w:ascii="Arial" w:eastAsia="Arial" w:hAnsi="Arial" w:cs="Arial"/>
          <w:b/>
          <w:color w:val="000000"/>
        </w:rPr>
        <w:t xml:space="preserve">Коментар Наталії </w:t>
      </w:r>
      <w:proofErr w:type="spellStart"/>
      <w:r w:rsidRPr="00F202B2">
        <w:rPr>
          <w:rFonts w:ascii="Arial" w:eastAsia="Arial" w:hAnsi="Arial" w:cs="Arial"/>
          <w:b/>
          <w:color w:val="000000"/>
        </w:rPr>
        <w:t>Січевлюк</w:t>
      </w:r>
      <w:proofErr w:type="spellEnd"/>
      <w:r w:rsidRPr="00F202B2">
        <w:rPr>
          <w:rFonts w:ascii="Arial" w:eastAsia="Arial" w:hAnsi="Arial" w:cs="Arial"/>
          <w:b/>
          <w:color w:val="000000"/>
        </w:rPr>
        <w:t xml:space="preserve"> (</w:t>
      </w:r>
      <w:r w:rsidRPr="00F202B2">
        <w:rPr>
          <w:rFonts w:ascii="Arial" w:eastAsia="Arial" w:hAnsi="Arial" w:cs="Arial"/>
          <w:b/>
          <w:color w:val="000000"/>
          <w:lang w:val="en-US"/>
        </w:rPr>
        <w:t>TI</w:t>
      </w:r>
      <w:r w:rsidRPr="00B73A3C">
        <w:rPr>
          <w:rFonts w:ascii="Arial" w:eastAsia="Arial" w:hAnsi="Arial" w:cs="Arial"/>
          <w:b/>
          <w:color w:val="000000"/>
        </w:rPr>
        <w:t xml:space="preserve"> </w:t>
      </w:r>
      <w:r>
        <w:rPr>
          <w:rFonts w:ascii="Arial" w:eastAsia="Arial" w:hAnsi="Arial" w:cs="Arial"/>
          <w:b/>
          <w:color w:val="000000"/>
          <w:lang w:val="en-US"/>
        </w:rPr>
        <w:t>Ukraine</w:t>
      </w:r>
      <w:r w:rsidRPr="00B73A3C">
        <w:rPr>
          <w:rFonts w:ascii="Arial" w:eastAsia="Arial" w:hAnsi="Arial" w:cs="Arial"/>
          <w:b/>
          <w:color w:val="000000"/>
        </w:rPr>
        <w:t>)</w:t>
      </w:r>
      <w:r w:rsidRPr="00F202B2">
        <w:rPr>
          <w:rFonts w:ascii="Arial" w:eastAsia="Arial" w:hAnsi="Arial" w:cs="Arial"/>
          <w:b/>
          <w:color w:val="000000"/>
        </w:rPr>
        <w:t>:</w:t>
      </w:r>
    </w:p>
    <w:p w14:paraId="0000006C" w14:textId="0A392A9F"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Пропонуємо НАЗК також забезпечити самостійне адміністрування реєстру без підтримки Державного підприємства «Українські спеціальні системи».</w:t>
      </w:r>
    </w:p>
  </w:comment>
  <w:comment w:id="9" w:author="Автор" w:initials="A">
    <w:p w14:paraId="113972C0" w14:textId="77777777" w:rsidR="00F202B2" w:rsidRPr="00F202B2" w:rsidRDefault="006801F0" w:rsidP="00E9739D">
      <w:pPr>
        <w:pStyle w:val="a9"/>
        <w:rPr>
          <w:rFonts w:ascii="Times New Roman" w:hAnsi="Times New Roman" w:cs="Times New Roman"/>
          <w:b/>
        </w:rPr>
      </w:pPr>
      <w:r>
        <w:rPr>
          <w:rStyle w:val="a8"/>
        </w:rPr>
        <w:annotationRef/>
      </w:r>
      <w:r w:rsidR="00F202B2" w:rsidRPr="00F202B2">
        <w:rPr>
          <w:rFonts w:ascii="Times New Roman" w:hAnsi="Times New Roman" w:cs="Times New Roman"/>
          <w:b/>
        </w:rPr>
        <w:t xml:space="preserve">Позиція авторського колективу (НАЗК): </w:t>
      </w:r>
    </w:p>
    <w:p w14:paraId="6F2B26E8" w14:textId="0A30E7CE" w:rsidR="00E9739D" w:rsidRPr="00E9739D" w:rsidRDefault="00E9739D" w:rsidP="00E9739D">
      <w:pPr>
        <w:pStyle w:val="a9"/>
        <w:rPr>
          <w:rFonts w:ascii="Times New Roman" w:hAnsi="Times New Roman" w:cs="Times New Roman"/>
        </w:rPr>
      </w:pPr>
      <w:r w:rsidRPr="00E9739D">
        <w:rPr>
          <w:rFonts w:ascii="Times New Roman" w:hAnsi="Times New Roman" w:cs="Times New Roman"/>
        </w:rPr>
        <w:t xml:space="preserve">З метою забезпечення адміністрування Реєстру Національне агентство проводить публічні закупівлі послуг з його програмно-технічного супроводження (такі послуги ДП </w:t>
      </w:r>
      <w:r w:rsidR="00FB3ACF">
        <w:rPr>
          <w:rFonts w:ascii="Times New Roman" w:hAnsi="Times New Roman" w:cs="Times New Roman"/>
        </w:rPr>
        <w:t>«</w:t>
      </w:r>
      <w:r w:rsidRPr="00E9739D">
        <w:rPr>
          <w:rFonts w:ascii="Times New Roman" w:hAnsi="Times New Roman" w:cs="Times New Roman"/>
        </w:rPr>
        <w:t>УСС</w:t>
      </w:r>
      <w:r w:rsidR="00FB3ACF">
        <w:rPr>
          <w:rFonts w:ascii="Times New Roman" w:hAnsi="Times New Roman" w:cs="Times New Roman"/>
        </w:rPr>
        <w:t>»</w:t>
      </w:r>
      <w:r w:rsidRPr="00E9739D">
        <w:rPr>
          <w:rFonts w:ascii="Times New Roman" w:hAnsi="Times New Roman" w:cs="Times New Roman"/>
        </w:rPr>
        <w:t xml:space="preserve"> Національному агентству не надаються). Це обумовлено тим, що програмно-технічний комплекс Реєстру використовує прикладне програмне забезпечення, код якого потребує постійного доопрацювання в залежності від змін до законодавства, запровадженні чи зміні форматів та структури запитів в інші реєстри, отримані відповіді з них тощо. Крім цього безперебійне функціонування Реєстру потребує невідкладного усунення збоїв та помилок у роботі у форматі 24/7. На сьогодні у Національного агентства відсутня ресурсна можливість мати у штаті групу фахівців-програмістів та </w:t>
      </w:r>
      <w:proofErr w:type="spellStart"/>
      <w:r w:rsidRPr="00E9739D">
        <w:rPr>
          <w:rFonts w:ascii="Times New Roman" w:hAnsi="Times New Roman" w:cs="Times New Roman"/>
        </w:rPr>
        <w:t>тестувальників</w:t>
      </w:r>
      <w:proofErr w:type="spellEnd"/>
      <w:r w:rsidRPr="00E9739D">
        <w:rPr>
          <w:rFonts w:ascii="Times New Roman" w:hAnsi="Times New Roman" w:cs="Times New Roman"/>
        </w:rPr>
        <w:t xml:space="preserve"> програмного забезпечення, які працюватимуть у такому режимі роботи та здійснювати</w:t>
      </w:r>
      <w:r w:rsidR="00FB3ACF">
        <w:rPr>
          <w:rFonts w:ascii="Times New Roman" w:hAnsi="Times New Roman" w:cs="Times New Roman"/>
        </w:rPr>
        <w:t>муть</w:t>
      </w:r>
      <w:r w:rsidRPr="00E9739D">
        <w:rPr>
          <w:rFonts w:ascii="Times New Roman" w:hAnsi="Times New Roman" w:cs="Times New Roman"/>
        </w:rPr>
        <w:t xml:space="preserve"> увесь комплекс робіт по обслуговуванню Реєстру.</w:t>
      </w:r>
    </w:p>
    <w:p w14:paraId="0D226ACA" w14:textId="2D9E0277" w:rsidR="006801F0" w:rsidRPr="00FA41CB" w:rsidRDefault="00E9739D" w:rsidP="00E9739D">
      <w:pPr>
        <w:pStyle w:val="a9"/>
        <w:rPr>
          <w:rFonts w:ascii="Times New Roman" w:hAnsi="Times New Roman" w:cs="Times New Roman"/>
        </w:rPr>
      </w:pPr>
      <w:r w:rsidRPr="00E9739D">
        <w:rPr>
          <w:rFonts w:ascii="Times New Roman" w:hAnsi="Times New Roman" w:cs="Times New Roman"/>
        </w:rPr>
        <w:t>Водночас питання доцільності адміністрування Національним агентством періодично переглядається.</w:t>
      </w:r>
    </w:p>
    <w:p w14:paraId="16AB1499" w14:textId="77777777" w:rsidR="006801F0" w:rsidRPr="00FA41CB" w:rsidRDefault="006801F0" w:rsidP="00062DEC">
      <w:pPr>
        <w:pStyle w:val="a9"/>
        <w:rPr>
          <w:rFonts w:ascii="Times New Roman" w:hAnsi="Times New Roman" w:cs="Times New Roman"/>
        </w:rPr>
      </w:pPr>
    </w:p>
    <w:p w14:paraId="368E9245" w14:textId="396922E5" w:rsidR="006801F0" w:rsidRPr="00FA41CB" w:rsidRDefault="006801F0" w:rsidP="004C0074">
      <w:pPr>
        <w:rPr>
          <w:rFonts w:ascii="Times New Roman" w:hAnsi="Times New Roman" w:cs="Times New Roman"/>
          <w:sz w:val="20"/>
          <w:szCs w:val="20"/>
        </w:rPr>
      </w:pPr>
      <w:r w:rsidRPr="00FA41CB">
        <w:rPr>
          <w:rFonts w:ascii="Times New Roman" w:hAnsi="Times New Roman" w:cs="Times New Roman"/>
          <w:b/>
          <w:sz w:val="20"/>
          <w:szCs w:val="20"/>
        </w:rPr>
        <w:t>Рішення:</w:t>
      </w:r>
      <w:r w:rsidRPr="00FA41CB">
        <w:rPr>
          <w:rFonts w:ascii="Times New Roman" w:hAnsi="Times New Roman" w:cs="Times New Roman"/>
          <w:sz w:val="20"/>
          <w:szCs w:val="20"/>
        </w:rPr>
        <w:t xml:space="preserve"> взяти до уваги коментар без внесення змін до тексту проекту.</w:t>
      </w:r>
    </w:p>
  </w:comment>
  <w:comment w:id="6" w:author="Автор" w:initials="A">
    <w:p w14:paraId="3F78CFC3" w14:textId="77777777" w:rsidR="00B73A3C" w:rsidRPr="00B73A3C" w:rsidRDefault="00B73A3C">
      <w:pPr>
        <w:pStyle w:val="a9"/>
        <w:rPr>
          <w:b/>
        </w:rPr>
      </w:pPr>
      <w:r>
        <w:rPr>
          <w:rStyle w:val="a8"/>
        </w:rPr>
        <w:annotationRef/>
      </w:r>
      <w:r w:rsidRPr="00B73A3C">
        <w:rPr>
          <w:b/>
        </w:rPr>
        <w:t xml:space="preserve">Пропозиція Голови НАЗК: </w:t>
      </w:r>
    </w:p>
    <w:p w14:paraId="6F04FC71" w14:textId="30FC880C" w:rsidR="00B73A3C" w:rsidRDefault="00B73A3C">
      <w:pPr>
        <w:pStyle w:val="a9"/>
      </w:pPr>
      <w:r>
        <w:t>Видалити</w:t>
      </w:r>
    </w:p>
  </w:comment>
  <w:comment w:id="7" w:author="Автор" w:initials="A">
    <w:p w14:paraId="128F2271" w14:textId="77777777" w:rsidR="001A3259" w:rsidRPr="00005180" w:rsidRDefault="001A3259" w:rsidP="001A3259">
      <w:pPr>
        <w:pStyle w:val="a9"/>
        <w:rPr>
          <w:b/>
        </w:rPr>
      </w:pPr>
      <w:r>
        <w:rPr>
          <w:rStyle w:val="a8"/>
        </w:rPr>
        <w:annotationRef/>
      </w:r>
      <w:r w:rsidRPr="00005180">
        <w:rPr>
          <w:b/>
        </w:rPr>
        <w:t>Позиція авторського колективу (НАЗК):</w:t>
      </w:r>
    </w:p>
    <w:p w14:paraId="72151F6C" w14:textId="1829000D" w:rsidR="001A3259" w:rsidRDefault="001A3259" w:rsidP="001A3259">
      <w:pPr>
        <w:pStyle w:val="a9"/>
      </w:pPr>
      <w:r>
        <w:t>Враховано.</w:t>
      </w:r>
      <w:bookmarkStart w:id="10" w:name="_GoBack"/>
      <w:bookmarkEnd w:id="10"/>
    </w:p>
  </w:comment>
  <w:comment w:id="12" w:author="Автор" w:initials="A">
    <w:p w14:paraId="43DE2AF1" w14:textId="77777777" w:rsidR="00F202B2" w:rsidRDefault="00F202B2">
      <w:pPr>
        <w:widowControl w:val="0"/>
        <w:pBdr>
          <w:top w:val="nil"/>
          <w:left w:val="nil"/>
          <w:bottom w:val="nil"/>
          <w:right w:val="nil"/>
          <w:between w:val="nil"/>
        </w:pBdr>
        <w:spacing w:after="0" w:line="240" w:lineRule="auto"/>
        <w:rPr>
          <w:rFonts w:ascii="Arial" w:eastAsia="Arial" w:hAnsi="Arial" w:cs="Arial"/>
          <w:b/>
          <w:color w:val="000000"/>
        </w:rPr>
      </w:pPr>
      <w:r w:rsidRPr="00F202B2">
        <w:rPr>
          <w:rFonts w:ascii="Arial" w:eastAsia="Arial" w:hAnsi="Arial" w:cs="Arial"/>
          <w:b/>
          <w:color w:val="000000"/>
        </w:rPr>
        <w:t xml:space="preserve">Коментар Наталії </w:t>
      </w:r>
      <w:proofErr w:type="spellStart"/>
      <w:r w:rsidRPr="00F202B2">
        <w:rPr>
          <w:rFonts w:ascii="Arial" w:eastAsia="Arial" w:hAnsi="Arial" w:cs="Arial"/>
          <w:b/>
          <w:color w:val="000000"/>
        </w:rPr>
        <w:t>Січевлюк</w:t>
      </w:r>
      <w:proofErr w:type="spellEnd"/>
      <w:r w:rsidRPr="00F202B2">
        <w:rPr>
          <w:rFonts w:ascii="Arial" w:eastAsia="Arial" w:hAnsi="Arial" w:cs="Arial"/>
          <w:b/>
          <w:color w:val="000000"/>
        </w:rPr>
        <w:t xml:space="preserve"> (</w:t>
      </w:r>
      <w:r w:rsidRPr="00F202B2">
        <w:rPr>
          <w:rFonts w:ascii="Arial" w:eastAsia="Arial" w:hAnsi="Arial" w:cs="Arial"/>
          <w:b/>
          <w:color w:val="000000"/>
          <w:lang w:val="en-US"/>
        </w:rPr>
        <w:t>TI</w:t>
      </w:r>
      <w:r w:rsidRPr="00F202B2">
        <w:rPr>
          <w:rFonts w:ascii="Arial" w:eastAsia="Arial" w:hAnsi="Arial" w:cs="Arial"/>
          <w:b/>
          <w:color w:val="000000"/>
        </w:rPr>
        <w:t xml:space="preserve"> </w:t>
      </w:r>
      <w:r>
        <w:rPr>
          <w:rFonts w:ascii="Arial" w:eastAsia="Arial" w:hAnsi="Arial" w:cs="Arial"/>
          <w:b/>
          <w:color w:val="000000"/>
          <w:lang w:val="en-US"/>
        </w:rPr>
        <w:t>Ukraine</w:t>
      </w:r>
      <w:r w:rsidRPr="00F202B2">
        <w:rPr>
          <w:rFonts w:ascii="Arial" w:eastAsia="Arial" w:hAnsi="Arial" w:cs="Arial"/>
          <w:b/>
          <w:color w:val="000000"/>
        </w:rPr>
        <w:t>):</w:t>
      </w:r>
    </w:p>
    <w:p w14:paraId="0000006D" w14:textId="53501FBB"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Пропонуємо уточнити про що саме йдеться, оскільки наразі той обсяг інформації, який відповідно до Закону повинен бути відображений у декларації відповідає міжнародним стандартам та часто наводиться як найкраща практика.</w:t>
      </w:r>
    </w:p>
  </w:comment>
  <w:comment w:id="11" w:author="Автор" w:initials="A">
    <w:p w14:paraId="21CE43A9" w14:textId="7D182DFB" w:rsidR="006801F0" w:rsidRPr="00FA41CB" w:rsidRDefault="006801F0" w:rsidP="00E44B2B">
      <w:pPr>
        <w:pStyle w:val="a9"/>
      </w:pPr>
      <w:r>
        <w:rPr>
          <w:rStyle w:val="a8"/>
        </w:rPr>
        <w:annotationRef/>
      </w:r>
      <w:r w:rsidR="00F202B2" w:rsidRPr="00F202B2">
        <w:rPr>
          <w:rFonts w:ascii="Times New Roman" w:hAnsi="Times New Roman" w:cs="Times New Roman"/>
          <w:b/>
        </w:rPr>
        <w:t xml:space="preserve">Позиція авторського колективу (НАЗК): </w:t>
      </w:r>
      <w:r w:rsidRPr="00FA41CB">
        <w:t xml:space="preserve">Вдячні за слушний коментар. </w:t>
      </w:r>
    </w:p>
    <w:p w14:paraId="3D756069" w14:textId="47A3E76E" w:rsidR="006801F0" w:rsidRPr="00FA41CB" w:rsidRDefault="006801F0" w:rsidP="00E44B2B">
      <w:pPr>
        <w:pStyle w:val="a9"/>
      </w:pPr>
      <w:r w:rsidRPr="00FA41CB">
        <w:t>У попередньому абзаці опису проблеми зазначено, що існує необхідність як в усуненні колізійних норм, так і в перегляді видів інформації, що має бути включена в декларацію.</w:t>
      </w:r>
    </w:p>
    <w:p w14:paraId="6800C95E" w14:textId="5B933A46" w:rsidR="006801F0" w:rsidRDefault="00C636E3" w:rsidP="00A9019B">
      <w:r w:rsidRPr="00FA41CB">
        <w:t xml:space="preserve">НАЗК </w:t>
      </w:r>
      <w:r w:rsidR="006801F0" w:rsidRPr="00FA41CB">
        <w:t xml:space="preserve">в жодному разі </w:t>
      </w:r>
      <w:r w:rsidR="006801F0" w:rsidRPr="0090114C">
        <w:rPr>
          <w:b/>
        </w:rPr>
        <w:t>не має на меті звузити обсяг активів</w:t>
      </w:r>
      <w:r w:rsidR="006801F0" w:rsidRPr="00FA41CB">
        <w:t xml:space="preserve">, які підлягають декларуванню, а прагне передбачити законодавче унеможливлення будь-якого подвійного розуміння чи широкого трактування норм Закону. Більшість питань </w:t>
      </w:r>
      <w:r w:rsidRPr="00FA41CB">
        <w:t xml:space="preserve">НАЗК </w:t>
      </w:r>
      <w:r w:rsidR="006801F0" w:rsidRPr="00FA41CB">
        <w:t>врегульовує своїми роз’ясненнями, поряд з цим</w:t>
      </w:r>
      <w:r w:rsidR="006801F0" w:rsidRPr="00FA41CB">
        <w:rPr>
          <w:color w:val="333333"/>
          <w:shd w:val="clear" w:color="auto" w:fill="FFFFFF"/>
        </w:rPr>
        <w:t xml:space="preserve"> бачимо необхідність </w:t>
      </w:r>
      <w:r w:rsidR="006801F0" w:rsidRPr="0090114C">
        <w:rPr>
          <w:b/>
          <w:color w:val="333333"/>
          <w:shd w:val="clear" w:color="auto" w:fill="FFFFFF"/>
        </w:rPr>
        <w:t>деталізувати</w:t>
      </w:r>
      <w:r w:rsidR="006801F0" w:rsidRPr="00FA41CB">
        <w:rPr>
          <w:color w:val="333333"/>
          <w:shd w:val="clear" w:color="auto" w:fill="FFFFFF"/>
        </w:rPr>
        <w:t xml:space="preserve"> низку положень власне у тексті Закону.</w:t>
      </w:r>
      <w:r w:rsidR="006801F0">
        <w:rPr>
          <w:color w:val="333333"/>
          <w:shd w:val="clear" w:color="auto" w:fill="FFFFFF"/>
        </w:rPr>
        <w:br/>
      </w:r>
      <w:r w:rsidR="006801F0">
        <w:rPr>
          <w:color w:val="333333"/>
          <w:shd w:val="clear" w:color="auto" w:fill="FFFFFF"/>
        </w:rPr>
        <w:br/>
      </w:r>
      <w:r w:rsidR="006801F0">
        <w:rPr>
          <w:b/>
        </w:rPr>
        <w:t>Рішення:</w:t>
      </w:r>
      <w:r w:rsidR="006801F0">
        <w:t xml:space="preserve"> взяти до уваги коментар без внесення змін до тексту проекту.</w:t>
      </w:r>
    </w:p>
  </w:comment>
  <w:comment w:id="20" w:author="Автор" w:initials="A">
    <w:p w14:paraId="0D5EBF93" w14:textId="77777777" w:rsidR="00F202B2" w:rsidRDefault="00F202B2">
      <w:pPr>
        <w:widowControl w:val="0"/>
        <w:pBdr>
          <w:top w:val="nil"/>
          <w:left w:val="nil"/>
          <w:bottom w:val="nil"/>
          <w:right w:val="nil"/>
          <w:between w:val="nil"/>
        </w:pBdr>
        <w:spacing w:after="0" w:line="240" w:lineRule="auto"/>
        <w:rPr>
          <w:rFonts w:ascii="Arial" w:eastAsia="Arial" w:hAnsi="Arial" w:cs="Arial"/>
          <w:b/>
          <w:color w:val="000000"/>
        </w:rPr>
      </w:pPr>
      <w:r w:rsidRPr="00F202B2">
        <w:rPr>
          <w:rFonts w:ascii="Arial" w:eastAsia="Arial" w:hAnsi="Arial" w:cs="Arial"/>
          <w:b/>
          <w:color w:val="000000"/>
        </w:rPr>
        <w:t xml:space="preserve">Коментар Наталії </w:t>
      </w:r>
      <w:proofErr w:type="spellStart"/>
      <w:r w:rsidRPr="00F202B2">
        <w:rPr>
          <w:rFonts w:ascii="Arial" w:eastAsia="Arial" w:hAnsi="Arial" w:cs="Arial"/>
          <w:b/>
          <w:color w:val="000000"/>
        </w:rPr>
        <w:t>Січевлюк</w:t>
      </w:r>
      <w:proofErr w:type="spellEnd"/>
      <w:r w:rsidRPr="00F202B2">
        <w:rPr>
          <w:rFonts w:ascii="Arial" w:eastAsia="Arial" w:hAnsi="Arial" w:cs="Arial"/>
          <w:b/>
          <w:color w:val="000000"/>
        </w:rPr>
        <w:t xml:space="preserve"> (</w:t>
      </w:r>
      <w:r w:rsidRPr="00F202B2">
        <w:rPr>
          <w:rFonts w:ascii="Arial" w:eastAsia="Arial" w:hAnsi="Arial" w:cs="Arial"/>
          <w:b/>
          <w:color w:val="000000"/>
          <w:lang w:val="en-US"/>
        </w:rPr>
        <w:t>TI</w:t>
      </w:r>
      <w:r w:rsidRPr="00F202B2">
        <w:rPr>
          <w:rFonts w:ascii="Arial" w:eastAsia="Arial" w:hAnsi="Arial" w:cs="Arial"/>
          <w:b/>
          <w:color w:val="000000"/>
        </w:rPr>
        <w:t xml:space="preserve"> </w:t>
      </w:r>
      <w:r>
        <w:rPr>
          <w:rFonts w:ascii="Arial" w:eastAsia="Arial" w:hAnsi="Arial" w:cs="Arial"/>
          <w:b/>
          <w:color w:val="000000"/>
          <w:lang w:val="en-US"/>
        </w:rPr>
        <w:t>Ukraine</w:t>
      </w:r>
      <w:r w:rsidRPr="00F202B2">
        <w:rPr>
          <w:rFonts w:ascii="Arial" w:eastAsia="Arial" w:hAnsi="Arial" w:cs="Arial"/>
          <w:b/>
          <w:color w:val="000000"/>
        </w:rPr>
        <w:t>):</w:t>
      </w:r>
    </w:p>
    <w:p w14:paraId="00000069" w14:textId="629F1E6A"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Пропонуємо також:</w:t>
      </w:r>
    </w:p>
    <w:p w14:paraId="0000006A" w14:textId="77777777"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Врегулювати проблему відсутності єдності практики проведення повних перевірок декларацій; </w:t>
      </w:r>
    </w:p>
    <w:p w14:paraId="0000006B" w14:textId="6AFE3E98"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Розширити можливості отримання інформації про вартість активів не лише від самих декларантів та КНДІСЕ, а також інших експертів та експертних установ.</w:t>
      </w:r>
    </w:p>
  </w:comment>
  <w:comment w:id="19" w:author="Автор" w:initials="A">
    <w:p w14:paraId="2662EB08" w14:textId="6DD7FE09" w:rsidR="006801F0" w:rsidRPr="002B7E5B" w:rsidRDefault="006801F0">
      <w:pPr>
        <w:pStyle w:val="a9"/>
        <w:rPr>
          <w:rFonts w:ascii="Times New Roman" w:hAnsi="Times New Roman" w:cs="Times New Roman"/>
        </w:rPr>
      </w:pPr>
      <w:r>
        <w:rPr>
          <w:rStyle w:val="a8"/>
        </w:rPr>
        <w:annotationRef/>
      </w:r>
      <w:r w:rsidRPr="0090114C">
        <w:rPr>
          <w:rFonts w:ascii="Times New Roman" w:hAnsi="Times New Roman" w:cs="Times New Roman"/>
        </w:rPr>
        <w:t>Погоджуємося із існуванням проблеми, зазначеної у першому пункті Ваших пропозицій, адже уповноважені</w:t>
      </w:r>
      <w:r w:rsidRPr="002B7E5B">
        <w:rPr>
          <w:rFonts w:ascii="Times New Roman" w:hAnsi="Times New Roman" w:cs="Times New Roman"/>
        </w:rPr>
        <w:t xml:space="preserve"> особи НАЗК наділені реальними дискреційними повноваженнями під час проведення повної перевірки. Водночас затверджений Порядок проведення повної перевірки, який забезпечує єдність, обов’язковість методики та строків такої перевірки. Ми не вбачаємо прямої кореляції між подальшою регламентацією процесу та якісним збільшенням кількості проведених повних перевірок.</w:t>
      </w:r>
    </w:p>
    <w:p w14:paraId="684B63D2" w14:textId="55FEA8A1" w:rsidR="006801F0" w:rsidRPr="002B7E5B" w:rsidRDefault="006801F0">
      <w:pPr>
        <w:pStyle w:val="a9"/>
        <w:rPr>
          <w:rFonts w:ascii="Times New Roman" w:eastAsia="Arial" w:hAnsi="Times New Roman" w:cs="Times New Roman"/>
          <w:color w:val="000000"/>
        </w:rPr>
      </w:pPr>
      <w:r w:rsidRPr="002B7E5B">
        <w:rPr>
          <w:rFonts w:ascii="Times New Roman" w:hAnsi="Times New Roman" w:cs="Times New Roman"/>
        </w:rPr>
        <w:t xml:space="preserve">Щодо наступної Вашої пропозиції необхідно зауважити, що НАЗК уже на сьогодні не обмежене описаними джерелами про вартість активів. Під час проведення перевірки уповноважені особи одержують інформацію із Єдиної бази даних звітів про оцінку та Фонду </w:t>
      </w:r>
      <w:proofErr w:type="spellStart"/>
      <w:r w:rsidRPr="002B7E5B">
        <w:rPr>
          <w:rFonts w:ascii="Times New Roman" w:hAnsi="Times New Roman" w:cs="Times New Roman"/>
        </w:rPr>
        <w:t>дрежавного</w:t>
      </w:r>
      <w:proofErr w:type="spellEnd"/>
      <w:r w:rsidRPr="002B7E5B">
        <w:rPr>
          <w:rFonts w:ascii="Times New Roman" w:hAnsi="Times New Roman" w:cs="Times New Roman"/>
        </w:rPr>
        <w:t xml:space="preserve"> майна. Крім цього вони не обмежені у праві залучати</w:t>
      </w:r>
      <w:r w:rsidRPr="002B7E5B">
        <w:rPr>
          <w:rFonts w:ascii="Times New Roman" w:eastAsia="Arial" w:hAnsi="Times New Roman" w:cs="Times New Roman"/>
          <w:color w:val="000000"/>
        </w:rPr>
        <w:t xml:space="preserve"> фізичних чи юридични</w:t>
      </w:r>
      <w:r w:rsidR="0090114C">
        <w:rPr>
          <w:rFonts w:ascii="Times New Roman" w:eastAsia="Arial" w:hAnsi="Times New Roman" w:cs="Times New Roman"/>
          <w:color w:val="000000"/>
        </w:rPr>
        <w:t>х</w:t>
      </w:r>
      <w:r w:rsidRPr="002B7E5B">
        <w:rPr>
          <w:rFonts w:ascii="Times New Roman" w:eastAsia="Arial" w:hAnsi="Times New Roman" w:cs="Times New Roman"/>
          <w:color w:val="000000"/>
        </w:rPr>
        <w:t xml:space="preserve"> осіб до оцінки майна. </w:t>
      </w:r>
    </w:p>
    <w:p w14:paraId="7B67D190" w14:textId="77777777" w:rsidR="006801F0" w:rsidRPr="002B7E5B" w:rsidRDefault="006801F0">
      <w:pPr>
        <w:pStyle w:val="a9"/>
        <w:rPr>
          <w:rFonts w:ascii="Times New Roman" w:hAnsi="Times New Roman" w:cs="Times New Roman"/>
        </w:rPr>
      </w:pPr>
    </w:p>
    <w:p w14:paraId="4D568CB4" w14:textId="1D54D887" w:rsidR="006801F0" w:rsidRDefault="006801F0" w:rsidP="0061585E">
      <w:r w:rsidRPr="002B7E5B">
        <w:rPr>
          <w:rFonts w:ascii="Times New Roman" w:hAnsi="Times New Roman" w:cs="Times New Roman"/>
          <w:b/>
          <w:sz w:val="20"/>
          <w:szCs w:val="20"/>
        </w:rPr>
        <w:t>Рішення:</w:t>
      </w:r>
      <w:r w:rsidRPr="002B7E5B">
        <w:rPr>
          <w:rFonts w:ascii="Times New Roman" w:hAnsi="Times New Roman" w:cs="Times New Roman"/>
          <w:sz w:val="20"/>
          <w:szCs w:val="20"/>
        </w:rPr>
        <w:t xml:space="preserve"> взяти до уваги коментар</w:t>
      </w:r>
      <w:r w:rsidR="0090114C">
        <w:rPr>
          <w:rFonts w:ascii="Times New Roman" w:hAnsi="Times New Roman" w:cs="Times New Roman"/>
          <w:sz w:val="20"/>
          <w:szCs w:val="20"/>
        </w:rPr>
        <w:t xml:space="preserve"> без внесення змін до тексту</w:t>
      </w:r>
      <w:r w:rsidRPr="002B7E5B">
        <w:rPr>
          <w:rFonts w:ascii="Times New Roman" w:hAnsi="Times New Roman" w:cs="Times New Roman"/>
          <w:sz w:val="20"/>
          <w:szCs w:val="20"/>
        </w:rPr>
        <w:t>.</w:t>
      </w:r>
    </w:p>
    <w:p w14:paraId="3385C9CE" w14:textId="2F41690D" w:rsidR="006801F0" w:rsidRPr="00FD567E" w:rsidRDefault="006801F0">
      <w:pPr>
        <w:pStyle w:val="a9"/>
        <w:rPr>
          <w:rFonts w:ascii="Times New Roman" w:hAnsi="Times New Roman" w:cs="Times New Roman"/>
        </w:rPr>
      </w:pPr>
    </w:p>
  </w:comment>
  <w:comment w:id="16" w:author="Автор" w:initials="A">
    <w:p w14:paraId="09791E6C" w14:textId="77777777" w:rsidR="00F202B2" w:rsidRDefault="00F202B2">
      <w:pPr>
        <w:widowControl w:val="0"/>
        <w:pBdr>
          <w:top w:val="nil"/>
          <w:left w:val="nil"/>
          <w:bottom w:val="nil"/>
          <w:right w:val="nil"/>
          <w:between w:val="nil"/>
        </w:pBdr>
        <w:spacing w:after="0" w:line="240" w:lineRule="auto"/>
        <w:rPr>
          <w:rFonts w:ascii="Arial" w:eastAsia="Arial" w:hAnsi="Arial" w:cs="Arial"/>
          <w:b/>
          <w:color w:val="000000"/>
        </w:rPr>
      </w:pPr>
      <w:bookmarkStart w:id="21" w:name="_Hlk118907043"/>
      <w:r w:rsidRPr="00F202B2">
        <w:rPr>
          <w:rFonts w:ascii="Arial" w:eastAsia="Arial" w:hAnsi="Arial" w:cs="Arial"/>
          <w:b/>
          <w:color w:val="000000"/>
        </w:rPr>
        <w:t xml:space="preserve">Коментар Наталії </w:t>
      </w:r>
      <w:proofErr w:type="spellStart"/>
      <w:r w:rsidRPr="00F202B2">
        <w:rPr>
          <w:rFonts w:ascii="Arial" w:eastAsia="Arial" w:hAnsi="Arial" w:cs="Arial"/>
          <w:b/>
          <w:color w:val="000000"/>
        </w:rPr>
        <w:t>Січевлюк</w:t>
      </w:r>
      <w:proofErr w:type="spellEnd"/>
      <w:r w:rsidRPr="00F202B2">
        <w:rPr>
          <w:rFonts w:ascii="Arial" w:eastAsia="Arial" w:hAnsi="Arial" w:cs="Arial"/>
          <w:b/>
          <w:color w:val="000000"/>
        </w:rPr>
        <w:t xml:space="preserve"> (</w:t>
      </w:r>
      <w:r w:rsidRPr="00F202B2">
        <w:rPr>
          <w:rFonts w:ascii="Arial" w:eastAsia="Arial" w:hAnsi="Arial" w:cs="Arial"/>
          <w:b/>
          <w:color w:val="000000"/>
          <w:lang w:val="en-US"/>
        </w:rPr>
        <w:t>TI</w:t>
      </w:r>
      <w:r w:rsidRPr="00F202B2">
        <w:rPr>
          <w:rFonts w:ascii="Arial" w:eastAsia="Arial" w:hAnsi="Arial" w:cs="Arial"/>
          <w:b/>
          <w:color w:val="000000"/>
        </w:rPr>
        <w:t xml:space="preserve"> </w:t>
      </w:r>
      <w:r>
        <w:rPr>
          <w:rFonts w:ascii="Arial" w:eastAsia="Arial" w:hAnsi="Arial" w:cs="Arial"/>
          <w:b/>
          <w:color w:val="000000"/>
          <w:lang w:val="en-US"/>
        </w:rPr>
        <w:t>Ukraine</w:t>
      </w:r>
      <w:r w:rsidRPr="00F202B2">
        <w:rPr>
          <w:rFonts w:ascii="Arial" w:eastAsia="Arial" w:hAnsi="Arial" w:cs="Arial"/>
          <w:b/>
          <w:color w:val="000000"/>
        </w:rPr>
        <w:t>):</w:t>
      </w:r>
    </w:p>
    <w:p w14:paraId="00000064" w14:textId="0FAA0B1D" w:rsidR="006801F0" w:rsidRPr="00F202B2"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НАЗК  варто долучитися до більшої кількості меморандумів про співпрацю та обмін інформацією з державними та іноземними органами задля ефективнішого проведення повних перевірок</w:t>
      </w:r>
    </w:p>
    <w:bookmarkEnd w:id="21"/>
  </w:comment>
  <w:comment w:id="17" w:author="Автор" w:initials="A">
    <w:p w14:paraId="23D2EF2D" w14:textId="77777777" w:rsidR="00F202B2" w:rsidRDefault="00F202B2">
      <w:pPr>
        <w:widowControl w:val="0"/>
        <w:pBdr>
          <w:top w:val="nil"/>
          <w:left w:val="nil"/>
          <w:bottom w:val="nil"/>
          <w:right w:val="nil"/>
          <w:between w:val="nil"/>
        </w:pBdr>
        <w:spacing w:after="0" w:line="240" w:lineRule="auto"/>
        <w:rPr>
          <w:rFonts w:ascii="Arial" w:eastAsia="Arial" w:hAnsi="Arial" w:cs="Arial"/>
          <w:b/>
          <w:color w:val="000000"/>
        </w:rPr>
      </w:pPr>
      <w:r w:rsidRPr="00F202B2">
        <w:rPr>
          <w:rFonts w:ascii="Arial" w:eastAsia="Arial" w:hAnsi="Arial" w:cs="Arial"/>
          <w:b/>
          <w:color w:val="000000"/>
        </w:rPr>
        <w:t xml:space="preserve">Коментар Наталії </w:t>
      </w:r>
      <w:proofErr w:type="spellStart"/>
      <w:r w:rsidRPr="00F202B2">
        <w:rPr>
          <w:rFonts w:ascii="Arial" w:eastAsia="Arial" w:hAnsi="Arial" w:cs="Arial"/>
          <w:b/>
          <w:color w:val="000000"/>
        </w:rPr>
        <w:t>Січевлюк</w:t>
      </w:r>
      <w:proofErr w:type="spellEnd"/>
      <w:r w:rsidRPr="00F202B2">
        <w:rPr>
          <w:rFonts w:ascii="Arial" w:eastAsia="Arial" w:hAnsi="Arial" w:cs="Arial"/>
          <w:b/>
          <w:color w:val="000000"/>
        </w:rPr>
        <w:t xml:space="preserve"> (</w:t>
      </w:r>
      <w:r w:rsidRPr="00F202B2">
        <w:rPr>
          <w:rFonts w:ascii="Arial" w:eastAsia="Arial" w:hAnsi="Arial" w:cs="Arial"/>
          <w:b/>
          <w:color w:val="000000"/>
          <w:lang w:val="en-US"/>
        </w:rPr>
        <w:t>TI</w:t>
      </w:r>
      <w:r w:rsidRPr="00F202B2">
        <w:rPr>
          <w:rFonts w:ascii="Arial" w:eastAsia="Arial" w:hAnsi="Arial" w:cs="Arial"/>
          <w:b/>
          <w:color w:val="000000"/>
        </w:rPr>
        <w:t xml:space="preserve"> </w:t>
      </w:r>
      <w:r>
        <w:rPr>
          <w:rFonts w:ascii="Arial" w:eastAsia="Arial" w:hAnsi="Arial" w:cs="Arial"/>
          <w:b/>
          <w:color w:val="000000"/>
          <w:lang w:val="en-US"/>
        </w:rPr>
        <w:t>Ukraine</w:t>
      </w:r>
      <w:r w:rsidRPr="00F202B2">
        <w:rPr>
          <w:rFonts w:ascii="Arial" w:eastAsia="Arial" w:hAnsi="Arial" w:cs="Arial"/>
          <w:b/>
          <w:color w:val="000000"/>
        </w:rPr>
        <w:t>):</w:t>
      </w:r>
    </w:p>
    <w:p w14:paraId="00000065" w14:textId="7A798AE8"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Також доцільно:</w:t>
      </w:r>
    </w:p>
    <w:p w14:paraId="00000066" w14:textId="77777777"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розробити окремий порядок </w:t>
      </w:r>
      <w:proofErr w:type="spellStart"/>
      <w:r>
        <w:rPr>
          <w:rFonts w:ascii="Arial" w:eastAsia="Arial" w:hAnsi="Arial" w:cs="Arial"/>
          <w:color w:val="000000"/>
        </w:rPr>
        <w:t>пп</w:t>
      </w:r>
      <w:proofErr w:type="spellEnd"/>
      <w:r>
        <w:rPr>
          <w:rFonts w:ascii="Arial" w:eastAsia="Arial" w:hAnsi="Arial" w:cs="Arial"/>
          <w:color w:val="000000"/>
        </w:rPr>
        <w:t xml:space="preserve"> для працівників НАЗК, а не користуватися загальним;</w:t>
      </w:r>
    </w:p>
    <w:p w14:paraId="00000067" w14:textId="77777777"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перестати приховувати правила ЛАК від громадськості;</w:t>
      </w:r>
    </w:p>
    <w:p w14:paraId="00000068" w14:textId="77777777"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відмовитися від так званих “швидких” перевірок декларацій як автономної процедури, що ставить під ризик повну перевірку.</w:t>
      </w:r>
    </w:p>
  </w:comment>
  <w:comment w:id="18" w:author="Автор" w:initials="A">
    <w:p w14:paraId="6492E077" w14:textId="23A8DE43" w:rsidR="006801F0" w:rsidRPr="002B7E5B" w:rsidRDefault="006801F0">
      <w:pPr>
        <w:pStyle w:val="a9"/>
        <w:rPr>
          <w:rFonts w:ascii="Times New Roman" w:hAnsi="Times New Roman" w:cs="Times New Roman"/>
        </w:rPr>
      </w:pPr>
      <w:r>
        <w:rPr>
          <w:rStyle w:val="a8"/>
        </w:rPr>
        <w:annotationRef/>
      </w:r>
      <w:r w:rsidR="00F202B2" w:rsidRPr="00F202B2">
        <w:rPr>
          <w:rFonts w:ascii="Times New Roman" w:hAnsi="Times New Roman" w:cs="Times New Roman"/>
          <w:b/>
        </w:rPr>
        <w:t xml:space="preserve">Позиція авторського колективу (НАЗК): </w:t>
      </w:r>
      <w:r w:rsidRPr="002B7E5B">
        <w:rPr>
          <w:rFonts w:ascii="Times New Roman" w:hAnsi="Times New Roman" w:cs="Times New Roman"/>
        </w:rPr>
        <w:t>Вдячні за коментар, який стосується низки дискусійних питань.</w:t>
      </w:r>
    </w:p>
    <w:p w14:paraId="117DDF03" w14:textId="50D72F3A" w:rsidR="006801F0" w:rsidRPr="002B7E5B" w:rsidRDefault="006801F0">
      <w:pPr>
        <w:pStyle w:val="a9"/>
        <w:rPr>
          <w:rFonts w:ascii="Times New Roman" w:hAnsi="Times New Roman" w:cs="Times New Roman"/>
        </w:rPr>
      </w:pPr>
      <w:r w:rsidRPr="002B7E5B">
        <w:rPr>
          <w:rFonts w:ascii="Times New Roman" w:hAnsi="Times New Roman" w:cs="Times New Roman"/>
        </w:rPr>
        <w:t>Безумовно погоджуємося із потребою підвищити спроможність НАЗК одержувати інформацію із іноземних юрисдикцій, у тому числі шляхом збільшення кількості меморандумів про співпрацю та обміну інформацією. Для цього передбачено окремий захід 11 до очікуваного стратегічного результату 1.4.3.2., проте без окремого відображення у відповідному індикаторі досягнення.</w:t>
      </w:r>
    </w:p>
    <w:p w14:paraId="286668BD" w14:textId="494F495A" w:rsidR="006801F0" w:rsidRPr="002B7E5B" w:rsidRDefault="006801F0">
      <w:pPr>
        <w:pStyle w:val="a9"/>
        <w:rPr>
          <w:rFonts w:ascii="Times New Roman" w:hAnsi="Times New Roman" w:cs="Times New Roman"/>
        </w:rPr>
      </w:pPr>
      <w:r w:rsidRPr="002B7E5B">
        <w:rPr>
          <w:rFonts w:ascii="Times New Roman" w:hAnsi="Times New Roman" w:cs="Times New Roman"/>
        </w:rPr>
        <w:t>Окремо зазначаємо, що заходи, передбачені у цьому блоці ДАП, покликані досягнути стратегічних результатів, ідентифікованих у тексті Антикорупційної стратегії на 2021-2025 роки, зокрема збільшити кількість декларацій, щодо яких проведено повну перевірку. Водночас ми не вбачаємо прямої кореляції між обранням запропонованих шляхів оптимізації із якісним підвищенням кількості перевірок.</w:t>
      </w:r>
      <w:r w:rsidRPr="002B7E5B">
        <w:rPr>
          <w:rFonts w:ascii="Times New Roman" w:hAnsi="Times New Roman" w:cs="Times New Roman"/>
        </w:rPr>
        <w:br/>
      </w:r>
      <w:r w:rsidRPr="002B7E5B">
        <w:rPr>
          <w:rFonts w:ascii="Times New Roman" w:hAnsi="Times New Roman" w:cs="Times New Roman"/>
        </w:rPr>
        <w:br/>
      </w:r>
      <w:bookmarkStart w:id="22" w:name="_Hlk118907085"/>
      <w:r w:rsidRPr="002B7E5B">
        <w:rPr>
          <w:rFonts w:ascii="Times New Roman" w:hAnsi="Times New Roman" w:cs="Times New Roman"/>
          <w:b/>
        </w:rPr>
        <w:t>Рішення:</w:t>
      </w:r>
      <w:r w:rsidRPr="002B7E5B">
        <w:rPr>
          <w:rFonts w:ascii="Times New Roman" w:hAnsi="Times New Roman" w:cs="Times New Roman"/>
        </w:rPr>
        <w:t xml:space="preserve"> </w:t>
      </w:r>
      <w:r w:rsidRPr="002B7E5B">
        <w:rPr>
          <w:rFonts w:ascii="Times New Roman" w:hAnsi="Times New Roman" w:cs="Times New Roman"/>
          <w:color w:val="00B050"/>
        </w:rPr>
        <w:t xml:space="preserve">взяти до уваги коментар </w:t>
      </w:r>
      <w:r w:rsidRPr="002B7E5B">
        <w:rPr>
          <w:rFonts w:ascii="Times New Roman" w:hAnsi="Times New Roman" w:cs="Times New Roman"/>
        </w:rPr>
        <w:t xml:space="preserve">шляхом включення до індикатора досягнення 3 стратегічного результату 1.4.3.2. положень про укладення меморандумів про співпрацю та відповідних показників досягнення. </w:t>
      </w:r>
      <w:bookmarkEnd w:id="22"/>
    </w:p>
  </w:comment>
  <w:comment w:id="25" w:author="Автор" w:initials="A">
    <w:p w14:paraId="026B5D96" w14:textId="77777777" w:rsidR="00F202B2" w:rsidRDefault="00F202B2">
      <w:pPr>
        <w:widowControl w:val="0"/>
        <w:pBdr>
          <w:top w:val="nil"/>
          <w:left w:val="nil"/>
          <w:bottom w:val="nil"/>
          <w:right w:val="nil"/>
          <w:between w:val="nil"/>
        </w:pBdr>
        <w:spacing w:after="0" w:line="240" w:lineRule="auto"/>
        <w:rPr>
          <w:rFonts w:ascii="Arial" w:eastAsia="Arial" w:hAnsi="Arial" w:cs="Arial"/>
          <w:b/>
          <w:color w:val="000000"/>
        </w:rPr>
      </w:pPr>
      <w:r w:rsidRPr="00F202B2">
        <w:rPr>
          <w:rFonts w:ascii="Arial" w:eastAsia="Arial" w:hAnsi="Arial" w:cs="Arial"/>
          <w:b/>
          <w:color w:val="000000"/>
        </w:rPr>
        <w:t xml:space="preserve">Коментар Наталії </w:t>
      </w:r>
      <w:proofErr w:type="spellStart"/>
      <w:r w:rsidRPr="00F202B2">
        <w:rPr>
          <w:rFonts w:ascii="Arial" w:eastAsia="Arial" w:hAnsi="Arial" w:cs="Arial"/>
          <w:b/>
          <w:color w:val="000000"/>
        </w:rPr>
        <w:t>Січевлюк</w:t>
      </w:r>
      <w:proofErr w:type="spellEnd"/>
      <w:r w:rsidRPr="00F202B2">
        <w:rPr>
          <w:rFonts w:ascii="Arial" w:eastAsia="Arial" w:hAnsi="Arial" w:cs="Arial"/>
          <w:b/>
          <w:color w:val="000000"/>
        </w:rPr>
        <w:t xml:space="preserve"> (</w:t>
      </w:r>
      <w:r w:rsidRPr="00F202B2">
        <w:rPr>
          <w:rFonts w:ascii="Arial" w:eastAsia="Arial" w:hAnsi="Arial" w:cs="Arial"/>
          <w:b/>
          <w:color w:val="000000"/>
          <w:lang w:val="en-US"/>
        </w:rPr>
        <w:t>TI</w:t>
      </w:r>
      <w:r w:rsidRPr="00F202B2">
        <w:rPr>
          <w:rFonts w:ascii="Arial" w:eastAsia="Arial" w:hAnsi="Arial" w:cs="Arial"/>
          <w:b/>
          <w:color w:val="000000"/>
        </w:rPr>
        <w:t xml:space="preserve"> </w:t>
      </w:r>
      <w:r>
        <w:rPr>
          <w:rFonts w:ascii="Arial" w:eastAsia="Arial" w:hAnsi="Arial" w:cs="Arial"/>
          <w:b/>
          <w:color w:val="000000"/>
          <w:lang w:val="en-US"/>
        </w:rPr>
        <w:t>Ukraine</w:t>
      </w:r>
      <w:r w:rsidRPr="00F202B2">
        <w:rPr>
          <w:rFonts w:ascii="Arial" w:eastAsia="Arial" w:hAnsi="Arial" w:cs="Arial"/>
          <w:b/>
          <w:color w:val="000000"/>
        </w:rPr>
        <w:t>):</w:t>
      </w:r>
    </w:p>
    <w:p w14:paraId="00000071" w14:textId="0503EB6D"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Ми категори</w:t>
      </w:r>
      <w:r w:rsidR="00FB3ACF">
        <w:rPr>
          <w:rFonts w:ascii="Arial" w:eastAsia="Arial" w:hAnsi="Arial" w:cs="Arial"/>
          <w:color w:val="000000"/>
        </w:rPr>
        <w:t>ч</w:t>
      </w:r>
      <w:r>
        <w:rPr>
          <w:rFonts w:ascii="Arial" w:eastAsia="Arial" w:hAnsi="Arial" w:cs="Arial"/>
          <w:color w:val="000000"/>
        </w:rPr>
        <w:t>но проти цієї ініціативи, оскільки повна перевірка декларації націлена на комплексне охоплення і аналіз всієї доступної інформації і саме це дозволяє виявляти всі корупційні правопорушення та правопорушення, пов’язані з корупцією, які можливо виявити із декларації.</w:t>
      </w:r>
    </w:p>
  </w:comment>
  <w:comment w:id="26" w:author="Автор" w:initials="A">
    <w:p w14:paraId="452D3A87" w14:textId="20636F5B" w:rsidR="006801F0" w:rsidRPr="002B7E5B" w:rsidRDefault="006801F0" w:rsidP="00FD596E">
      <w:pPr>
        <w:spacing w:after="0" w:line="240" w:lineRule="auto"/>
        <w:ind w:firstLine="708"/>
        <w:jc w:val="both"/>
        <w:rPr>
          <w:rFonts w:ascii="Times New Roman" w:eastAsia="Times New Roman" w:hAnsi="Times New Roman" w:cs="Times New Roman"/>
          <w:sz w:val="20"/>
          <w:szCs w:val="20"/>
        </w:rPr>
      </w:pPr>
      <w:r>
        <w:rPr>
          <w:rStyle w:val="a8"/>
        </w:rPr>
        <w:annotationRef/>
      </w:r>
      <w:r w:rsidR="00F202B2" w:rsidRPr="00F202B2">
        <w:rPr>
          <w:rFonts w:ascii="Times New Roman" w:hAnsi="Times New Roman" w:cs="Times New Roman"/>
          <w:b/>
        </w:rPr>
        <w:t xml:space="preserve">Позиція авторського колективу (НАЗК): </w:t>
      </w:r>
      <w:r w:rsidRPr="002B7E5B">
        <w:rPr>
          <w:rFonts w:ascii="Times New Roman" w:hAnsi="Times New Roman" w:cs="Times New Roman"/>
          <w:sz w:val="20"/>
          <w:szCs w:val="20"/>
        </w:rPr>
        <w:t xml:space="preserve">Ми цілком підтримуємо </w:t>
      </w:r>
      <w:r w:rsidR="009346CF">
        <w:rPr>
          <w:rFonts w:ascii="Times New Roman" w:hAnsi="Times New Roman" w:cs="Times New Roman"/>
          <w:sz w:val="20"/>
          <w:szCs w:val="20"/>
        </w:rPr>
        <w:t>авторів</w:t>
      </w:r>
      <w:r w:rsidRPr="002B7E5B">
        <w:rPr>
          <w:rFonts w:ascii="Times New Roman" w:hAnsi="Times New Roman" w:cs="Times New Roman"/>
          <w:sz w:val="20"/>
          <w:szCs w:val="20"/>
        </w:rPr>
        <w:t xml:space="preserve"> цього обговорення та розділяємо </w:t>
      </w:r>
      <w:r w:rsidR="009346CF">
        <w:rPr>
          <w:rFonts w:ascii="Times New Roman" w:hAnsi="Times New Roman" w:cs="Times New Roman"/>
          <w:sz w:val="20"/>
          <w:szCs w:val="20"/>
        </w:rPr>
        <w:t>тезу про те</w:t>
      </w:r>
      <w:r w:rsidRPr="002B7E5B">
        <w:rPr>
          <w:rFonts w:ascii="Times New Roman" w:hAnsi="Times New Roman" w:cs="Times New Roman"/>
          <w:sz w:val="20"/>
          <w:szCs w:val="20"/>
        </w:rPr>
        <w:t xml:space="preserve">, що повна перевірка декларації, на сьогодні, є одним із найефективніших комплексних гнучких інструментів фінансового контролю, який дає змогу виявити ознаки більшості корупційних правопорушень та правопорушень, пов’язаних з корупцією. За результатами здійснення саме цього заходу фінансового контролю до правоохоронних органів направлено </w:t>
      </w:r>
      <w:r w:rsidR="00ED30DD">
        <w:rPr>
          <w:rFonts w:ascii="Times New Roman" w:hAnsi="Times New Roman" w:cs="Times New Roman"/>
          <w:sz w:val="20"/>
          <w:szCs w:val="20"/>
        </w:rPr>
        <w:t>численні</w:t>
      </w:r>
      <w:r w:rsidRPr="002B7E5B">
        <w:rPr>
          <w:rFonts w:ascii="Times New Roman" w:hAnsi="Times New Roman" w:cs="Times New Roman"/>
          <w:sz w:val="20"/>
          <w:szCs w:val="20"/>
        </w:rPr>
        <w:t xml:space="preserve"> матеріал</w:t>
      </w:r>
      <w:r w:rsidR="00ED30DD">
        <w:rPr>
          <w:rFonts w:ascii="Times New Roman" w:hAnsi="Times New Roman" w:cs="Times New Roman"/>
          <w:sz w:val="20"/>
          <w:szCs w:val="20"/>
        </w:rPr>
        <w:t>и</w:t>
      </w:r>
      <w:r w:rsidRPr="002B7E5B">
        <w:rPr>
          <w:rFonts w:ascii="Times New Roman" w:hAnsi="Times New Roman" w:cs="Times New Roman"/>
          <w:sz w:val="20"/>
          <w:szCs w:val="20"/>
        </w:rPr>
        <w:t xml:space="preserve">. Водночас НАЗК дослідило динаміку притягнення до відповідальності осіб за цими матеріалами. У результатах перевірки правоохоронні органи, як правило, не цікавлять: номер квартири/кімнати/гаражу, </w:t>
      </w:r>
      <w:r w:rsidRPr="0090114C">
        <w:rPr>
          <w:rFonts w:ascii="Times New Roman" w:hAnsi="Times New Roman" w:cs="Times New Roman"/>
          <w:sz w:val="20"/>
          <w:szCs w:val="20"/>
        </w:rPr>
        <w:t>номер корпусу/секції/блоку, номер будинку, назва чи тип вулиці, район у місті, населений пункт, територіальна громада тощо, натомість для кваліфікації</w:t>
      </w:r>
      <w:r w:rsidRPr="002B7E5B">
        <w:rPr>
          <w:rFonts w:ascii="Times New Roman" w:hAnsi="Times New Roman" w:cs="Times New Roman"/>
          <w:sz w:val="20"/>
          <w:szCs w:val="20"/>
        </w:rPr>
        <w:t xml:space="preserve"> правопорушень має значення власне наявність чи відсутність об’єкту нерухомого майна у декларації, точність його оцінки, наявність законних джерел доходів. Безперечно, для того щоб відповідати стандартам доказування, необхідно здійснити детальний аналіз усієї інформації без виключень про цей об’єкт. Проте описування у документі за результатами перевірки технічних помилок, розбіжностей невірно округлених сум з копійок до гривень, чи невідповідності площі об’єкту в межах до 1 м</w:t>
      </w:r>
      <w:r w:rsidRPr="002B7E5B">
        <w:rPr>
          <w:rFonts w:ascii="Times New Roman" w:hAnsi="Times New Roman" w:cs="Times New Roman"/>
          <w:sz w:val="20"/>
          <w:szCs w:val="20"/>
          <w:vertAlign w:val="superscript"/>
        </w:rPr>
        <w:t>2</w:t>
      </w:r>
      <w:r w:rsidRPr="002B7E5B">
        <w:rPr>
          <w:rFonts w:ascii="Times New Roman" w:hAnsi="Times New Roman" w:cs="Times New Roman"/>
          <w:sz w:val="20"/>
          <w:szCs w:val="20"/>
        </w:rPr>
        <w:t>,</w:t>
      </w:r>
      <w:r w:rsidRPr="002B7E5B">
        <w:rPr>
          <w:rFonts w:ascii="Times New Roman" w:hAnsi="Times New Roman" w:cs="Times New Roman"/>
          <w:sz w:val="20"/>
          <w:szCs w:val="20"/>
          <w:vertAlign w:val="superscript"/>
        </w:rPr>
        <w:t xml:space="preserve"> </w:t>
      </w:r>
      <w:r w:rsidRPr="002B7E5B">
        <w:rPr>
          <w:rFonts w:ascii="Times New Roman" w:hAnsi="Times New Roman" w:cs="Times New Roman"/>
          <w:sz w:val="20"/>
          <w:szCs w:val="20"/>
        </w:rPr>
        <w:t xml:space="preserve">жодним чином не </w:t>
      </w:r>
      <w:r w:rsidRPr="002B7E5B">
        <w:rPr>
          <w:rFonts w:ascii="Times New Roman" w:eastAsia="Times New Roman" w:hAnsi="Times New Roman" w:cs="Times New Roman"/>
          <w:sz w:val="20"/>
          <w:szCs w:val="20"/>
        </w:rPr>
        <w:t>підвищує ні кількісних, ні якісних показників повних перевірок декларацій.</w:t>
      </w:r>
    </w:p>
    <w:p w14:paraId="58268D4B" w14:textId="77777777" w:rsidR="006801F0" w:rsidRPr="002B7E5B" w:rsidRDefault="006801F0" w:rsidP="00FD596E">
      <w:pPr>
        <w:spacing w:after="0" w:line="240" w:lineRule="auto"/>
        <w:ind w:firstLine="708"/>
        <w:jc w:val="both"/>
        <w:rPr>
          <w:rFonts w:ascii="Times New Roman" w:eastAsia="Times New Roman" w:hAnsi="Times New Roman" w:cs="Times New Roman"/>
          <w:sz w:val="20"/>
          <w:szCs w:val="20"/>
        </w:rPr>
      </w:pPr>
    </w:p>
    <w:p w14:paraId="00DF6999" w14:textId="0D0F6B0B" w:rsidR="006801F0" w:rsidRPr="009A3134" w:rsidRDefault="006801F0" w:rsidP="00FD596E">
      <w:pPr>
        <w:spacing w:after="0" w:line="240" w:lineRule="auto"/>
        <w:ind w:firstLine="708"/>
        <w:jc w:val="both"/>
        <w:rPr>
          <w:rFonts w:ascii="Times New Roman" w:eastAsia="Times New Roman" w:hAnsi="Times New Roman" w:cs="Times New Roman"/>
          <w:sz w:val="20"/>
          <w:szCs w:val="20"/>
        </w:rPr>
      </w:pPr>
      <w:r w:rsidRPr="002B7E5B">
        <w:rPr>
          <w:rFonts w:ascii="Times New Roman" w:hAnsi="Times New Roman" w:cs="Times New Roman"/>
          <w:b/>
          <w:sz w:val="20"/>
          <w:szCs w:val="20"/>
        </w:rPr>
        <w:t>Рішення:</w:t>
      </w:r>
      <w:r w:rsidRPr="002B7E5B">
        <w:rPr>
          <w:rFonts w:ascii="Times New Roman" w:hAnsi="Times New Roman" w:cs="Times New Roman"/>
          <w:sz w:val="20"/>
          <w:szCs w:val="20"/>
        </w:rPr>
        <w:t xml:space="preserve"> взяти до уваги коментар</w:t>
      </w:r>
      <w:r w:rsidR="00D845BC">
        <w:rPr>
          <w:rFonts w:ascii="Times New Roman" w:hAnsi="Times New Roman" w:cs="Times New Roman"/>
          <w:sz w:val="20"/>
          <w:szCs w:val="20"/>
        </w:rPr>
        <w:t xml:space="preserve"> без внесення</w:t>
      </w:r>
      <w:r w:rsidRPr="002B7E5B">
        <w:rPr>
          <w:rFonts w:ascii="Times New Roman" w:hAnsi="Times New Roman" w:cs="Times New Roman"/>
          <w:sz w:val="20"/>
          <w:szCs w:val="20"/>
        </w:rPr>
        <w:t xml:space="preserve"> змін до </w:t>
      </w:r>
      <w:r w:rsidR="00D845BC">
        <w:rPr>
          <w:rFonts w:ascii="Times New Roman" w:hAnsi="Times New Roman" w:cs="Times New Roman"/>
          <w:sz w:val="20"/>
          <w:szCs w:val="20"/>
        </w:rPr>
        <w:t xml:space="preserve">тексту </w:t>
      </w:r>
      <w:r w:rsidRPr="002B7E5B">
        <w:rPr>
          <w:rFonts w:ascii="Times New Roman" w:hAnsi="Times New Roman" w:cs="Times New Roman"/>
          <w:sz w:val="20"/>
          <w:szCs w:val="20"/>
        </w:rPr>
        <w:t>проекту.</w:t>
      </w:r>
      <w:r w:rsidRPr="002B7E5B">
        <w:rPr>
          <w:rFonts w:ascii="Times New Roman" w:eastAsia="Times New Roman" w:hAnsi="Times New Roman" w:cs="Times New Roman"/>
          <w:sz w:val="20"/>
          <w:szCs w:val="20"/>
        </w:rPr>
        <w:br/>
      </w:r>
      <w:r w:rsidRPr="009A3134">
        <w:rPr>
          <w:rFonts w:ascii="Times New Roman" w:eastAsia="Times New Roman" w:hAnsi="Times New Roman" w:cs="Times New Roman"/>
          <w:sz w:val="20"/>
          <w:szCs w:val="20"/>
        </w:rPr>
        <w:br/>
      </w:r>
    </w:p>
  </w:comment>
  <w:comment w:id="29" w:author="Автор" w:initials="A">
    <w:p w14:paraId="29825697" w14:textId="77777777" w:rsidR="00F202B2" w:rsidRDefault="00F202B2">
      <w:pPr>
        <w:widowControl w:val="0"/>
        <w:pBdr>
          <w:top w:val="nil"/>
          <w:left w:val="nil"/>
          <w:bottom w:val="nil"/>
          <w:right w:val="nil"/>
          <w:between w:val="nil"/>
        </w:pBdr>
        <w:spacing w:after="0" w:line="240" w:lineRule="auto"/>
        <w:rPr>
          <w:rFonts w:ascii="Arial" w:eastAsia="Arial" w:hAnsi="Arial" w:cs="Arial"/>
          <w:b/>
          <w:color w:val="000000"/>
        </w:rPr>
      </w:pPr>
      <w:r w:rsidRPr="00F202B2">
        <w:rPr>
          <w:rFonts w:ascii="Arial" w:eastAsia="Arial" w:hAnsi="Arial" w:cs="Arial"/>
          <w:b/>
          <w:color w:val="000000"/>
        </w:rPr>
        <w:t xml:space="preserve">Коментар Наталії </w:t>
      </w:r>
      <w:proofErr w:type="spellStart"/>
      <w:r w:rsidRPr="00F202B2">
        <w:rPr>
          <w:rFonts w:ascii="Arial" w:eastAsia="Arial" w:hAnsi="Arial" w:cs="Arial"/>
          <w:b/>
          <w:color w:val="000000"/>
        </w:rPr>
        <w:t>Січевлюк</w:t>
      </w:r>
      <w:proofErr w:type="spellEnd"/>
      <w:r w:rsidRPr="00F202B2">
        <w:rPr>
          <w:rFonts w:ascii="Arial" w:eastAsia="Arial" w:hAnsi="Arial" w:cs="Arial"/>
          <w:b/>
          <w:color w:val="000000"/>
        </w:rPr>
        <w:t xml:space="preserve"> (</w:t>
      </w:r>
      <w:r w:rsidRPr="00F202B2">
        <w:rPr>
          <w:rFonts w:ascii="Arial" w:eastAsia="Arial" w:hAnsi="Arial" w:cs="Arial"/>
          <w:b/>
          <w:color w:val="000000"/>
          <w:lang w:val="en-US"/>
        </w:rPr>
        <w:t>TI</w:t>
      </w:r>
      <w:r w:rsidRPr="00F202B2">
        <w:rPr>
          <w:rFonts w:ascii="Arial" w:eastAsia="Arial" w:hAnsi="Arial" w:cs="Arial"/>
          <w:b/>
          <w:color w:val="000000"/>
        </w:rPr>
        <w:t xml:space="preserve"> </w:t>
      </w:r>
      <w:r>
        <w:rPr>
          <w:rFonts w:ascii="Arial" w:eastAsia="Arial" w:hAnsi="Arial" w:cs="Arial"/>
          <w:b/>
          <w:color w:val="000000"/>
          <w:lang w:val="en-US"/>
        </w:rPr>
        <w:t>Ukraine</w:t>
      </w:r>
      <w:r w:rsidRPr="00F202B2">
        <w:rPr>
          <w:rFonts w:ascii="Arial" w:eastAsia="Arial" w:hAnsi="Arial" w:cs="Arial"/>
          <w:b/>
          <w:color w:val="000000"/>
        </w:rPr>
        <w:t>):</w:t>
      </w:r>
    </w:p>
    <w:p w14:paraId="0000007A" w14:textId="3EAA621A"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В разі автоматизації складання таких матеріалів неможливим стане встановлення наявності чи відсутності поважних підстав для несвоєчасного подання декларацій, що є обов'язковим елементом встановлення такого правопорушення.</w:t>
      </w:r>
    </w:p>
  </w:comment>
  <w:comment w:id="30" w:author="Автор" w:initials="A">
    <w:p w14:paraId="4AD0164C" w14:textId="21B3C6AF" w:rsidR="006801F0" w:rsidRPr="002B7E5B" w:rsidRDefault="006801F0" w:rsidP="002B7E5B">
      <w:pPr>
        <w:rPr>
          <w:rFonts w:ascii="Times New Roman" w:hAnsi="Times New Roman" w:cs="Times New Roman"/>
        </w:rPr>
      </w:pPr>
      <w:r>
        <w:rPr>
          <w:rStyle w:val="a8"/>
        </w:rPr>
        <w:annotationRef/>
      </w:r>
      <w:r w:rsidR="00F202B2" w:rsidRPr="00F202B2">
        <w:rPr>
          <w:rFonts w:ascii="Times New Roman" w:hAnsi="Times New Roman" w:cs="Times New Roman"/>
          <w:b/>
        </w:rPr>
        <w:t xml:space="preserve">Позиція авторського колективу (НАЗК): </w:t>
      </w:r>
      <w:r w:rsidRPr="002B7E5B">
        <w:rPr>
          <w:rFonts w:ascii="Times New Roman" w:hAnsi="Times New Roman" w:cs="Times New Roman"/>
          <w:sz w:val="20"/>
        </w:rPr>
        <w:t>НАЗК цілком погоджується із зазначеним уточненням. На цьому етапі планується, що комплексні зміни, які дозволять ефективно притягати до відповідальності правопорушників</w:t>
      </w:r>
      <w:r w:rsidR="006F7214" w:rsidRPr="002B7E5B">
        <w:rPr>
          <w:rFonts w:ascii="Times New Roman" w:hAnsi="Times New Roman" w:cs="Times New Roman"/>
          <w:sz w:val="20"/>
        </w:rPr>
        <w:t xml:space="preserve"> у запропонований спосіб</w:t>
      </w:r>
      <w:r w:rsidRPr="002B7E5B">
        <w:rPr>
          <w:rFonts w:ascii="Times New Roman" w:hAnsi="Times New Roman" w:cs="Times New Roman"/>
          <w:sz w:val="20"/>
        </w:rPr>
        <w:t xml:space="preserve">, будуть включені до законопроекту, розробку </w:t>
      </w:r>
      <w:r w:rsidR="00450FB0" w:rsidRPr="002B7E5B">
        <w:rPr>
          <w:rFonts w:ascii="Times New Roman" w:hAnsi="Times New Roman" w:cs="Times New Roman"/>
          <w:sz w:val="20"/>
        </w:rPr>
        <w:t>та громадське обговорення якого передбачено заходами 3 та 4 очікуваного стратегічного результа</w:t>
      </w:r>
      <w:r w:rsidR="00F678CB" w:rsidRPr="002B7E5B">
        <w:rPr>
          <w:rFonts w:ascii="Times New Roman" w:hAnsi="Times New Roman" w:cs="Times New Roman"/>
          <w:sz w:val="20"/>
        </w:rPr>
        <w:t>ту</w:t>
      </w:r>
      <w:r w:rsidR="00450FB0" w:rsidRPr="002B7E5B">
        <w:rPr>
          <w:rFonts w:ascii="Times New Roman" w:hAnsi="Times New Roman" w:cs="Times New Roman"/>
          <w:sz w:val="20"/>
        </w:rPr>
        <w:t xml:space="preserve"> 1.4.3.3</w:t>
      </w:r>
      <w:r w:rsidR="00F678CB" w:rsidRPr="002B7E5B">
        <w:rPr>
          <w:rFonts w:ascii="Times New Roman" w:hAnsi="Times New Roman" w:cs="Times New Roman"/>
          <w:sz w:val="20"/>
        </w:rPr>
        <w:t xml:space="preserve">. </w:t>
      </w:r>
      <w:r w:rsidR="00F678CB" w:rsidRPr="002B7E5B">
        <w:rPr>
          <w:rFonts w:ascii="Times New Roman" w:hAnsi="Times New Roman" w:cs="Times New Roman"/>
          <w:sz w:val="20"/>
        </w:rPr>
        <w:br/>
      </w:r>
      <w:r w:rsidR="00F678CB" w:rsidRPr="002B7E5B">
        <w:rPr>
          <w:rFonts w:ascii="Times New Roman" w:hAnsi="Times New Roman" w:cs="Times New Roman"/>
          <w:sz w:val="20"/>
        </w:rPr>
        <w:br/>
      </w:r>
      <w:bookmarkStart w:id="31" w:name="_Hlk118839665"/>
      <w:r w:rsidR="003557DA" w:rsidRPr="002B7E5B">
        <w:rPr>
          <w:rFonts w:ascii="Times New Roman" w:hAnsi="Times New Roman" w:cs="Times New Roman"/>
          <w:b/>
          <w:sz w:val="20"/>
        </w:rPr>
        <w:t>Рішення:</w:t>
      </w:r>
      <w:r w:rsidR="003557DA" w:rsidRPr="002B7E5B">
        <w:rPr>
          <w:rFonts w:ascii="Times New Roman" w:hAnsi="Times New Roman" w:cs="Times New Roman"/>
          <w:sz w:val="20"/>
        </w:rPr>
        <w:t xml:space="preserve"> </w:t>
      </w:r>
      <w:r w:rsidR="003557DA" w:rsidRPr="0090114C">
        <w:rPr>
          <w:rFonts w:ascii="Times New Roman" w:hAnsi="Times New Roman" w:cs="Times New Roman"/>
          <w:sz w:val="20"/>
        </w:rPr>
        <w:t xml:space="preserve">взяти до уваги коментар </w:t>
      </w:r>
      <w:r w:rsidR="003557DA" w:rsidRPr="002B7E5B">
        <w:rPr>
          <w:rFonts w:ascii="Times New Roman" w:hAnsi="Times New Roman" w:cs="Times New Roman"/>
          <w:sz w:val="20"/>
        </w:rPr>
        <w:t>без внесення змін до тексту проекту</w:t>
      </w:r>
      <w:bookmarkEnd w:id="31"/>
    </w:p>
  </w:comment>
  <w:comment w:id="34" w:author="Автор" w:initials="A">
    <w:p w14:paraId="07E9BABB" w14:textId="77777777" w:rsidR="00F202B2" w:rsidRDefault="00F202B2">
      <w:pPr>
        <w:widowControl w:val="0"/>
        <w:pBdr>
          <w:top w:val="nil"/>
          <w:left w:val="nil"/>
          <w:bottom w:val="nil"/>
          <w:right w:val="nil"/>
          <w:between w:val="nil"/>
        </w:pBdr>
        <w:spacing w:after="0" w:line="240" w:lineRule="auto"/>
        <w:rPr>
          <w:rFonts w:ascii="Arial" w:eastAsia="Arial" w:hAnsi="Arial" w:cs="Arial"/>
          <w:b/>
          <w:color w:val="000000"/>
        </w:rPr>
      </w:pPr>
      <w:r w:rsidRPr="00F202B2">
        <w:rPr>
          <w:rFonts w:ascii="Arial" w:eastAsia="Arial" w:hAnsi="Arial" w:cs="Arial"/>
          <w:b/>
          <w:color w:val="000000"/>
        </w:rPr>
        <w:t xml:space="preserve">Коментар Наталії </w:t>
      </w:r>
      <w:proofErr w:type="spellStart"/>
      <w:r w:rsidRPr="00F202B2">
        <w:rPr>
          <w:rFonts w:ascii="Arial" w:eastAsia="Arial" w:hAnsi="Arial" w:cs="Arial"/>
          <w:b/>
          <w:color w:val="000000"/>
        </w:rPr>
        <w:t>Січевлюк</w:t>
      </w:r>
      <w:proofErr w:type="spellEnd"/>
      <w:r w:rsidRPr="00F202B2">
        <w:rPr>
          <w:rFonts w:ascii="Arial" w:eastAsia="Arial" w:hAnsi="Arial" w:cs="Arial"/>
          <w:b/>
          <w:color w:val="000000"/>
        </w:rPr>
        <w:t xml:space="preserve"> (</w:t>
      </w:r>
      <w:r w:rsidRPr="00F202B2">
        <w:rPr>
          <w:rFonts w:ascii="Arial" w:eastAsia="Arial" w:hAnsi="Arial" w:cs="Arial"/>
          <w:b/>
          <w:color w:val="000000"/>
          <w:lang w:val="en-US"/>
        </w:rPr>
        <w:t>TI</w:t>
      </w:r>
      <w:r w:rsidRPr="00F202B2">
        <w:rPr>
          <w:rFonts w:ascii="Arial" w:eastAsia="Arial" w:hAnsi="Arial" w:cs="Arial"/>
          <w:b/>
          <w:color w:val="000000"/>
        </w:rPr>
        <w:t xml:space="preserve"> </w:t>
      </w:r>
      <w:r>
        <w:rPr>
          <w:rFonts w:ascii="Arial" w:eastAsia="Arial" w:hAnsi="Arial" w:cs="Arial"/>
          <w:b/>
          <w:color w:val="000000"/>
          <w:lang w:val="en-US"/>
        </w:rPr>
        <w:t>Ukraine</w:t>
      </w:r>
      <w:r w:rsidRPr="00F202B2">
        <w:rPr>
          <w:rFonts w:ascii="Arial" w:eastAsia="Arial" w:hAnsi="Arial" w:cs="Arial"/>
          <w:b/>
          <w:color w:val="000000"/>
        </w:rPr>
        <w:t>):</w:t>
      </w:r>
    </w:p>
    <w:p w14:paraId="00000072" w14:textId="31A7A821"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Пропонуємо Національному агентству виправити наступні недоліки у чинній процедурі МСЖ:</w:t>
      </w:r>
    </w:p>
    <w:p w14:paraId="00000073" w14:textId="77777777"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прийняти та </w:t>
      </w:r>
      <w:proofErr w:type="spellStart"/>
      <w:r>
        <w:rPr>
          <w:rFonts w:ascii="Arial" w:eastAsia="Arial" w:hAnsi="Arial" w:cs="Arial"/>
          <w:color w:val="000000"/>
        </w:rPr>
        <w:t>заюстувати</w:t>
      </w:r>
      <w:proofErr w:type="spellEnd"/>
      <w:r>
        <w:rPr>
          <w:rFonts w:ascii="Arial" w:eastAsia="Arial" w:hAnsi="Arial" w:cs="Arial"/>
          <w:color w:val="000000"/>
        </w:rPr>
        <w:t xml:space="preserve"> Порядок проведення МСЖ відповідно до Закону замість чинних прихованих </w:t>
      </w:r>
      <w:proofErr w:type="spellStart"/>
      <w:r>
        <w:rPr>
          <w:rFonts w:ascii="Arial" w:eastAsia="Arial" w:hAnsi="Arial" w:cs="Arial"/>
          <w:color w:val="000000"/>
        </w:rPr>
        <w:t>методрекомендацій</w:t>
      </w:r>
      <w:proofErr w:type="spellEnd"/>
      <w:r>
        <w:rPr>
          <w:rFonts w:ascii="Arial" w:eastAsia="Arial" w:hAnsi="Arial" w:cs="Arial"/>
          <w:color w:val="000000"/>
        </w:rPr>
        <w:t>.</w:t>
      </w:r>
    </w:p>
    <w:p w14:paraId="00000074" w14:textId="77777777"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забезпечити публічне обговорення під час прийняття Порядку.</w:t>
      </w:r>
    </w:p>
    <w:p w14:paraId="00000075" w14:textId="77777777"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визначити у Порядку необхідні у процедурі МСЖ дефініції  як то “спосіб життя” тощо.</w:t>
      </w:r>
    </w:p>
    <w:p w14:paraId="00000076" w14:textId="77777777"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чітко розмежувати процедуру проведення МСЖ з повною перевіркою декларацій, оскільки обидві обмежуються кабінетною перевіркою.</w:t>
      </w:r>
    </w:p>
    <w:p w14:paraId="00000077" w14:textId="77777777"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визначити чіткі строки </w:t>
      </w:r>
      <w:proofErr w:type="spellStart"/>
      <w:r>
        <w:rPr>
          <w:rFonts w:ascii="Arial" w:eastAsia="Arial" w:hAnsi="Arial" w:cs="Arial"/>
          <w:color w:val="000000"/>
        </w:rPr>
        <w:t>процедення</w:t>
      </w:r>
      <w:proofErr w:type="spellEnd"/>
      <w:r>
        <w:rPr>
          <w:rFonts w:ascii="Arial" w:eastAsia="Arial" w:hAnsi="Arial" w:cs="Arial"/>
          <w:color w:val="000000"/>
        </w:rPr>
        <w:t xml:space="preserve"> МСЖ. Наразі ж передбачені тільки “розумні” строки.</w:t>
      </w:r>
    </w:p>
    <w:p w14:paraId="00000078" w14:textId="77777777"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5. запровадити </w:t>
      </w:r>
      <w:proofErr w:type="spellStart"/>
      <w:r>
        <w:rPr>
          <w:rFonts w:ascii="Arial" w:eastAsia="Arial" w:hAnsi="Arial" w:cs="Arial"/>
          <w:color w:val="000000"/>
        </w:rPr>
        <w:t>авторозподіл</w:t>
      </w:r>
      <w:proofErr w:type="spellEnd"/>
      <w:r>
        <w:rPr>
          <w:rFonts w:ascii="Arial" w:eastAsia="Arial" w:hAnsi="Arial" w:cs="Arial"/>
          <w:color w:val="000000"/>
        </w:rPr>
        <w:t xml:space="preserve"> проведення МСЖ між уповноваженими особами.</w:t>
      </w:r>
    </w:p>
    <w:p w14:paraId="00000079" w14:textId="77777777"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 конкретизувати повноваження уповноважених осіб НАЗК під час МСЖ, які наразі видаються занадто широкими.</w:t>
      </w:r>
    </w:p>
  </w:comment>
  <w:comment w:id="33" w:author="Автор" w:initials="A">
    <w:p w14:paraId="1664EA48" w14:textId="08D9EC23" w:rsidR="00635459" w:rsidRPr="002B7E5B" w:rsidRDefault="006801F0">
      <w:pPr>
        <w:pStyle w:val="a9"/>
        <w:rPr>
          <w:rFonts w:ascii="Times New Roman" w:hAnsi="Times New Roman" w:cs="Times New Roman"/>
        </w:rPr>
      </w:pPr>
      <w:r>
        <w:rPr>
          <w:rStyle w:val="a8"/>
        </w:rPr>
        <w:annotationRef/>
      </w:r>
      <w:r w:rsidR="00F202B2" w:rsidRPr="00F202B2">
        <w:rPr>
          <w:rFonts w:ascii="Times New Roman" w:hAnsi="Times New Roman" w:cs="Times New Roman"/>
          <w:b/>
        </w:rPr>
        <w:t xml:space="preserve">Позиція авторського колективу (НАЗК): </w:t>
      </w:r>
      <w:r w:rsidRPr="002B7E5B">
        <w:rPr>
          <w:rFonts w:ascii="Times New Roman" w:hAnsi="Times New Roman" w:cs="Times New Roman"/>
        </w:rPr>
        <w:t xml:space="preserve">Вдячні за цей коментар, який </w:t>
      </w:r>
      <w:proofErr w:type="spellStart"/>
      <w:r w:rsidRPr="002B7E5B">
        <w:rPr>
          <w:rFonts w:ascii="Times New Roman" w:hAnsi="Times New Roman" w:cs="Times New Roman"/>
        </w:rPr>
        <w:t>обов</w:t>
      </w:r>
      <w:proofErr w:type="spellEnd"/>
      <w:r w:rsidRPr="002B7E5B">
        <w:rPr>
          <w:rFonts w:ascii="Times New Roman" w:hAnsi="Times New Roman" w:cs="Times New Roman"/>
          <w:lang w:val="ru-RU"/>
        </w:rPr>
        <w:t>’</w:t>
      </w:r>
      <w:proofErr w:type="spellStart"/>
      <w:r w:rsidRPr="002B7E5B">
        <w:rPr>
          <w:rFonts w:ascii="Times New Roman" w:hAnsi="Times New Roman" w:cs="Times New Roman"/>
        </w:rPr>
        <w:t>язково</w:t>
      </w:r>
      <w:proofErr w:type="spellEnd"/>
      <w:r w:rsidRPr="002B7E5B">
        <w:rPr>
          <w:rFonts w:ascii="Times New Roman" w:hAnsi="Times New Roman" w:cs="Times New Roman"/>
        </w:rPr>
        <w:t xml:space="preserve"> буде враховано при розробці подальших програмних та інших документів</w:t>
      </w:r>
      <w:r w:rsidR="00EC4483" w:rsidRPr="002B7E5B">
        <w:rPr>
          <w:rFonts w:ascii="Times New Roman" w:hAnsi="Times New Roman" w:cs="Times New Roman"/>
        </w:rPr>
        <w:t xml:space="preserve">, зокрема </w:t>
      </w:r>
      <w:r w:rsidR="00022971" w:rsidRPr="002B7E5B">
        <w:rPr>
          <w:rFonts w:ascii="Times New Roman" w:hAnsi="Times New Roman" w:cs="Times New Roman"/>
        </w:rPr>
        <w:t xml:space="preserve">розробці </w:t>
      </w:r>
      <w:r w:rsidR="00EC4483" w:rsidRPr="002B7E5B">
        <w:rPr>
          <w:rFonts w:ascii="Times New Roman" w:hAnsi="Times New Roman" w:cs="Times New Roman"/>
        </w:rPr>
        <w:t>законопроекту</w:t>
      </w:r>
      <w:r w:rsidR="00022971" w:rsidRPr="002B7E5B">
        <w:rPr>
          <w:rFonts w:ascii="Times New Roman" w:hAnsi="Times New Roman" w:cs="Times New Roman"/>
        </w:rPr>
        <w:t xml:space="preserve">, передбаченого у заході </w:t>
      </w:r>
      <w:r w:rsidR="00FF1D3C" w:rsidRPr="002B7E5B">
        <w:rPr>
          <w:rFonts w:ascii="Times New Roman" w:hAnsi="Times New Roman" w:cs="Times New Roman"/>
        </w:rPr>
        <w:t xml:space="preserve">1 очікуваного стратегічного результату 1.4.3.4. </w:t>
      </w:r>
      <w:r w:rsidR="00FF1D3C" w:rsidRPr="002B7E5B">
        <w:rPr>
          <w:rFonts w:ascii="Times New Roman" w:hAnsi="Times New Roman" w:cs="Times New Roman"/>
        </w:rPr>
        <w:br/>
      </w:r>
    </w:p>
    <w:p w14:paraId="1D7B0188" w14:textId="5989AED7" w:rsidR="00635459" w:rsidRPr="002B7E5B" w:rsidRDefault="00635459">
      <w:pPr>
        <w:pStyle w:val="a9"/>
        <w:rPr>
          <w:rFonts w:ascii="Times New Roman" w:hAnsi="Times New Roman" w:cs="Times New Roman"/>
        </w:rPr>
      </w:pPr>
      <w:r w:rsidRPr="000863B1">
        <w:rPr>
          <w:rFonts w:ascii="Times New Roman" w:hAnsi="Times New Roman" w:cs="Times New Roman"/>
          <w:b/>
        </w:rPr>
        <w:t xml:space="preserve">Рішення: </w:t>
      </w:r>
      <w:r w:rsidR="0090114C">
        <w:rPr>
          <w:rFonts w:ascii="Times New Roman" w:hAnsi="Times New Roman" w:cs="Times New Roman"/>
        </w:rPr>
        <w:t>взяти до уваги коментар без внесення змін до тексту ДАП</w:t>
      </w:r>
    </w:p>
    <w:p w14:paraId="5217541A" w14:textId="668D99F1" w:rsidR="006801F0" w:rsidRDefault="006801F0">
      <w:pPr>
        <w:pStyle w:val="a9"/>
      </w:pPr>
    </w:p>
  </w:comment>
  <w:comment w:id="36" w:author="Автор" w:initials="A">
    <w:p w14:paraId="621B0AD0" w14:textId="77777777" w:rsidR="00F202B2" w:rsidRDefault="00F202B2">
      <w:pPr>
        <w:widowControl w:val="0"/>
        <w:pBdr>
          <w:top w:val="nil"/>
          <w:left w:val="nil"/>
          <w:bottom w:val="nil"/>
          <w:right w:val="nil"/>
          <w:between w:val="nil"/>
        </w:pBdr>
        <w:spacing w:after="0" w:line="240" w:lineRule="auto"/>
        <w:rPr>
          <w:rFonts w:ascii="Arial" w:eastAsia="Arial" w:hAnsi="Arial" w:cs="Arial"/>
          <w:b/>
          <w:color w:val="000000"/>
        </w:rPr>
      </w:pPr>
      <w:r w:rsidRPr="00F202B2">
        <w:rPr>
          <w:rFonts w:ascii="Arial" w:eastAsia="Arial" w:hAnsi="Arial" w:cs="Arial"/>
          <w:b/>
          <w:color w:val="000000"/>
        </w:rPr>
        <w:t xml:space="preserve">Коментар Наталії </w:t>
      </w:r>
      <w:proofErr w:type="spellStart"/>
      <w:r w:rsidRPr="00F202B2">
        <w:rPr>
          <w:rFonts w:ascii="Arial" w:eastAsia="Arial" w:hAnsi="Arial" w:cs="Arial"/>
          <w:b/>
          <w:color w:val="000000"/>
        </w:rPr>
        <w:t>Січевлюк</w:t>
      </w:r>
      <w:proofErr w:type="spellEnd"/>
      <w:r w:rsidRPr="00F202B2">
        <w:rPr>
          <w:rFonts w:ascii="Arial" w:eastAsia="Arial" w:hAnsi="Arial" w:cs="Arial"/>
          <w:b/>
          <w:color w:val="000000"/>
        </w:rPr>
        <w:t xml:space="preserve"> (</w:t>
      </w:r>
      <w:r w:rsidRPr="00F202B2">
        <w:rPr>
          <w:rFonts w:ascii="Arial" w:eastAsia="Arial" w:hAnsi="Arial" w:cs="Arial"/>
          <w:b/>
          <w:color w:val="000000"/>
          <w:lang w:val="en-US"/>
        </w:rPr>
        <w:t>TI</w:t>
      </w:r>
      <w:r w:rsidRPr="00F202B2">
        <w:rPr>
          <w:rFonts w:ascii="Arial" w:eastAsia="Arial" w:hAnsi="Arial" w:cs="Arial"/>
          <w:b/>
          <w:color w:val="000000"/>
        </w:rPr>
        <w:t xml:space="preserve"> </w:t>
      </w:r>
      <w:r>
        <w:rPr>
          <w:rFonts w:ascii="Arial" w:eastAsia="Arial" w:hAnsi="Arial" w:cs="Arial"/>
          <w:b/>
          <w:color w:val="000000"/>
          <w:lang w:val="en-US"/>
        </w:rPr>
        <w:t>Ukraine</w:t>
      </w:r>
      <w:r w:rsidRPr="00F202B2">
        <w:rPr>
          <w:rFonts w:ascii="Arial" w:eastAsia="Arial" w:hAnsi="Arial" w:cs="Arial"/>
          <w:b/>
          <w:color w:val="000000"/>
        </w:rPr>
        <w:t>):</w:t>
      </w:r>
    </w:p>
    <w:p w14:paraId="00000070" w14:textId="0ED6D0F5"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Ми не вбачаємо проблеми у "вибірковості" суб'єктів, до яких може бути </w:t>
      </w:r>
      <w:proofErr w:type="spellStart"/>
      <w:r>
        <w:rPr>
          <w:rFonts w:ascii="Arial" w:eastAsia="Arial" w:hAnsi="Arial" w:cs="Arial"/>
          <w:color w:val="000000"/>
        </w:rPr>
        <w:t>застосованний</w:t>
      </w:r>
      <w:proofErr w:type="spellEnd"/>
      <w:r>
        <w:rPr>
          <w:rFonts w:ascii="Arial" w:eastAsia="Arial" w:hAnsi="Arial" w:cs="Arial"/>
          <w:color w:val="000000"/>
        </w:rPr>
        <w:t xml:space="preserve"> моніторинг способу життя, адже така вибірковість зумовлена виключними підставами, що слугують початком для МСЖ:  інформація, отримана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 В разі розширення НАЗК підстав для проведення МСЖ, тоді цей засіб фінансового контролю ще більше за своєю формою і змістом наблизиться до процедури повної перевірки декларацій.</w:t>
      </w:r>
    </w:p>
  </w:comment>
  <w:comment w:id="35" w:author="Автор" w:initials="A">
    <w:p w14:paraId="42635CC7" w14:textId="2B44B5E9" w:rsidR="00EE6932" w:rsidRPr="002B7E5B" w:rsidRDefault="00EE6932" w:rsidP="00EE6932">
      <w:pPr>
        <w:pStyle w:val="a9"/>
        <w:rPr>
          <w:rFonts w:ascii="Times New Roman" w:hAnsi="Times New Roman" w:cs="Times New Roman"/>
          <w:highlight w:val="yellow"/>
        </w:rPr>
      </w:pPr>
      <w:r>
        <w:rPr>
          <w:rStyle w:val="a8"/>
        </w:rPr>
        <w:annotationRef/>
      </w:r>
      <w:r w:rsidR="00F202B2" w:rsidRPr="00F202B2">
        <w:rPr>
          <w:rFonts w:ascii="Times New Roman" w:hAnsi="Times New Roman" w:cs="Times New Roman"/>
          <w:b/>
        </w:rPr>
        <w:t xml:space="preserve">Позиція авторського колективу (НАЗК): </w:t>
      </w:r>
      <w:r w:rsidRPr="002B7E5B">
        <w:rPr>
          <w:rFonts w:ascii="Times New Roman" w:hAnsi="Times New Roman" w:cs="Times New Roman"/>
        </w:rPr>
        <w:t xml:space="preserve">Вдячні за цей коментар, який </w:t>
      </w:r>
      <w:proofErr w:type="spellStart"/>
      <w:r w:rsidRPr="002B7E5B">
        <w:rPr>
          <w:rFonts w:ascii="Times New Roman" w:hAnsi="Times New Roman" w:cs="Times New Roman"/>
        </w:rPr>
        <w:t>обов</w:t>
      </w:r>
      <w:proofErr w:type="spellEnd"/>
      <w:r w:rsidRPr="002B7E5B">
        <w:rPr>
          <w:rFonts w:ascii="Times New Roman" w:hAnsi="Times New Roman" w:cs="Times New Roman"/>
          <w:lang w:val="ru-RU"/>
        </w:rPr>
        <w:t>’</w:t>
      </w:r>
      <w:proofErr w:type="spellStart"/>
      <w:r w:rsidRPr="002B7E5B">
        <w:rPr>
          <w:rFonts w:ascii="Times New Roman" w:hAnsi="Times New Roman" w:cs="Times New Roman"/>
        </w:rPr>
        <w:t>язково</w:t>
      </w:r>
      <w:proofErr w:type="spellEnd"/>
      <w:r w:rsidRPr="002B7E5B">
        <w:rPr>
          <w:rFonts w:ascii="Times New Roman" w:hAnsi="Times New Roman" w:cs="Times New Roman"/>
        </w:rPr>
        <w:t xml:space="preserve"> буде враховано при розробці подальших програмних та інших документів, зокрема розробці законопроекту, передбаченого у заході 1 очікуваного стратегічного результату 1.4.3.4. </w:t>
      </w:r>
      <w:r w:rsidRPr="002B7E5B">
        <w:rPr>
          <w:rFonts w:ascii="Times New Roman" w:hAnsi="Times New Roman" w:cs="Times New Roman"/>
        </w:rPr>
        <w:br/>
        <w:t>Окремо слід зауважити, що на сьогодні заходи фінансового моніторингу у вигляді повної перевірки декларації та моніторингу способу життя є чітко розмежованими. У першому випадку об’єктом дослідження є декларація, а у другому – спосіб життя суб’єкта декларування.</w:t>
      </w:r>
    </w:p>
    <w:p w14:paraId="78EB138F" w14:textId="77777777" w:rsidR="00EE6932" w:rsidRPr="002B7E5B" w:rsidRDefault="00EE6932" w:rsidP="00EE6932">
      <w:pPr>
        <w:pStyle w:val="a9"/>
        <w:rPr>
          <w:rFonts w:ascii="Times New Roman" w:hAnsi="Times New Roman" w:cs="Times New Roman"/>
        </w:rPr>
      </w:pPr>
    </w:p>
    <w:p w14:paraId="770338A9" w14:textId="72645DD7" w:rsidR="00EE6932" w:rsidRDefault="00EE6932" w:rsidP="00EE6932">
      <w:pPr>
        <w:pStyle w:val="a9"/>
      </w:pPr>
      <w:r w:rsidRPr="000863B1">
        <w:rPr>
          <w:rFonts w:ascii="Times New Roman" w:hAnsi="Times New Roman" w:cs="Times New Roman"/>
          <w:b/>
        </w:rPr>
        <w:t>Рішення:</w:t>
      </w:r>
      <w:r w:rsidRPr="002B7E5B">
        <w:rPr>
          <w:rFonts w:ascii="Times New Roman" w:hAnsi="Times New Roman" w:cs="Times New Roman"/>
        </w:rPr>
        <w:t xml:space="preserve"> взяти до уваги коментар</w:t>
      </w:r>
      <w:r w:rsidR="0090114C">
        <w:rPr>
          <w:rFonts w:ascii="Times New Roman" w:hAnsi="Times New Roman" w:cs="Times New Roman"/>
        </w:rPr>
        <w:t xml:space="preserve"> без внесення змін до тексту ДАП</w:t>
      </w:r>
    </w:p>
  </w:comment>
  <w:comment w:id="39" w:author="Автор" w:initials="A">
    <w:p w14:paraId="7E18E3B5" w14:textId="77777777" w:rsidR="00F202B2" w:rsidRDefault="00F202B2">
      <w:pPr>
        <w:widowControl w:val="0"/>
        <w:pBdr>
          <w:top w:val="nil"/>
          <w:left w:val="nil"/>
          <w:bottom w:val="nil"/>
          <w:right w:val="nil"/>
          <w:between w:val="nil"/>
        </w:pBdr>
        <w:spacing w:after="0" w:line="240" w:lineRule="auto"/>
        <w:rPr>
          <w:rFonts w:ascii="Arial" w:eastAsia="Arial" w:hAnsi="Arial" w:cs="Arial"/>
          <w:b/>
          <w:color w:val="000000"/>
        </w:rPr>
      </w:pPr>
      <w:r w:rsidRPr="00F202B2">
        <w:rPr>
          <w:rFonts w:ascii="Arial" w:eastAsia="Arial" w:hAnsi="Arial" w:cs="Arial"/>
          <w:b/>
          <w:color w:val="000000"/>
        </w:rPr>
        <w:t xml:space="preserve">Коментар Наталії </w:t>
      </w:r>
      <w:proofErr w:type="spellStart"/>
      <w:r w:rsidRPr="00F202B2">
        <w:rPr>
          <w:rFonts w:ascii="Arial" w:eastAsia="Arial" w:hAnsi="Arial" w:cs="Arial"/>
          <w:b/>
          <w:color w:val="000000"/>
        </w:rPr>
        <w:t>Січевлюк</w:t>
      </w:r>
      <w:proofErr w:type="spellEnd"/>
      <w:r w:rsidRPr="00F202B2">
        <w:rPr>
          <w:rFonts w:ascii="Arial" w:eastAsia="Arial" w:hAnsi="Arial" w:cs="Arial"/>
          <w:b/>
          <w:color w:val="000000"/>
        </w:rPr>
        <w:t xml:space="preserve"> (</w:t>
      </w:r>
      <w:r w:rsidRPr="00F202B2">
        <w:rPr>
          <w:rFonts w:ascii="Arial" w:eastAsia="Arial" w:hAnsi="Arial" w:cs="Arial"/>
          <w:b/>
          <w:color w:val="000000"/>
          <w:lang w:val="en-US"/>
        </w:rPr>
        <w:t>TI</w:t>
      </w:r>
      <w:r w:rsidRPr="008920FA">
        <w:rPr>
          <w:rFonts w:ascii="Arial" w:eastAsia="Arial" w:hAnsi="Arial" w:cs="Arial"/>
          <w:b/>
          <w:color w:val="000000"/>
        </w:rPr>
        <w:t xml:space="preserve"> </w:t>
      </w:r>
      <w:r>
        <w:rPr>
          <w:rFonts w:ascii="Arial" w:eastAsia="Arial" w:hAnsi="Arial" w:cs="Arial"/>
          <w:b/>
          <w:color w:val="000000"/>
          <w:lang w:val="en-US"/>
        </w:rPr>
        <w:t>Ukraine</w:t>
      </w:r>
      <w:r w:rsidRPr="008920FA">
        <w:rPr>
          <w:rFonts w:ascii="Arial" w:eastAsia="Arial" w:hAnsi="Arial" w:cs="Arial"/>
          <w:b/>
          <w:color w:val="000000"/>
        </w:rPr>
        <w:t>)</w:t>
      </w:r>
      <w:r w:rsidRPr="00F202B2">
        <w:rPr>
          <w:rFonts w:ascii="Arial" w:eastAsia="Arial" w:hAnsi="Arial" w:cs="Arial"/>
          <w:b/>
          <w:color w:val="000000"/>
        </w:rPr>
        <w:t>:</w:t>
      </w:r>
    </w:p>
    <w:p w14:paraId="0000006E" w14:textId="21FCE639"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Пропонуємо відповідно до вимог Закону "Про доступ до публічної інформації" не приховувати майбутні проекти вказаних актів, а надати їх для ознайомлення представникам експертного середовища. Це також дозволить належним чином оцінити виконання вказаного заходу.</w:t>
      </w:r>
    </w:p>
  </w:comment>
  <w:comment w:id="40" w:author="Автор" w:initials="A">
    <w:p w14:paraId="5AC18434" w14:textId="77777777" w:rsidR="00F202B2" w:rsidRDefault="00F202B2">
      <w:pPr>
        <w:widowControl w:val="0"/>
        <w:pBdr>
          <w:top w:val="nil"/>
          <w:left w:val="nil"/>
          <w:bottom w:val="nil"/>
          <w:right w:val="nil"/>
          <w:between w:val="nil"/>
        </w:pBdr>
        <w:spacing w:after="0" w:line="240" w:lineRule="auto"/>
        <w:rPr>
          <w:rFonts w:ascii="Arial" w:eastAsia="Arial" w:hAnsi="Arial" w:cs="Arial"/>
          <w:b/>
          <w:color w:val="000000"/>
        </w:rPr>
      </w:pPr>
      <w:r w:rsidRPr="00F202B2">
        <w:rPr>
          <w:rFonts w:ascii="Arial" w:eastAsia="Arial" w:hAnsi="Arial" w:cs="Arial"/>
          <w:b/>
          <w:color w:val="000000"/>
        </w:rPr>
        <w:t xml:space="preserve">Коментар Наталії </w:t>
      </w:r>
      <w:proofErr w:type="spellStart"/>
      <w:r w:rsidRPr="00F202B2">
        <w:rPr>
          <w:rFonts w:ascii="Arial" w:eastAsia="Arial" w:hAnsi="Arial" w:cs="Arial"/>
          <w:b/>
          <w:color w:val="000000"/>
        </w:rPr>
        <w:t>Січевлюк</w:t>
      </w:r>
      <w:proofErr w:type="spellEnd"/>
      <w:r w:rsidRPr="00F202B2">
        <w:rPr>
          <w:rFonts w:ascii="Arial" w:eastAsia="Arial" w:hAnsi="Arial" w:cs="Arial"/>
          <w:b/>
          <w:color w:val="000000"/>
        </w:rPr>
        <w:t xml:space="preserve"> (</w:t>
      </w:r>
      <w:r w:rsidRPr="00F202B2">
        <w:rPr>
          <w:rFonts w:ascii="Arial" w:eastAsia="Arial" w:hAnsi="Arial" w:cs="Arial"/>
          <w:b/>
          <w:color w:val="000000"/>
          <w:lang w:val="en-US"/>
        </w:rPr>
        <w:t>TI</w:t>
      </w:r>
      <w:r w:rsidRPr="00F202B2">
        <w:rPr>
          <w:rFonts w:ascii="Arial" w:eastAsia="Arial" w:hAnsi="Arial" w:cs="Arial"/>
          <w:b/>
          <w:color w:val="000000"/>
          <w:lang w:val="ru-RU"/>
        </w:rPr>
        <w:t xml:space="preserve"> </w:t>
      </w:r>
      <w:r>
        <w:rPr>
          <w:rFonts w:ascii="Arial" w:eastAsia="Arial" w:hAnsi="Arial" w:cs="Arial"/>
          <w:b/>
          <w:color w:val="000000"/>
          <w:lang w:val="en-US"/>
        </w:rPr>
        <w:t>Ukraine</w:t>
      </w:r>
      <w:r w:rsidRPr="00F202B2">
        <w:rPr>
          <w:rFonts w:ascii="Arial" w:eastAsia="Arial" w:hAnsi="Arial" w:cs="Arial"/>
          <w:b/>
          <w:color w:val="000000"/>
          <w:lang w:val="ru-RU"/>
        </w:rPr>
        <w:t>)</w:t>
      </w:r>
      <w:r w:rsidRPr="00F202B2">
        <w:rPr>
          <w:rFonts w:ascii="Arial" w:eastAsia="Arial" w:hAnsi="Arial" w:cs="Arial"/>
          <w:b/>
          <w:color w:val="000000"/>
        </w:rPr>
        <w:t>:</w:t>
      </w:r>
    </w:p>
    <w:p w14:paraId="0000006F" w14:textId="78AB329C" w:rsidR="006801F0" w:rsidRDefault="006801F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Пропонуємо розповсюдити спеціальні порядки проведення ЛАК та перевірки декларацій для окремо визначеного переліку посад у кожному органі, а не для всього кадрового складу розвідувальних органів України та інших суб'єктів, вказаних в ст. 52-1 Закону. Пропонований підхід пов'язаний з тим, що не кожна посада у розвідувальних органах та інших суб'єктів, вказаних в ст. 52-1 Закону є такою, що пов'язана з ризиками розкриття охоронюваної інформації в поданих деклараціях. Також закликаємо НАЗК не приховувати ці </w:t>
      </w:r>
      <w:proofErr w:type="spellStart"/>
      <w:r>
        <w:rPr>
          <w:rFonts w:ascii="Arial" w:eastAsia="Arial" w:hAnsi="Arial" w:cs="Arial"/>
          <w:color w:val="000000"/>
        </w:rPr>
        <w:t>спецпорядки</w:t>
      </w:r>
      <w:proofErr w:type="spellEnd"/>
      <w:r>
        <w:rPr>
          <w:rFonts w:ascii="Arial" w:eastAsia="Arial" w:hAnsi="Arial" w:cs="Arial"/>
          <w:color w:val="000000"/>
        </w:rPr>
        <w:t xml:space="preserve"> від громадськості.</w:t>
      </w:r>
    </w:p>
  </w:comment>
  <w:comment w:id="41" w:author="Автор" w:initials="A">
    <w:p w14:paraId="6F7ADDCE" w14:textId="06037228" w:rsidR="00D972FE" w:rsidRPr="002B7E5B" w:rsidRDefault="003E7C76">
      <w:pPr>
        <w:pStyle w:val="a9"/>
        <w:rPr>
          <w:rFonts w:ascii="Times New Roman" w:hAnsi="Times New Roman" w:cs="Times New Roman"/>
          <w:iCs/>
        </w:rPr>
      </w:pPr>
      <w:r>
        <w:rPr>
          <w:rStyle w:val="a8"/>
        </w:rPr>
        <w:annotationRef/>
      </w:r>
      <w:r w:rsidR="00F202B2" w:rsidRPr="00F202B2">
        <w:rPr>
          <w:rFonts w:ascii="Times New Roman" w:hAnsi="Times New Roman" w:cs="Times New Roman"/>
          <w:b/>
        </w:rPr>
        <w:t xml:space="preserve">Позиція авторського колективу (НАЗК): </w:t>
      </w:r>
      <w:r w:rsidR="00DE13E3" w:rsidRPr="002B7E5B">
        <w:rPr>
          <w:rFonts w:ascii="Times New Roman" w:hAnsi="Times New Roman" w:cs="Times New Roman"/>
        </w:rPr>
        <w:t xml:space="preserve">Місією НАЗК є </w:t>
      </w:r>
      <w:r w:rsidR="00DE13E3" w:rsidRPr="002B7E5B">
        <w:rPr>
          <w:rFonts w:ascii="Times New Roman" w:hAnsi="Times New Roman" w:cs="Times New Roman"/>
          <w:iCs/>
        </w:rPr>
        <w:t>побудова доброчесної влади та справедливого суспільства.</w:t>
      </w:r>
      <w:r w:rsidR="00001C6B" w:rsidRPr="002B7E5B">
        <w:rPr>
          <w:rFonts w:ascii="Times New Roman" w:hAnsi="Times New Roman" w:cs="Times New Roman"/>
          <w:iCs/>
        </w:rPr>
        <w:t xml:space="preserve"> Будучи лідерами антикорупційного руху та </w:t>
      </w:r>
      <w:r w:rsidR="00C855BB" w:rsidRPr="002B7E5B">
        <w:rPr>
          <w:rFonts w:ascii="Times New Roman" w:hAnsi="Times New Roman" w:cs="Times New Roman"/>
          <w:iCs/>
        </w:rPr>
        <w:t xml:space="preserve">прикладом ефективної державної інституції із </w:t>
      </w:r>
      <w:r w:rsidR="003C6FD0" w:rsidRPr="002B7E5B">
        <w:rPr>
          <w:rFonts w:ascii="Times New Roman" w:hAnsi="Times New Roman" w:cs="Times New Roman"/>
          <w:iCs/>
        </w:rPr>
        <w:t xml:space="preserve">стурбованістю сприймаємо </w:t>
      </w:r>
      <w:r w:rsidR="004621BC" w:rsidRPr="002B7E5B">
        <w:rPr>
          <w:rFonts w:ascii="Times New Roman" w:hAnsi="Times New Roman" w:cs="Times New Roman"/>
          <w:iCs/>
        </w:rPr>
        <w:t>будь-яку інформацію про недотримання органом вимог Закону України «Про доступ до публічної інформації».</w:t>
      </w:r>
      <w:r w:rsidR="00D87E4C" w:rsidRPr="002B7E5B">
        <w:rPr>
          <w:rFonts w:ascii="Times New Roman" w:hAnsi="Times New Roman" w:cs="Times New Roman"/>
          <w:iCs/>
        </w:rPr>
        <w:t xml:space="preserve"> Необхідно зауважити, що прийняття </w:t>
      </w:r>
      <w:r w:rsidR="00D73059" w:rsidRPr="002B7E5B">
        <w:rPr>
          <w:rFonts w:ascii="Times New Roman" w:hAnsi="Times New Roman" w:cs="Times New Roman"/>
          <w:iCs/>
        </w:rPr>
        <w:t xml:space="preserve">нормативних документів, які стосуються здійснення заходів фінансового контролю щодо окремих категорій осіб, визначених ст. </w:t>
      </w:r>
      <w:r w:rsidR="00B5624B" w:rsidRPr="002B7E5B">
        <w:rPr>
          <w:rFonts w:ascii="Times New Roman" w:hAnsi="Times New Roman" w:cs="Times New Roman"/>
          <w:iCs/>
        </w:rPr>
        <w:t>52</w:t>
      </w:r>
      <w:r w:rsidR="00B5624B" w:rsidRPr="002B7E5B">
        <w:rPr>
          <w:rFonts w:ascii="Times New Roman" w:hAnsi="Times New Roman" w:cs="Times New Roman"/>
          <w:iCs/>
          <w:vertAlign w:val="superscript"/>
        </w:rPr>
        <w:t>1</w:t>
      </w:r>
      <w:r w:rsidR="00B5624B" w:rsidRPr="002B7E5B">
        <w:rPr>
          <w:rFonts w:ascii="Times New Roman" w:hAnsi="Times New Roman" w:cs="Times New Roman"/>
          <w:iCs/>
        </w:rPr>
        <w:t xml:space="preserve"> Закону України «Про запобігання корупції»</w:t>
      </w:r>
      <w:r w:rsidR="00EF4579" w:rsidRPr="002B7E5B">
        <w:rPr>
          <w:rFonts w:ascii="Times New Roman" w:hAnsi="Times New Roman" w:cs="Times New Roman"/>
          <w:iCs/>
        </w:rPr>
        <w:t>,</w:t>
      </w:r>
      <w:r w:rsidR="00B5624B" w:rsidRPr="002B7E5B">
        <w:rPr>
          <w:rFonts w:ascii="Times New Roman" w:hAnsi="Times New Roman" w:cs="Times New Roman"/>
          <w:iCs/>
        </w:rPr>
        <w:t xml:space="preserve"> без громадських обговорень, у тому числі </w:t>
      </w:r>
      <w:r w:rsidR="00EF4579" w:rsidRPr="002B7E5B">
        <w:rPr>
          <w:rFonts w:ascii="Times New Roman" w:hAnsi="Times New Roman" w:cs="Times New Roman"/>
          <w:iCs/>
        </w:rPr>
        <w:t xml:space="preserve">без </w:t>
      </w:r>
      <w:r w:rsidR="00B5624B" w:rsidRPr="002B7E5B">
        <w:rPr>
          <w:rFonts w:ascii="Times New Roman" w:hAnsi="Times New Roman" w:cs="Times New Roman"/>
          <w:iCs/>
        </w:rPr>
        <w:t xml:space="preserve">опрацювання їх проектів </w:t>
      </w:r>
      <w:r w:rsidR="00237BD7" w:rsidRPr="002B7E5B">
        <w:rPr>
          <w:rFonts w:ascii="Times New Roman" w:hAnsi="Times New Roman" w:cs="Times New Roman"/>
          <w:iCs/>
        </w:rPr>
        <w:t xml:space="preserve">представникам експертного середовища, є прямою вимогою вищевказаної статті Закону, а також </w:t>
      </w:r>
      <w:r w:rsidR="00D972FE" w:rsidRPr="002B7E5B">
        <w:rPr>
          <w:rFonts w:ascii="Times New Roman" w:hAnsi="Times New Roman" w:cs="Times New Roman"/>
          <w:iCs/>
        </w:rPr>
        <w:t xml:space="preserve">суперечить нормам Закону України «Про державну таємницю», нормативно-правовим актам що регламентують діяльність окремих органів та їх підрозділів, </w:t>
      </w:r>
      <w:r w:rsidR="00EF4579" w:rsidRPr="002B7E5B">
        <w:rPr>
          <w:rFonts w:ascii="Times New Roman" w:hAnsi="Times New Roman" w:cs="Times New Roman"/>
          <w:iCs/>
        </w:rPr>
        <w:t>п</w:t>
      </w:r>
      <w:r w:rsidR="003F55AC" w:rsidRPr="002B7E5B">
        <w:rPr>
          <w:rFonts w:ascii="Times New Roman" w:hAnsi="Times New Roman" w:cs="Times New Roman"/>
          <w:iCs/>
        </w:rPr>
        <w:t>орядкам</w:t>
      </w:r>
      <w:r w:rsidR="00B22574" w:rsidRPr="002B7E5B">
        <w:rPr>
          <w:rFonts w:ascii="Times New Roman" w:hAnsi="Times New Roman" w:cs="Times New Roman"/>
          <w:iCs/>
        </w:rPr>
        <w:t xml:space="preserve"> та </w:t>
      </w:r>
      <w:r w:rsidR="003F55AC" w:rsidRPr="002B7E5B">
        <w:rPr>
          <w:rFonts w:ascii="Times New Roman" w:hAnsi="Times New Roman" w:cs="Times New Roman"/>
          <w:iCs/>
        </w:rPr>
        <w:t>інструкціям роботи з інформацією з обмеженим доступом.</w:t>
      </w:r>
    </w:p>
    <w:p w14:paraId="568E84E9" w14:textId="77777777" w:rsidR="00B22574" w:rsidRPr="002B7E5B" w:rsidRDefault="00B22574">
      <w:pPr>
        <w:pStyle w:val="a9"/>
        <w:rPr>
          <w:rFonts w:ascii="Times New Roman" w:hAnsi="Times New Roman" w:cs="Times New Roman"/>
          <w:iCs/>
        </w:rPr>
      </w:pPr>
    </w:p>
    <w:p w14:paraId="2CBAD6C4" w14:textId="20FD357F" w:rsidR="006405C4" w:rsidRPr="002B7E5B" w:rsidRDefault="001803E8">
      <w:pPr>
        <w:pStyle w:val="a9"/>
        <w:rPr>
          <w:rFonts w:ascii="Times New Roman" w:hAnsi="Times New Roman" w:cs="Times New Roman"/>
          <w:iCs/>
        </w:rPr>
      </w:pPr>
      <w:r w:rsidRPr="002B7E5B">
        <w:rPr>
          <w:rFonts w:ascii="Times New Roman" w:hAnsi="Times New Roman" w:cs="Times New Roman"/>
          <w:iCs/>
        </w:rPr>
        <w:t>Іншу частину Вашої пропозиції буде враховано під час розробки відповідного</w:t>
      </w:r>
      <w:r w:rsidR="006405C4" w:rsidRPr="002B7E5B">
        <w:rPr>
          <w:rFonts w:ascii="Times New Roman" w:hAnsi="Times New Roman" w:cs="Times New Roman"/>
          <w:iCs/>
        </w:rPr>
        <w:t xml:space="preserve"> </w:t>
      </w:r>
      <w:r w:rsidR="0027717C" w:rsidRPr="002B7E5B">
        <w:rPr>
          <w:rFonts w:ascii="Times New Roman" w:hAnsi="Times New Roman" w:cs="Times New Roman"/>
          <w:iCs/>
        </w:rPr>
        <w:t>Порядку</w:t>
      </w:r>
      <w:r w:rsidR="006405C4" w:rsidRPr="002B7E5B">
        <w:rPr>
          <w:rFonts w:ascii="Times New Roman" w:hAnsi="Times New Roman" w:cs="Times New Roman"/>
          <w:iCs/>
        </w:rPr>
        <w:t>.</w:t>
      </w:r>
    </w:p>
    <w:p w14:paraId="73EA90ED" w14:textId="77777777" w:rsidR="006405C4" w:rsidRDefault="006405C4">
      <w:pPr>
        <w:pStyle w:val="a9"/>
        <w:rPr>
          <w:rFonts w:ascii="Times New Roman" w:hAnsi="Times New Roman" w:cs="Times New Roman"/>
          <w:iCs/>
          <w:sz w:val="28"/>
          <w:szCs w:val="28"/>
        </w:rPr>
      </w:pPr>
    </w:p>
    <w:p w14:paraId="00DB6F14" w14:textId="16CDE583" w:rsidR="00B22574" w:rsidRPr="00D972FE" w:rsidRDefault="001803E8">
      <w:pPr>
        <w:pStyle w:val="a9"/>
        <w:rPr>
          <w:rFonts w:ascii="Times New Roman" w:hAnsi="Times New Roman" w:cs="Times New Roman"/>
          <w:iCs/>
          <w:sz w:val="28"/>
          <w:szCs w:val="28"/>
        </w:rPr>
      </w:pPr>
      <w:r>
        <w:rPr>
          <w:rFonts w:ascii="Times New Roman" w:hAnsi="Times New Roman" w:cs="Times New Roman"/>
          <w:iCs/>
          <w:sz w:val="28"/>
          <w:szCs w:val="28"/>
        </w:rPr>
        <w:t xml:space="preserve"> </w:t>
      </w:r>
      <w:r w:rsidR="00EF55BF">
        <w:rPr>
          <w:rFonts w:ascii="Times New Roman" w:hAnsi="Times New Roman" w:cs="Times New Roman"/>
          <w:iCs/>
          <w:sz w:val="28"/>
          <w:szCs w:val="28"/>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63D616" w15:done="0"/>
  <w15:commentEx w15:paraId="3D7BC04B" w15:paraIdParent="3663D616" w15:done="0"/>
  <w15:commentEx w15:paraId="0000006C" w15:done="0"/>
  <w15:commentEx w15:paraId="368E9245" w15:paraIdParent="0000006C" w15:done="0"/>
  <w15:commentEx w15:paraId="6F04FC71" w15:done="0"/>
  <w15:commentEx w15:paraId="72151F6C" w15:paraIdParent="6F04FC71" w15:done="0"/>
  <w15:commentEx w15:paraId="0000006D" w15:done="0"/>
  <w15:commentEx w15:paraId="6800C95E" w15:paraIdParent="0000006D" w15:done="0"/>
  <w15:commentEx w15:paraId="0000006B" w15:done="0"/>
  <w15:commentEx w15:paraId="3385C9CE" w15:paraIdParent="0000006B" w15:done="0"/>
  <w15:commentEx w15:paraId="00000064" w15:done="0"/>
  <w15:commentEx w15:paraId="00000068" w15:paraIdParent="00000064" w15:done="0"/>
  <w15:commentEx w15:paraId="286668BD" w15:paraIdParent="00000068" w15:done="0"/>
  <w15:commentEx w15:paraId="00000071" w15:done="0"/>
  <w15:commentEx w15:paraId="00DF6999" w15:paraIdParent="00000071" w15:done="0"/>
  <w15:commentEx w15:paraId="0000007A" w15:done="0"/>
  <w15:commentEx w15:paraId="4AD0164C" w15:paraIdParent="0000007A" w15:done="0"/>
  <w15:commentEx w15:paraId="00000079" w15:done="0"/>
  <w15:commentEx w15:paraId="5217541A" w15:paraIdParent="00000079" w15:done="0"/>
  <w15:commentEx w15:paraId="00000070" w15:done="0"/>
  <w15:commentEx w15:paraId="770338A9" w15:paraIdParent="00000070" w15:done="0"/>
  <w15:commentEx w15:paraId="0000006E" w15:done="0"/>
  <w15:commentEx w15:paraId="0000006F" w15:paraIdParent="0000006E" w15:done="0"/>
  <w15:commentEx w15:paraId="00DB6F14" w15:paraIdParent="000000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63D616" w16cid:durableId="27332F8A"/>
  <w16cid:commentId w16cid:paraId="3D7BC04B" w16cid:durableId="273460B4"/>
  <w16cid:commentId w16cid:paraId="0000006C" w16cid:durableId="270BC36A"/>
  <w16cid:commentId w16cid:paraId="368E9245" w16cid:durableId="2713A4E8"/>
  <w16cid:commentId w16cid:paraId="6F04FC71" w16cid:durableId="27332FDB"/>
  <w16cid:commentId w16cid:paraId="72151F6C" w16cid:durableId="273460B8"/>
  <w16cid:commentId w16cid:paraId="0000006D" w16cid:durableId="270BC369"/>
  <w16cid:commentId w16cid:paraId="6800C95E" w16cid:durableId="2713A5A3"/>
  <w16cid:commentId w16cid:paraId="0000006B" w16cid:durableId="270BC368"/>
  <w16cid:commentId w16cid:paraId="3385C9CE" w16cid:durableId="2713AF7D"/>
  <w16cid:commentId w16cid:paraId="00000064" w16cid:durableId="270BC367"/>
  <w16cid:commentId w16cid:paraId="00000068" w16cid:durableId="270BC366"/>
  <w16cid:commentId w16cid:paraId="286668BD" w16cid:durableId="27157106"/>
  <w16cid:commentId w16cid:paraId="00000071" w16cid:durableId="270BC365"/>
  <w16cid:commentId w16cid:paraId="00DF6999" w16cid:durableId="27157980"/>
  <w16cid:commentId w16cid:paraId="0000007A" w16cid:durableId="270BC364"/>
  <w16cid:commentId w16cid:paraId="4AD0164C" w16cid:durableId="27158706"/>
  <w16cid:commentId w16cid:paraId="00000079" w16cid:durableId="270BC363"/>
  <w16cid:commentId w16cid:paraId="5217541A" w16cid:durableId="271586E5"/>
  <w16cid:commentId w16cid:paraId="00000070" w16cid:durableId="270BC362"/>
  <w16cid:commentId w16cid:paraId="770338A9" w16cid:durableId="27159441"/>
  <w16cid:commentId w16cid:paraId="0000006E" w16cid:durableId="270BC361"/>
  <w16cid:commentId w16cid:paraId="0000006F" w16cid:durableId="270BC360"/>
  <w16cid:commentId w16cid:paraId="00DB6F14" w16cid:durableId="27158D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4AFB" w14:textId="77777777" w:rsidR="000F5A70" w:rsidRDefault="000F5A70">
      <w:pPr>
        <w:spacing w:after="0" w:line="240" w:lineRule="auto"/>
      </w:pPr>
      <w:r>
        <w:separator/>
      </w:r>
    </w:p>
  </w:endnote>
  <w:endnote w:type="continuationSeparator" w:id="0">
    <w:p w14:paraId="0D339F04" w14:textId="77777777" w:rsidR="000F5A70" w:rsidRDefault="000F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8F616" w14:textId="77777777" w:rsidR="000F5A70" w:rsidRDefault="000F5A70">
      <w:pPr>
        <w:spacing w:after="0" w:line="240" w:lineRule="auto"/>
      </w:pPr>
      <w:r>
        <w:separator/>
      </w:r>
    </w:p>
  </w:footnote>
  <w:footnote w:type="continuationSeparator" w:id="0">
    <w:p w14:paraId="63F585C4" w14:textId="77777777" w:rsidR="000F5A70" w:rsidRDefault="000F5A70">
      <w:pPr>
        <w:spacing w:after="0" w:line="240" w:lineRule="auto"/>
      </w:pPr>
      <w:r>
        <w:continuationSeparator/>
      </w:r>
    </w:p>
  </w:footnote>
  <w:footnote w:id="1">
    <w:p w14:paraId="00000059" w14:textId="3ECE5479" w:rsidR="006801F0" w:rsidRDefault="006801F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Пояснювальна записка до проекту Закону України «Про внесення змін до деяких законодавчих актів України щодо забезпечення ефективності інституційного механізму запобігання корупції» (реєстр. № 1029 від 29.08.2019). Режим доступу: </w:t>
      </w:r>
      <w:r>
        <w:rPr>
          <w:rFonts w:ascii="Times New Roman" w:eastAsia="Times New Roman" w:hAnsi="Times New Roman" w:cs="Times New Roman"/>
          <w:color w:val="000000"/>
          <w:sz w:val="20"/>
          <w:szCs w:val="20"/>
          <w:u w:val="single"/>
        </w:rPr>
        <w:t>http://w1.c1.rada.gov.ua/pls/zweb2/webproc4_2?pf3516=1029&amp;skl=10</w:t>
      </w:r>
      <w:r>
        <w:rPr>
          <w:rFonts w:ascii="Times New Roman" w:eastAsia="Times New Roman" w:hAnsi="Times New Roman" w:cs="Times New Roman"/>
          <w:color w:val="000000"/>
          <w:sz w:val="20"/>
          <w:szCs w:val="20"/>
        </w:rPr>
        <w:t xml:space="preserve"> </w:t>
      </w:r>
    </w:p>
  </w:footnote>
  <w:footnote w:id="2">
    <w:p w14:paraId="0000005A" w14:textId="77777777" w:rsidR="006801F0" w:rsidRDefault="006801F0">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20"/>
          <w:szCs w:val="20"/>
        </w:rPr>
        <w:t xml:space="preserve"> Така методика має враховувати функціональні обов’язки, характерні певній посаді, наявність дискреційних повноважень та контрольних або наглядових функцій, здатність розпоряджатись матеріальними цінностями та обсяги активів, що перебувають в управлінні, рівень впливу прийнятих рішень на певну сферу державного управління чи регулювання, тощо.</w:t>
      </w:r>
    </w:p>
  </w:footnote>
  <w:footnote w:id="3">
    <w:p w14:paraId="0000005B" w14:textId="77777777" w:rsidR="006801F0" w:rsidRDefault="006801F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5" w:name="_heading=h.lnxbz9" w:colFirst="0" w:colLast="0"/>
      <w:bookmarkEnd w:id="5"/>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Наказ №604/20 від 29.12.2020 «Про прийняття в постійну (промислову) експлуатацію модернізованої інформаційно-телекомунікаційної системи «Єдиний державний реєстр декларацій </w:t>
      </w:r>
      <w:proofErr w:type="spellStart"/>
      <w:r>
        <w:rPr>
          <w:rFonts w:ascii="Times New Roman" w:eastAsia="Times New Roman" w:hAnsi="Times New Roman" w:cs="Times New Roman"/>
          <w:color w:val="000000"/>
          <w:sz w:val="20"/>
          <w:szCs w:val="20"/>
        </w:rPr>
        <w:t>ociб</w:t>
      </w:r>
      <w:proofErr w:type="spellEnd"/>
      <w:r>
        <w:rPr>
          <w:rFonts w:ascii="Times New Roman" w:eastAsia="Times New Roman" w:hAnsi="Times New Roman" w:cs="Times New Roman"/>
          <w:color w:val="000000"/>
          <w:sz w:val="20"/>
          <w:szCs w:val="20"/>
        </w:rPr>
        <w:t xml:space="preserve">, уповноважених на  виконання функцій держави або місцевого самоврядування». Режим доступу: </w:t>
      </w:r>
      <w:hyperlink r:id="rId1">
        <w:r>
          <w:rPr>
            <w:rFonts w:ascii="Times New Roman" w:eastAsia="Times New Roman" w:hAnsi="Times New Roman" w:cs="Times New Roman"/>
            <w:color w:val="0563C1"/>
            <w:sz w:val="20"/>
            <w:szCs w:val="20"/>
            <w:u w:val="single"/>
          </w:rPr>
          <w:t>https://nazk.gov.ua/uk/documents/nakaz-604-20-za-29-12-2020-pro-pryjnyattya-v-postijnu-promyslovu-ekspluatatsiyu-modernizovanoyi-informatsijno-telekomunikatsijnoyi-systemy-yedynyj-derzhavnyj-reestr-deklaratsij-ocib-upovnovazhenyh-na/?hilite=</w:t>
        </w:r>
      </w:hyperlink>
      <w:r>
        <w:rPr>
          <w:rFonts w:ascii="Times New Roman" w:eastAsia="Times New Roman" w:hAnsi="Times New Roman" w:cs="Times New Roman"/>
          <w:color w:val="0563C1"/>
          <w:sz w:val="20"/>
          <w:szCs w:val="20"/>
          <w:u w:val="single"/>
        </w:rPr>
        <w:t xml:space="preserve"> ; </w:t>
      </w:r>
    </w:p>
  </w:footnote>
  <w:footnote w:id="4">
    <w:p w14:paraId="0000005C" w14:textId="77777777" w:rsidR="006801F0" w:rsidRDefault="006801F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Зокрема, у 2020 році загальна кількість часу, протягом якого було обмежено або частково обмежено доступ до Реєстру становила 140 годин 26 хвилин, з яких 70 годин 2 хвилини реєстр не функціонував (обмежено функціонував) через проведення запланованих технічних та регламентних робіт. Натомість у 2021 році загальна кількість часу, протягом якого було обмежено або частково обмежено доступ до Реєстру, становила 19 годин 42 хвилини, з яких 13 годин 23 хвилини реєстр не функціонував (обмежено функціонував) через проведення запланованих технічних та регламентних робіт (згідно даних службової записки Департаменту інформаційних систем, аналітичної роботи та захисту інформації №71-02/3089-22 від 19.05.2022 )</w:t>
      </w:r>
    </w:p>
  </w:footnote>
  <w:footnote w:id="5">
    <w:p w14:paraId="0000005D" w14:textId="77777777" w:rsidR="006801F0" w:rsidRDefault="006801F0">
      <w:pPr>
        <w:pBdr>
          <w:top w:val="nil"/>
          <w:left w:val="nil"/>
          <w:bottom w:val="nil"/>
          <w:right w:val="nil"/>
          <w:between w:val="nil"/>
        </w:pBdr>
        <w:spacing w:after="0" w:line="240" w:lineRule="auto"/>
        <w:jc w:val="both"/>
        <w:rPr>
          <w:rFonts w:ascii="Times New Roman" w:eastAsia="Times New Roman" w:hAnsi="Times New Roman" w:cs="Times New Roman"/>
          <w:color w:val="0563C1"/>
          <w:sz w:val="20"/>
          <w:szCs w:val="20"/>
          <w:u w:val="single"/>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Порядок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Режим доступу :</w:t>
      </w:r>
      <w:hyperlink r:id="rId2" w:anchor="Text">
        <w:r>
          <w:rPr>
            <w:rFonts w:ascii="Times New Roman" w:eastAsia="Times New Roman" w:hAnsi="Times New Roman" w:cs="Times New Roman"/>
            <w:color w:val="0563C1"/>
            <w:sz w:val="20"/>
            <w:szCs w:val="20"/>
            <w:u w:val="single"/>
          </w:rPr>
          <w:t>https://zakon.rada.gov.ua/laws/show/z0986-21#Text</w:t>
        </w:r>
      </w:hyperlink>
      <w:r>
        <w:rPr>
          <w:color w:val="0563C1"/>
          <w:sz w:val="20"/>
          <w:szCs w:val="20"/>
          <w:u w:val="single"/>
        </w:rPr>
        <w:t>$</w:t>
      </w:r>
      <w:r>
        <w:rPr>
          <w:color w:val="000000"/>
          <w:sz w:val="20"/>
          <w:szCs w:val="20"/>
        </w:rPr>
        <w:t xml:space="preserve">;  </w:t>
      </w:r>
      <w:r>
        <w:rPr>
          <w:rFonts w:ascii="Times New Roman" w:eastAsia="Times New Roman" w:hAnsi="Times New Roman" w:cs="Times New Roman"/>
          <w:color w:val="000000"/>
          <w:sz w:val="20"/>
          <w:szCs w:val="20"/>
        </w:rPr>
        <w:t xml:space="preserve">Порядок заповнення та подання </w:t>
      </w:r>
      <w:hyperlink r:id="rId3" w:anchor="n16">
        <w:r>
          <w:rPr>
            <w:rFonts w:ascii="Times New Roman" w:eastAsia="Times New Roman" w:hAnsi="Times New Roman" w:cs="Times New Roman"/>
            <w:color w:val="000000"/>
            <w:sz w:val="20"/>
            <w:szCs w:val="20"/>
          </w:rPr>
          <w:t>декларації особи, уповноваженої на виконання функцій держави або місцевого самоврядування</w:t>
        </w:r>
      </w:hyperlink>
      <w:r>
        <w:rPr>
          <w:rFonts w:ascii="Times New Roman" w:eastAsia="Times New Roman" w:hAnsi="Times New Roman" w:cs="Times New Roman"/>
          <w:color w:val="000000"/>
          <w:sz w:val="20"/>
          <w:szCs w:val="20"/>
        </w:rPr>
        <w:t xml:space="preserve">. Режим доступу: </w:t>
      </w:r>
      <w:hyperlink r:id="rId4" w:anchor="n16$">
        <w:r>
          <w:rPr>
            <w:rFonts w:ascii="Times New Roman" w:eastAsia="Times New Roman" w:hAnsi="Times New Roman" w:cs="Times New Roman"/>
            <w:color w:val="0563C1"/>
            <w:sz w:val="20"/>
            <w:szCs w:val="20"/>
            <w:u w:val="single"/>
          </w:rPr>
          <w:t>https://zakon.rada.gov.ua/laws/show/z0987-21#n16$</w:t>
        </w:r>
      </w:hyperlink>
      <w:r>
        <w:rPr>
          <w:color w:val="000000"/>
          <w:sz w:val="20"/>
          <w:szCs w:val="20"/>
        </w:rPr>
        <w:t xml:space="preserve">;  </w:t>
      </w:r>
      <w:r>
        <w:rPr>
          <w:rFonts w:ascii="Times New Roman" w:eastAsia="Times New Roman" w:hAnsi="Times New Roman" w:cs="Times New Roman"/>
          <w:color w:val="000000"/>
          <w:sz w:val="20"/>
          <w:szCs w:val="20"/>
        </w:rPr>
        <w:t xml:space="preserve">Порядок інформування Національного агентства з питань запобігання корупції про суттєві зміни у майновому стані суб’єкта декларування. Режим доступу: </w:t>
      </w:r>
      <w:hyperlink r:id="rId5">
        <w:r>
          <w:rPr>
            <w:rFonts w:ascii="Times New Roman" w:eastAsia="Times New Roman" w:hAnsi="Times New Roman" w:cs="Times New Roman"/>
            <w:color w:val="0563C1"/>
            <w:sz w:val="20"/>
            <w:szCs w:val="20"/>
            <w:u w:val="single"/>
          </w:rPr>
          <w:t>https://zakon.rada.gov.ua/laws/show/z0988-21#Text</w:t>
        </w:r>
      </w:hyperlink>
    </w:p>
  </w:footnote>
  <w:footnote w:id="6">
    <w:p w14:paraId="0000005E" w14:textId="77777777" w:rsidR="006801F0" w:rsidRDefault="006801F0">
      <w:pPr>
        <w:spacing w:after="0" w:line="240" w:lineRule="auto"/>
        <w:jc w:val="both"/>
      </w:pPr>
      <w:r>
        <w:rPr>
          <w:vertAlign w:val="superscript"/>
        </w:rPr>
        <w:footnoteRef/>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20"/>
          <w:szCs w:val="20"/>
        </w:rPr>
        <w:t xml:space="preserve">Мін'юст залучає нотаріусів до процесу добровільного оцифрування архівів БТІ. Режим доступу: </w:t>
      </w:r>
      <w:hyperlink r:id="rId6">
        <w:r>
          <w:rPr>
            <w:rFonts w:ascii="Times New Roman" w:eastAsia="Times New Roman" w:hAnsi="Times New Roman" w:cs="Times New Roman"/>
            <w:color w:val="000000"/>
            <w:sz w:val="20"/>
            <w:szCs w:val="20"/>
          </w:rPr>
          <w:t>https://ua.interfax.com.ua/news/general/797686.html</w:t>
        </w:r>
      </w:hyperlink>
      <w:r>
        <w:rPr>
          <w:rFonts w:ascii="Times New Roman" w:eastAsia="Times New Roman" w:hAnsi="Times New Roman" w:cs="Times New Roman"/>
          <w:color w:val="000000"/>
          <w:sz w:val="20"/>
          <w:szCs w:val="20"/>
        </w:rPr>
        <w:t xml:space="preserve">;  Проект про оцифрування архівів БТІ. Режим доступу: </w:t>
      </w:r>
      <w:hyperlink r:id="rId7">
        <w:r>
          <w:rPr>
            <w:rFonts w:ascii="Times New Roman" w:eastAsia="Times New Roman" w:hAnsi="Times New Roman" w:cs="Times New Roman"/>
            <w:color w:val="000000"/>
            <w:sz w:val="20"/>
            <w:szCs w:val="20"/>
          </w:rPr>
          <w:t>https://www.ooobti.com.ua/uk/proekt-pro-otsifruvannya-arhiviv-bti/</w:t>
        </w:r>
      </w:hyperlink>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How</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National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Archives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digitising</w:t>
      </w:r>
      <w:proofErr w:type="spellEnd"/>
      <w:r>
        <w:rPr>
          <w:rFonts w:ascii="Times New Roman" w:eastAsia="Times New Roman" w:hAnsi="Times New Roman" w:cs="Times New Roman"/>
          <w:color w:val="000000"/>
          <w:sz w:val="20"/>
          <w:szCs w:val="20"/>
        </w:rPr>
        <w:t xml:space="preserve"> 1,000 </w:t>
      </w:r>
      <w:proofErr w:type="spellStart"/>
      <w:r>
        <w:rPr>
          <w:rFonts w:ascii="Times New Roman" w:eastAsia="Times New Roman" w:hAnsi="Times New Roman" w:cs="Times New Roman"/>
          <w:color w:val="000000"/>
          <w:sz w:val="20"/>
          <w:szCs w:val="20"/>
        </w:rPr>
        <w:t>years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history</w:t>
      </w:r>
      <w:proofErr w:type="spellEnd"/>
      <w:r>
        <w:rPr>
          <w:rFonts w:ascii="Times New Roman" w:eastAsia="Times New Roman" w:hAnsi="Times New Roman" w:cs="Times New Roman"/>
          <w:color w:val="000000"/>
          <w:sz w:val="20"/>
          <w:szCs w:val="20"/>
        </w:rPr>
        <w:t>. Режим доступу: https://www.publictechnology.net/articles/features/how-national-archives-digitising-1000-years-history</w:t>
      </w:r>
    </w:p>
  </w:footnote>
  <w:footnote w:id="7">
    <w:p w14:paraId="0000005F" w14:textId="77777777" w:rsidR="006801F0" w:rsidRDefault="006801F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Доповідь щодо верховенства права Європейської Комісії за демократію через право (Венеціанської комісії). Режим доступу</w:t>
      </w:r>
      <w:r>
        <w:rPr>
          <w:rFonts w:ascii="Times New Roman" w:eastAsia="Times New Roman" w:hAnsi="Times New Roman" w:cs="Times New Roman"/>
          <w:color w:val="333333"/>
          <w:sz w:val="20"/>
          <w:szCs w:val="20"/>
        </w:rPr>
        <w:t xml:space="preserve">: </w:t>
      </w:r>
      <w:hyperlink r:id="rId8">
        <w:r>
          <w:rPr>
            <w:rFonts w:ascii="Times New Roman" w:eastAsia="Times New Roman" w:hAnsi="Times New Roman" w:cs="Times New Roman"/>
            <w:color w:val="0563C1"/>
            <w:sz w:val="20"/>
            <w:szCs w:val="20"/>
            <w:u w:val="single"/>
          </w:rPr>
          <w:t>https://www.venice.coe.int/webforms/documents/default.aspx?pdffile=CDL-AD(2011)003rev2-ukr</w:t>
        </w:r>
      </w:hyperlink>
    </w:p>
  </w:footnote>
  <w:footnote w:id="8">
    <w:p w14:paraId="00000060" w14:textId="77777777" w:rsidR="006801F0" w:rsidRDefault="006801F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Звіт про діяльність НАЗК за 2021 рік. </w:t>
      </w:r>
    </w:p>
    <w:p w14:paraId="00000061" w14:textId="77777777" w:rsidR="006801F0" w:rsidRDefault="006801F0">
      <w:p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Режим доступу: </w:t>
      </w:r>
      <w:hyperlink r:id="rId9">
        <w:r>
          <w:rPr>
            <w:rFonts w:ascii="Times New Roman" w:eastAsia="Times New Roman" w:hAnsi="Times New Roman" w:cs="Times New Roman"/>
            <w:color w:val="0563C1"/>
            <w:sz w:val="20"/>
            <w:szCs w:val="20"/>
            <w:u w:val="single"/>
          </w:rPr>
          <w:t>https://nazk.gov.ua/wp-content/uploads/2022/06/zvit-nazk-final1.pdf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414F5065" w:rsidR="006801F0" w:rsidRDefault="006801F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0114C">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63" w14:textId="77777777" w:rsidR="006801F0" w:rsidRDefault="006801F0">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94"/>
    <w:rsid w:val="00001C6B"/>
    <w:rsid w:val="00022971"/>
    <w:rsid w:val="00026E4A"/>
    <w:rsid w:val="00062DEC"/>
    <w:rsid w:val="00076BCE"/>
    <w:rsid w:val="000863B1"/>
    <w:rsid w:val="00086D93"/>
    <w:rsid w:val="00093200"/>
    <w:rsid w:val="00094E9D"/>
    <w:rsid w:val="000B6307"/>
    <w:rsid w:val="000F5A70"/>
    <w:rsid w:val="00101AEB"/>
    <w:rsid w:val="00102DEB"/>
    <w:rsid w:val="00105839"/>
    <w:rsid w:val="001134C7"/>
    <w:rsid w:val="00141C6D"/>
    <w:rsid w:val="001803E8"/>
    <w:rsid w:val="001832FA"/>
    <w:rsid w:val="00185AE4"/>
    <w:rsid w:val="001967E5"/>
    <w:rsid w:val="001A04ED"/>
    <w:rsid w:val="001A3259"/>
    <w:rsid w:val="001C4668"/>
    <w:rsid w:val="001D28BF"/>
    <w:rsid w:val="001E3B4D"/>
    <w:rsid w:val="001F10BC"/>
    <w:rsid w:val="001F613C"/>
    <w:rsid w:val="002001BB"/>
    <w:rsid w:val="00201B06"/>
    <w:rsid w:val="00206C27"/>
    <w:rsid w:val="002152F3"/>
    <w:rsid w:val="0021619D"/>
    <w:rsid w:val="00237BD7"/>
    <w:rsid w:val="00242DFA"/>
    <w:rsid w:val="00246845"/>
    <w:rsid w:val="00256937"/>
    <w:rsid w:val="00271736"/>
    <w:rsid w:val="0027717C"/>
    <w:rsid w:val="0028124D"/>
    <w:rsid w:val="002979EF"/>
    <w:rsid w:val="00297D23"/>
    <w:rsid w:val="002A02A4"/>
    <w:rsid w:val="002B7E5B"/>
    <w:rsid w:val="002C31B7"/>
    <w:rsid w:val="002F71E3"/>
    <w:rsid w:val="00323FE4"/>
    <w:rsid w:val="00346A08"/>
    <w:rsid w:val="003557DA"/>
    <w:rsid w:val="003657FD"/>
    <w:rsid w:val="0037597C"/>
    <w:rsid w:val="0039303A"/>
    <w:rsid w:val="003A6CE4"/>
    <w:rsid w:val="003C6FD0"/>
    <w:rsid w:val="003D44C0"/>
    <w:rsid w:val="003E3CC1"/>
    <w:rsid w:val="003E6B3D"/>
    <w:rsid w:val="003E7C76"/>
    <w:rsid w:val="003F55AC"/>
    <w:rsid w:val="00424E83"/>
    <w:rsid w:val="00432BB3"/>
    <w:rsid w:val="00445117"/>
    <w:rsid w:val="00450FB0"/>
    <w:rsid w:val="00452B94"/>
    <w:rsid w:val="004621BC"/>
    <w:rsid w:val="004665C8"/>
    <w:rsid w:val="00474920"/>
    <w:rsid w:val="004873E9"/>
    <w:rsid w:val="004B648E"/>
    <w:rsid w:val="004C0074"/>
    <w:rsid w:val="004C3B05"/>
    <w:rsid w:val="004D4CF8"/>
    <w:rsid w:val="004E48CF"/>
    <w:rsid w:val="004F6EC3"/>
    <w:rsid w:val="00513BB2"/>
    <w:rsid w:val="00521F14"/>
    <w:rsid w:val="005251ED"/>
    <w:rsid w:val="00536F33"/>
    <w:rsid w:val="00540BBC"/>
    <w:rsid w:val="0054244E"/>
    <w:rsid w:val="0054250E"/>
    <w:rsid w:val="00555F10"/>
    <w:rsid w:val="005630A7"/>
    <w:rsid w:val="00586098"/>
    <w:rsid w:val="005955FE"/>
    <w:rsid w:val="005C192F"/>
    <w:rsid w:val="005D3E52"/>
    <w:rsid w:val="005E7569"/>
    <w:rsid w:val="005F77AC"/>
    <w:rsid w:val="00604FA6"/>
    <w:rsid w:val="00610812"/>
    <w:rsid w:val="0061585E"/>
    <w:rsid w:val="006254E3"/>
    <w:rsid w:val="00635459"/>
    <w:rsid w:val="006405C4"/>
    <w:rsid w:val="006602E0"/>
    <w:rsid w:val="00663533"/>
    <w:rsid w:val="006801F0"/>
    <w:rsid w:val="0069668A"/>
    <w:rsid w:val="006B244C"/>
    <w:rsid w:val="006C3083"/>
    <w:rsid w:val="006D23A3"/>
    <w:rsid w:val="006D4AD3"/>
    <w:rsid w:val="006F4A6F"/>
    <w:rsid w:val="006F7214"/>
    <w:rsid w:val="006F7A39"/>
    <w:rsid w:val="007074C4"/>
    <w:rsid w:val="007137B2"/>
    <w:rsid w:val="00716675"/>
    <w:rsid w:val="00722F85"/>
    <w:rsid w:val="007250DD"/>
    <w:rsid w:val="00725AE9"/>
    <w:rsid w:val="00773DC5"/>
    <w:rsid w:val="007771B6"/>
    <w:rsid w:val="00790860"/>
    <w:rsid w:val="00794C1D"/>
    <w:rsid w:val="007C537C"/>
    <w:rsid w:val="007E5F8B"/>
    <w:rsid w:val="0083237E"/>
    <w:rsid w:val="008374EA"/>
    <w:rsid w:val="008535D4"/>
    <w:rsid w:val="00853743"/>
    <w:rsid w:val="00853FA4"/>
    <w:rsid w:val="008553ED"/>
    <w:rsid w:val="008920FA"/>
    <w:rsid w:val="008B164E"/>
    <w:rsid w:val="008B3CAE"/>
    <w:rsid w:val="008C161C"/>
    <w:rsid w:val="008C7E95"/>
    <w:rsid w:val="008E1A7D"/>
    <w:rsid w:val="0090114C"/>
    <w:rsid w:val="00906996"/>
    <w:rsid w:val="00906EAA"/>
    <w:rsid w:val="00924E74"/>
    <w:rsid w:val="009346CF"/>
    <w:rsid w:val="009365FA"/>
    <w:rsid w:val="009406B2"/>
    <w:rsid w:val="009445F2"/>
    <w:rsid w:val="00951731"/>
    <w:rsid w:val="009855FC"/>
    <w:rsid w:val="009A3134"/>
    <w:rsid w:val="009A4CF5"/>
    <w:rsid w:val="009A533B"/>
    <w:rsid w:val="009B1C19"/>
    <w:rsid w:val="009B2924"/>
    <w:rsid w:val="009D2379"/>
    <w:rsid w:val="009E5B6E"/>
    <w:rsid w:val="009E7C9F"/>
    <w:rsid w:val="00A00FD7"/>
    <w:rsid w:val="00A22203"/>
    <w:rsid w:val="00A570B3"/>
    <w:rsid w:val="00A77B8E"/>
    <w:rsid w:val="00A8229B"/>
    <w:rsid w:val="00A85011"/>
    <w:rsid w:val="00A9019B"/>
    <w:rsid w:val="00A935B5"/>
    <w:rsid w:val="00AA7FC8"/>
    <w:rsid w:val="00AF5952"/>
    <w:rsid w:val="00B22574"/>
    <w:rsid w:val="00B36FA4"/>
    <w:rsid w:val="00B423DB"/>
    <w:rsid w:val="00B54E43"/>
    <w:rsid w:val="00B5624B"/>
    <w:rsid w:val="00B651A5"/>
    <w:rsid w:val="00B73A3C"/>
    <w:rsid w:val="00B81844"/>
    <w:rsid w:val="00B84E65"/>
    <w:rsid w:val="00B85D7F"/>
    <w:rsid w:val="00B92030"/>
    <w:rsid w:val="00BA23A9"/>
    <w:rsid w:val="00BC0272"/>
    <w:rsid w:val="00BF108E"/>
    <w:rsid w:val="00BF38F5"/>
    <w:rsid w:val="00C03B3C"/>
    <w:rsid w:val="00C101CB"/>
    <w:rsid w:val="00C27777"/>
    <w:rsid w:val="00C27DB0"/>
    <w:rsid w:val="00C417A5"/>
    <w:rsid w:val="00C47612"/>
    <w:rsid w:val="00C5555D"/>
    <w:rsid w:val="00C636E3"/>
    <w:rsid w:val="00C76256"/>
    <w:rsid w:val="00C855BB"/>
    <w:rsid w:val="00C878C2"/>
    <w:rsid w:val="00C935EA"/>
    <w:rsid w:val="00C971EA"/>
    <w:rsid w:val="00CD27FB"/>
    <w:rsid w:val="00CE5E98"/>
    <w:rsid w:val="00CE6C7B"/>
    <w:rsid w:val="00CF7B24"/>
    <w:rsid w:val="00D02234"/>
    <w:rsid w:val="00D02324"/>
    <w:rsid w:val="00D059B3"/>
    <w:rsid w:val="00D22F83"/>
    <w:rsid w:val="00D33A99"/>
    <w:rsid w:val="00D3579F"/>
    <w:rsid w:val="00D4433E"/>
    <w:rsid w:val="00D53353"/>
    <w:rsid w:val="00D67908"/>
    <w:rsid w:val="00D73059"/>
    <w:rsid w:val="00D77433"/>
    <w:rsid w:val="00D845BC"/>
    <w:rsid w:val="00D87E4C"/>
    <w:rsid w:val="00D972FE"/>
    <w:rsid w:val="00D97557"/>
    <w:rsid w:val="00DA38EC"/>
    <w:rsid w:val="00DC08D4"/>
    <w:rsid w:val="00DC5BAB"/>
    <w:rsid w:val="00DC7469"/>
    <w:rsid w:val="00DE13E3"/>
    <w:rsid w:val="00DE5D55"/>
    <w:rsid w:val="00E0754D"/>
    <w:rsid w:val="00E115E0"/>
    <w:rsid w:val="00E23D6A"/>
    <w:rsid w:val="00E305E7"/>
    <w:rsid w:val="00E43F0D"/>
    <w:rsid w:val="00E44B2B"/>
    <w:rsid w:val="00E45A13"/>
    <w:rsid w:val="00E64B24"/>
    <w:rsid w:val="00E84591"/>
    <w:rsid w:val="00E86368"/>
    <w:rsid w:val="00E9739D"/>
    <w:rsid w:val="00EA5203"/>
    <w:rsid w:val="00EA5C69"/>
    <w:rsid w:val="00EB016A"/>
    <w:rsid w:val="00EB1115"/>
    <w:rsid w:val="00EB4427"/>
    <w:rsid w:val="00EC4483"/>
    <w:rsid w:val="00ED30DD"/>
    <w:rsid w:val="00EE6932"/>
    <w:rsid w:val="00EF4579"/>
    <w:rsid w:val="00EF55BF"/>
    <w:rsid w:val="00F202B2"/>
    <w:rsid w:val="00F407A6"/>
    <w:rsid w:val="00F57914"/>
    <w:rsid w:val="00F678CB"/>
    <w:rsid w:val="00F83A1D"/>
    <w:rsid w:val="00F8750F"/>
    <w:rsid w:val="00F90EAE"/>
    <w:rsid w:val="00F931A6"/>
    <w:rsid w:val="00FA33D6"/>
    <w:rsid w:val="00FA41CB"/>
    <w:rsid w:val="00FA567C"/>
    <w:rsid w:val="00FB3ACF"/>
    <w:rsid w:val="00FB4836"/>
    <w:rsid w:val="00FC16E2"/>
    <w:rsid w:val="00FD567E"/>
    <w:rsid w:val="00FD596E"/>
    <w:rsid w:val="00FE60C2"/>
    <w:rsid w:val="00FF1D3C"/>
    <w:rsid w:val="00FF3584"/>
    <w:rsid w:val="00FF50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B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4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C84782"/>
    <w:pPr>
      <w:spacing w:after="0" w:line="240" w:lineRule="auto"/>
    </w:pPr>
    <w:rPr>
      <w:rFonts w:cs="Times New Roman"/>
      <w:sz w:val="20"/>
      <w:szCs w:val="20"/>
    </w:rPr>
  </w:style>
  <w:style w:type="character" w:customStyle="1" w:styleId="a6">
    <w:name w:val="Текст сноски Знак"/>
    <w:basedOn w:val="a0"/>
    <w:link w:val="a5"/>
    <w:uiPriority w:val="99"/>
    <w:semiHidden/>
    <w:rsid w:val="00C84782"/>
    <w:rPr>
      <w:rFonts w:ascii="Calibri" w:eastAsia="Calibri" w:hAnsi="Calibri" w:cs="Times New Roman"/>
      <w:sz w:val="20"/>
      <w:szCs w:val="20"/>
    </w:rPr>
  </w:style>
  <w:style w:type="character" w:styleId="a7">
    <w:name w:val="footnote reference"/>
    <w:basedOn w:val="a0"/>
    <w:uiPriority w:val="99"/>
    <w:semiHidden/>
    <w:unhideWhenUsed/>
    <w:rsid w:val="00C84782"/>
    <w:rPr>
      <w:vertAlign w:val="superscript"/>
    </w:rPr>
  </w:style>
  <w:style w:type="character" w:styleId="a8">
    <w:name w:val="annotation reference"/>
    <w:basedOn w:val="a0"/>
    <w:uiPriority w:val="99"/>
    <w:semiHidden/>
    <w:unhideWhenUsed/>
    <w:rsid w:val="00C84782"/>
    <w:rPr>
      <w:sz w:val="16"/>
      <w:szCs w:val="16"/>
    </w:rPr>
  </w:style>
  <w:style w:type="paragraph" w:styleId="a9">
    <w:name w:val="annotation text"/>
    <w:basedOn w:val="a"/>
    <w:link w:val="aa"/>
    <w:uiPriority w:val="99"/>
    <w:unhideWhenUsed/>
    <w:rsid w:val="00C84782"/>
    <w:pPr>
      <w:spacing w:line="240" w:lineRule="auto"/>
    </w:pPr>
    <w:rPr>
      <w:sz w:val="20"/>
      <w:szCs w:val="20"/>
    </w:rPr>
  </w:style>
  <w:style w:type="character" w:customStyle="1" w:styleId="aa">
    <w:name w:val="Текст примечания Знак"/>
    <w:basedOn w:val="a0"/>
    <w:link w:val="a9"/>
    <w:uiPriority w:val="99"/>
    <w:rsid w:val="00C84782"/>
    <w:rPr>
      <w:sz w:val="20"/>
      <w:szCs w:val="20"/>
      <w:lang w:val="uk-UA"/>
    </w:rPr>
  </w:style>
  <w:style w:type="character" w:styleId="ab">
    <w:name w:val="Hyperlink"/>
    <w:basedOn w:val="a0"/>
    <w:uiPriority w:val="99"/>
    <w:unhideWhenUsed/>
    <w:rsid w:val="00C84782"/>
    <w:rPr>
      <w:color w:val="0563C1" w:themeColor="hyperlink"/>
      <w:u w:val="single"/>
    </w:rPr>
  </w:style>
  <w:style w:type="paragraph" w:styleId="ac">
    <w:name w:val="Balloon Text"/>
    <w:basedOn w:val="a"/>
    <w:link w:val="ad"/>
    <w:uiPriority w:val="99"/>
    <w:semiHidden/>
    <w:unhideWhenUsed/>
    <w:rsid w:val="00C8478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84782"/>
    <w:rPr>
      <w:rFonts w:ascii="Segoe UI" w:hAnsi="Segoe UI" w:cs="Segoe UI"/>
      <w:sz w:val="18"/>
      <w:szCs w:val="18"/>
    </w:rPr>
  </w:style>
  <w:style w:type="character" w:customStyle="1" w:styleId="10">
    <w:name w:val="Незакрита згадка1"/>
    <w:basedOn w:val="a0"/>
    <w:uiPriority w:val="99"/>
    <w:semiHidden/>
    <w:unhideWhenUsed/>
    <w:rsid w:val="00BE0271"/>
    <w:rPr>
      <w:color w:val="605E5C"/>
      <w:shd w:val="clear" w:color="auto" w:fill="E1DFDD"/>
    </w:rPr>
  </w:style>
  <w:style w:type="paragraph" w:styleId="ae">
    <w:name w:val="header"/>
    <w:basedOn w:val="a"/>
    <w:link w:val="af"/>
    <w:uiPriority w:val="99"/>
    <w:unhideWhenUsed/>
    <w:rsid w:val="00A9212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92126"/>
  </w:style>
  <w:style w:type="paragraph" w:styleId="af0">
    <w:name w:val="footer"/>
    <w:basedOn w:val="a"/>
    <w:link w:val="af1"/>
    <w:uiPriority w:val="99"/>
    <w:unhideWhenUsed/>
    <w:rsid w:val="00A9212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92126"/>
  </w:style>
  <w:style w:type="paragraph" w:styleId="af2">
    <w:name w:val="List Paragraph"/>
    <w:basedOn w:val="a"/>
    <w:uiPriority w:val="34"/>
    <w:qFormat/>
    <w:rsid w:val="00476ECE"/>
    <w:pPr>
      <w:ind w:left="720"/>
      <w:contextualSpacing/>
    </w:pPr>
  </w:style>
  <w:style w:type="paragraph" w:styleId="af3">
    <w:name w:val="annotation subject"/>
    <w:basedOn w:val="a9"/>
    <w:next w:val="a9"/>
    <w:link w:val="af4"/>
    <w:uiPriority w:val="99"/>
    <w:semiHidden/>
    <w:unhideWhenUsed/>
    <w:rsid w:val="000A06FF"/>
    <w:rPr>
      <w:b/>
      <w:bCs/>
      <w:lang w:val="ru-RU"/>
    </w:rPr>
  </w:style>
  <w:style w:type="character" w:customStyle="1" w:styleId="af4">
    <w:name w:val="Тема примечания Знак"/>
    <w:basedOn w:val="aa"/>
    <w:link w:val="af3"/>
    <w:uiPriority w:val="99"/>
    <w:semiHidden/>
    <w:rsid w:val="000A06FF"/>
    <w:rPr>
      <w:b/>
      <w:bCs/>
      <w:sz w:val="20"/>
      <w:szCs w:val="20"/>
      <w:lang w:val="uk-UA"/>
    </w:rPr>
  </w:style>
  <w:style w:type="paragraph" w:styleId="af5">
    <w:name w:val="Revision"/>
    <w:hidden/>
    <w:uiPriority w:val="99"/>
    <w:semiHidden/>
    <w:rsid w:val="00C975AD"/>
    <w:pPr>
      <w:spacing w:after="0" w:line="240" w:lineRule="auto"/>
    </w:p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arch.ligazakon.ua/l_doc2.nsf/link1/ed_2015_05_21/pravo1/T150192.html?pravo=1" TargetMode="Externa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venice.coe.int/webforms/documents/default.aspx?pdffile=CDL-AD(2011)003rev2-ukr" TargetMode="External"/><Relationship Id="rId3" Type="http://schemas.openxmlformats.org/officeDocument/2006/relationships/hyperlink" Target="https://zakon.rada.gov.ua/laws/show/z0987-21?fbclid=IwAR0w-KPmCAZbP-83r7LdrU0MByT0ERe5va_SbfZNgKKDwA8DLAoo-9rPL7o" TargetMode="External"/><Relationship Id="rId7" Type="http://schemas.openxmlformats.org/officeDocument/2006/relationships/hyperlink" Target="https://www.ooobti.com.ua/uk/proekt-pro-otsifruvannya-arhiviv-bti/" TargetMode="External"/><Relationship Id="rId2" Type="http://schemas.openxmlformats.org/officeDocument/2006/relationships/hyperlink" Target="https://zakon.rada.gov.ua/laws/show/z0986-21" TargetMode="External"/><Relationship Id="rId1" Type="http://schemas.openxmlformats.org/officeDocument/2006/relationships/hyperlink" Target="https://nazk.gov.ua/uk/documents/nakaz-604-20-za-29-12-2020-pro-pryjnyattya-v-postijnu-promyslovu-ekspluatatsiyu-modernizovanoyi-informatsijno-telekomunikatsijnoyi-systemy-yedynyj-derzhavnyj-reestr-deklaratsij-ocib-upovnovazhenyh-na/?hilite=" TargetMode="External"/><Relationship Id="rId6" Type="http://schemas.openxmlformats.org/officeDocument/2006/relationships/hyperlink" Target="https://ua.interfax.com.ua/news/general/797686.html" TargetMode="External"/><Relationship Id="rId5" Type="http://schemas.openxmlformats.org/officeDocument/2006/relationships/hyperlink" Target="https://l.facebook.com/l.php?u=https%3A%2F%2Fzakon.rada.gov.ua%2Flaws%2Fshow%2Fz0988-21%3Ffbclid%3DIwAR1whGmrL85FpnfXRqFW0hlGaN-RnRadJH8CV-OXSRBi0sTOEYe_ClgFvOU%23Text&amp;h=AT0Kpg4N22EXePTME69KuinJlSkTZSj7e8JbjNgPjFZibQyy80aE4t9fY-bbFcTmmna_xB_sujVJkxJ7qlrkY_i57DWUMRuxbKzvq4jhoCQ_6fjat2sa1c9cXobPwVqTSPA&amp;__tn__=-UK-y-R&amp;c%5b0%5d=AT3TVHQ78SEnhrk41wmFt-rdpiel6vh1xUIy-60lHJbpV7_R97W4fqZN5PlaErUPcysleZ4bvhZIH8rQ1fcjlGF6OiPC4gaY-inhBbp6idJQMmpw4Ha4SgbZhW95hVXWJdjd7GSHZWx4Gp6hqB8Jm5eqfKFfQHklhS1tctEwhNke8XkAkuzLud6mmaY0Hc5UlG7gju7wKFzfKXs" TargetMode="External"/><Relationship Id="rId4" Type="http://schemas.openxmlformats.org/officeDocument/2006/relationships/hyperlink" Target="https://zakon.rada.gov.ua/laws/show/z0987-21" TargetMode="External"/><Relationship Id="rId9" Type="http://schemas.openxmlformats.org/officeDocument/2006/relationships/hyperlink" Target="https://nazk.gov.ua/wp-content/uploads/2022/06/zvit-nazk-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FlYNb2IhU5WucWa0Of1tiQqQg==">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2492</Words>
  <Characters>17546</Characters>
  <Application>Microsoft Office Word</Application>
  <DocSecurity>0</DocSecurity>
  <Lines>877</Lines>
  <Paragraphs>286</Paragraphs>
  <ScaleCrop>false</ScaleCrop>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2022-12-01T14:51:00Z</dcterms:created>
  <dcterms:modified xsi:type="dcterms:W3CDTF">2022-12-02T09:32:00Z</dcterms:modified>
</cp:coreProperties>
</file>