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7282607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8B5AE5" w:rsidRDefault="008B5AE5" w:rsidP="008B5AE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F737D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0DC0402C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01103, Київ, бульвар Дружби народів, 28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14:paraId="35A8684C" w14:textId="77777777" w:rsidR="008B5AE5" w:rsidRPr="008B5AE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18B5FF02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1904A993" w14:textId="78815A59" w:rsidR="008B5AE5" w:rsidRPr="008B5AE5" w:rsidRDefault="00F025A6" w:rsidP="00342FF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Послуги з </w:t>
      </w:r>
      <w:r w:rsidR="00B32305" w:rsidRPr="00B3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постачання примірника програмного забезпечення SQL Server 2019 Standard </w:t>
      </w:r>
      <w:proofErr w:type="spellStart"/>
      <w:r w:rsidR="00B32305" w:rsidRPr="00B32305">
        <w:rPr>
          <w:rFonts w:ascii="Times New Roman" w:eastAsia="Times New Roman" w:hAnsi="Times New Roman" w:cs="Times New Roman"/>
          <w:sz w:val="28"/>
          <w:szCs w:val="28"/>
          <w:lang w:eastAsia="ru-RU"/>
        </w:rPr>
        <w:t>Core</w:t>
      </w:r>
      <w:proofErr w:type="spellEnd"/>
      <w:r w:rsidR="00B32305" w:rsidRPr="00B3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</w:t>
      </w:r>
      <w:proofErr w:type="spellStart"/>
      <w:r w:rsidR="00B32305" w:rsidRPr="00B32305">
        <w:rPr>
          <w:rFonts w:ascii="Times New Roman" w:eastAsia="Times New Roman" w:hAnsi="Times New Roman" w:cs="Times New Roman"/>
          <w:sz w:val="28"/>
          <w:szCs w:val="28"/>
          <w:lang w:eastAsia="ru-RU"/>
        </w:rPr>
        <w:t>Core</w:t>
      </w:r>
      <w:proofErr w:type="spellEnd"/>
      <w:r w:rsidR="00B32305" w:rsidRPr="00B3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з ДК 021:2015 48610000-7 – «Системи баз даних»</w:t>
      </w:r>
    </w:p>
    <w:p w14:paraId="7EF7ACD9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7EAEFA83" w14:textId="772D89F1" w:rsidR="00720E29" w:rsidRDefault="00342FFC" w:rsidP="00720E2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легалізації комп'ютерних програм в органах виконавчої влади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захист інформації в інформаційно-телекомунікаційних системах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електронн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ого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окументообіг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="007C51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19CD7332" w14:textId="77777777" w:rsidR="008B5AE5" w:rsidRPr="008B5AE5" w:rsidRDefault="008B5AE5" w:rsidP="00720E2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6C8EB0A0" w:rsidR="008B5AE5" w:rsidRPr="008B5AE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B32305" w:rsidRPr="00B32305">
        <w:rPr>
          <w:rFonts w:ascii="Times New Roman" w:eastAsia="Times New Roman" w:hAnsi="Times New Roman" w:cs="Times New Roman"/>
          <w:sz w:val="28"/>
          <w:szCs w:val="28"/>
          <w:lang w:eastAsia="ru-RU"/>
        </w:rPr>
        <w:t>48610000-7 – «Системи баз даних»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на 202</w:t>
      </w:r>
      <w:r w:rsidR="00B323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1B147D">
        <w:t xml:space="preserve"> 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1B147D" w:rsidRP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6331010 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2305" w:rsidRPr="00B323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діяльності Національного агентства з питань запобігання корупції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E5E702" w14:textId="77777777" w:rsidR="00DB4950" w:rsidRDefault="00DB4950" w:rsidP="00DB495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1DBFEFC" w14:textId="4CD69BC2" w:rsidR="00FA5E00" w:rsidRPr="007C51FB" w:rsidRDefault="00102EAC" w:rsidP="001A1A5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Очікувана вартість визначено виходячи з середньої ціни на ринку 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становить </w:t>
      </w:r>
      <w:r w:rsidR="00B32305">
        <w:rPr>
          <w:rFonts w:ascii="Times New Roman" w:hAnsi="Times New Roman" w:cs="Times New Roman"/>
          <w:sz w:val="28"/>
          <w:szCs w:val="28"/>
        </w:rPr>
        <w:t>135</w:t>
      </w:r>
      <w:r w:rsidR="00B32305" w:rsidRPr="00240FEC">
        <w:rPr>
          <w:rFonts w:ascii="Times New Roman" w:hAnsi="Times New Roman" w:cs="Times New Roman"/>
          <w:sz w:val="28"/>
          <w:szCs w:val="28"/>
        </w:rPr>
        <w:t xml:space="preserve"> </w:t>
      </w:r>
      <w:r w:rsidR="00B32305">
        <w:rPr>
          <w:rFonts w:ascii="Times New Roman" w:hAnsi="Times New Roman" w:cs="Times New Roman"/>
          <w:sz w:val="28"/>
          <w:szCs w:val="28"/>
        </w:rPr>
        <w:t>916</w:t>
      </w:r>
      <w:r w:rsidR="00B32305" w:rsidRPr="00240FEC">
        <w:rPr>
          <w:rFonts w:ascii="Times New Roman" w:hAnsi="Times New Roman" w:cs="Times New Roman"/>
          <w:sz w:val="28"/>
          <w:szCs w:val="28"/>
        </w:rPr>
        <w:t>,</w:t>
      </w:r>
      <w:r w:rsidR="00B32305">
        <w:rPr>
          <w:rFonts w:ascii="Times New Roman" w:hAnsi="Times New Roman" w:cs="Times New Roman"/>
          <w:sz w:val="28"/>
          <w:szCs w:val="28"/>
        </w:rPr>
        <w:t>33</w:t>
      </w:r>
      <w:r w:rsidR="00B32305" w:rsidRPr="00240FEC">
        <w:rPr>
          <w:rFonts w:ascii="Times New Roman" w:hAnsi="Times New Roman" w:cs="Times New Roman"/>
          <w:sz w:val="28"/>
          <w:szCs w:val="28"/>
        </w:rPr>
        <w:t xml:space="preserve"> грн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sectPr w:rsidR="00FA5E00" w:rsidRPr="007C51FB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A1A5C"/>
    <w:rsid w:val="001A7571"/>
    <w:rsid w:val="001B147D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42FFC"/>
    <w:rsid w:val="00347FC7"/>
    <w:rsid w:val="00370C4C"/>
    <w:rsid w:val="0038019F"/>
    <w:rsid w:val="0038582A"/>
    <w:rsid w:val="003920C0"/>
    <w:rsid w:val="00394421"/>
    <w:rsid w:val="00431A7F"/>
    <w:rsid w:val="0046340D"/>
    <w:rsid w:val="00463785"/>
    <w:rsid w:val="004844B5"/>
    <w:rsid w:val="004D7F65"/>
    <w:rsid w:val="004E1635"/>
    <w:rsid w:val="004F383C"/>
    <w:rsid w:val="00520DCD"/>
    <w:rsid w:val="00546B60"/>
    <w:rsid w:val="00547AAA"/>
    <w:rsid w:val="00547CED"/>
    <w:rsid w:val="005621FD"/>
    <w:rsid w:val="00575E3F"/>
    <w:rsid w:val="00595B53"/>
    <w:rsid w:val="005E7559"/>
    <w:rsid w:val="006065A6"/>
    <w:rsid w:val="0060703D"/>
    <w:rsid w:val="006124A8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716CE"/>
    <w:rsid w:val="00772C36"/>
    <w:rsid w:val="007A4E59"/>
    <w:rsid w:val="007C51FB"/>
    <w:rsid w:val="007D5D75"/>
    <w:rsid w:val="00835DC6"/>
    <w:rsid w:val="0084646D"/>
    <w:rsid w:val="008920DD"/>
    <w:rsid w:val="008A698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C041B"/>
    <w:rsid w:val="009F102C"/>
    <w:rsid w:val="009F610E"/>
    <w:rsid w:val="00A111EC"/>
    <w:rsid w:val="00A2119A"/>
    <w:rsid w:val="00A25DC8"/>
    <w:rsid w:val="00A34CBB"/>
    <w:rsid w:val="00A83726"/>
    <w:rsid w:val="00A8691D"/>
    <w:rsid w:val="00A877D1"/>
    <w:rsid w:val="00AB1AFE"/>
    <w:rsid w:val="00AE6636"/>
    <w:rsid w:val="00B12373"/>
    <w:rsid w:val="00B13B30"/>
    <w:rsid w:val="00B23E0D"/>
    <w:rsid w:val="00B32305"/>
    <w:rsid w:val="00B43998"/>
    <w:rsid w:val="00B44958"/>
    <w:rsid w:val="00B44B35"/>
    <w:rsid w:val="00B5505A"/>
    <w:rsid w:val="00B6060F"/>
    <w:rsid w:val="00BA50C2"/>
    <w:rsid w:val="00C000BA"/>
    <w:rsid w:val="00C02765"/>
    <w:rsid w:val="00C203D9"/>
    <w:rsid w:val="00C20520"/>
    <w:rsid w:val="00C50EBF"/>
    <w:rsid w:val="00C819C9"/>
    <w:rsid w:val="00CA2C13"/>
    <w:rsid w:val="00CA4C89"/>
    <w:rsid w:val="00CC15FB"/>
    <w:rsid w:val="00CC4CE3"/>
    <w:rsid w:val="00CE5A36"/>
    <w:rsid w:val="00D10986"/>
    <w:rsid w:val="00D417A2"/>
    <w:rsid w:val="00D748A9"/>
    <w:rsid w:val="00DB4950"/>
    <w:rsid w:val="00DD4E4A"/>
    <w:rsid w:val="00E33508"/>
    <w:rsid w:val="00E33FD8"/>
    <w:rsid w:val="00E868E8"/>
    <w:rsid w:val="00EE3B8D"/>
    <w:rsid w:val="00EF62AC"/>
    <w:rsid w:val="00F025A6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353EC-88A9-4752-B1A8-90275887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1243</Words>
  <Characters>710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Administrator</cp:lastModifiedBy>
  <cp:revision>6</cp:revision>
  <cp:lastPrinted>2021-02-26T07:32:00Z</cp:lastPrinted>
  <dcterms:created xsi:type="dcterms:W3CDTF">2021-04-26T13:16:00Z</dcterms:created>
  <dcterms:modified xsi:type="dcterms:W3CDTF">2022-11-28T14:40:00Z</dcterms:modified>
</cp:coreProperties>
</file>