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A4" w:rsidRDefault="00CE40A4" w:rsidP="00CE40A4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9143F1" w:rsidRPr="00CE40A4" w:rsidRDefault="009143F1" w:rsidP="00CE40A4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FF00E2" w:rsidRPr="00CE40A4" w:rsidRDefault="00950B3A" w:rsidP="00CE4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0A4">
        <w:rPr>
          <w:rFonts w:ascii="Times New Roman" w:hAnsi="Times New Roman"/>
          <w:b/>
          <w:sz w:val="26"/>
          <w:szCs w:val="26"/>
        </w:rPr>
        <w:t>ОЧІКУВАНІ СТРАТЕГІЧНІ РЕЗУЛЬТАТИ</w:t>
      </w:r>
    </w:p>
    <w:p w:rsidR="00950B3A" w:rsidRDefault="00950B3A" w:rsidP="00CE4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0A4">
        <w:rPr>
          <w:rFonts w:ascii="Times New Roman" w:hAnsi="Times New Roman"/>
          <w:b/>
          <w:sz w:val="26"/>
          <w:szCs w:val="26"/>
        </w:rPr>
        <w:t>з виконання Державної антикорупційної програми на 2023</w:t>
      </w:r>
      <w:r w:rsidR="00CE40A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E40A4">
        <w:rPr>
          <w:rFonts w:ascii="Times New Roman" w:hAnsi="Times New Roman"/>
          <w:b/>
          <w:sz w:val="26"/>
          <w:szCs w:val="26"/>
        </w:rPr>
        <w:t>–</w:t>
      </w:r>
      <w:r w:rsidR="00CE40A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E40A4">
        <w:rPr>
          <w:rFonts w:ascii="Times New Roman" w:hAnsi="Times New Roman"/>
          <w:b/>
          <w:sz w:val="26"/>
          <w:szCs w:val="26"/>
        </w:rPr>
        <w:t xml:space="preserve">2025 роки </w:t>
      </w:r>
    </w:p>
    <w:p w:rsidR="009143F1" w:rsidRDefault="009143F1" w:rsidP="00CE4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50B3A" w:rsidRDefault="00950B3A" w:rsidP="00CE40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3989"/>
        <w:gridCol w:w="866"/>
        <w:gridCol w:w="3369"/>
        <w:gridCol w:w="2144"/>
      </w:tblGrid>
      <w:tr w:rsidR="00950B3A" w:rsidRPr="00CE40A4" w:rsidTr="00D26819">
        <w:tc>
          <w:tcPr>
            <w:tcW w:w="1579" w:type="pct"/>
            <w:shd w:val="clear" w:color="auto" w:fill="auto"/>
            <w:vAlign w:val="center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Style w:val="rvts23"/>
                <w:rFonts w:ascii="Times New Roman" w:eastAsia="Times New Roman" w:hAnsi="Times New Roman"/>
                <w:sz w:val="20"/>
                <w:szCs w:val="20"/>
              </w:rPr>
            </w:pP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  <w:lang w:bidi="uk-UA"/>
              </w:rPr>
              <w:t>Очікуваний стратегічний результат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Style w:val="rvts23"/>
                <w:rFonts w:ascii="Times New Roman" w:eastAsia="Times New Roman" w:hAnsi="Times New Roman"/>
                <w:sz w:val="20"/>
                <w:szCs w:val="20"/>
              </w:rPr>
            </w:pP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Показник (індикатор) досягнення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</w:rPr>
              <w:t>Частка</w:t>
            </w: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(у%)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</w:rPr>
              <w:t>Джерело даних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40A4">
              <w:rPr>
                <w:rFonts w:ascii="Times New Roman" w:eastAsia="Times New Roman" w:hAnsi="Times New Roman"/>
                <w:b/>
                <w:sz w:val="20"/>
                <w:szCs w:val="20"/>
              </w:rPr>
              <w:t>Базовий показник</w:t>
            </w:r>
          </w:p>
        </w:tc>
      </w:tr>
      <w:tr w:rsidR="00950B3A" w:rsidRPr="00FF00E2" w:rsidTr="00D26819">
        <w:tc>
          <w:tcPr>
            <w:tcW w:w="1579" w:type="pct"/>
            <w:shd w:val="clear" w:color="auto" w:fill="auto"/>
            <w:vAlign w:val="center"/>
          </w:tcPr>
          <w:p w:rsidR="00950B3A" w:rsidRPr="00FF00E2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FF00E2">
              <w:rPr>
                <w:rFonts w:ascii="Times New Roman" w:eastAsia="Times New Roman" w:hAnsi="Times New Roman"/>
                <w:lang w:bidi="uk-UA"/>
              </w:rPr>
              <w:t>…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950B3A" w:rsidRPr="00FF00E2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950B3A" w:rsidRPr="00FF00E2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950B3A" w:rsidRPr="00FF00E2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950B3A" w:rsidRPr="00FF00E2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50B3A" w:rsidRPr="00CE40A4" w:rsidTr="00D26819">
        <w:tc>
          <w:tcPr>
            <w:tcW w:w="1579" w:type="pct"/>
            <w:vMerge w:val="restar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1.2.1.6. Рівень обізнаності громадян, які усвідомлюють важливість стандартів доброчесної та етичної поведінки публічних службовців, підвищився завдяки активному та системному проведенню інформаційно-просвітницьких і навчально-методичних заходів, інтегрованих у формальну та неформальну освіту</w:t>
            </w:r>
          </w:p>
        </w:tc>
        <w:tc>
          <w:tcPr>
            <w:tcW w:w="132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 xml:space="preserve">1) на регулярній основі проводиться інформаційно-просвітницька діяльність, яка спрямована на формування обізнаності громадян щодо стандартів доброчесної та етичної поведінки публічних службовців: </w:t>
            </w:r>
          </w:p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а) розроблені та розповсюджені інформаційно-просвітницькі матеріали, які роз’яснюють систему функціонування публічної служби, гарантовані Конституцією та законами України права і свободи людини та громадянина</w:t>
            </w:r>
          </w:p>
        </w:tc>
        <w:tc>
          <w:tcPr>
            <w:tcW w:w="261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30%</w:t>
            </w:r>
          </w:p>
        </w:tc>
        <w:tc>
          <w:tcPr>
            <w:tcW w:w="1120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Національне агентство</w:t>
            </w:r>
          </w:p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НАДС</w:t>
            </w:r>
          </w:p>
        </w:tc>
        <w:tc>
          <w:tcPr>
            <w:tcW w:w="71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 xml:space="preserve">інформаційно-просвітницька діяльність не проводиться </w:t>
            </w:r>
          </w:p>
        </w:tc>
      </w:tr>
      <w:tr w:rsidR="00950B3A" w:rsidRPr="00CE40A4" w:rsidTr="00D26819">
        <w:tc>
          <w:tcPr>
            <w:tcW w:w="1579" w:type="pct"/>
            <w:vMerge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</w:p>
        </w:tc>
        <w:tc>
          <w:tcPr>
            <w:tcW w:w="132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2) під час виборчих процесів проводяться інформаційно-просвітницькі заходи/кампанії</w:t>
            </w:r>
            <w:r w:rsidR="00391087" w:rsidRPr="00CE40A4">
              <w:rPr>
                <w:rFonts w:ascii="Times New Roman" w:eastAsia="Times New Roman" w:hAnsi="Times New Roman"/>
                <w:lang w:bidi="uk-UA"/>
              </w:rPr>
              <w:t>,</w:t>
            </w:r>
            <w:r w:rsidRPr="00CE40A4">
              <w:rPr>
                <w:rFonts w:ascii="Times New Roman" w:eastAsia="Times New Roman" w:hAnsi="Times New Roman"/>
                <w:lang w:bidi="uk-UA"/>
              </w:rPr>
              <w:t xml:space="preserve"> присвячені ролі виборів у демократичному суспільстві, важливості участі у виборах</w:t>
            </w:r>
          </w:p>
        </w:tc>
        <w:tc>
          <w:tcPr>
            <w:tcW w:w="261" w:type="pct"/>
            <w:shd w:val="clear" w:color="auto" w:fill="auto"/>
          </w:tcPr>
          <w:p w:rsidR="00950B3A" w:rsidRPr="00CE40A4" w:rsidRDefault="00FF00E2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30</w:t>
            </w:r>
            <w:r w:rsidR="00950B3A" w:rsidRPr="00CE40A4">
              <w:rPr>
                <w:rFonts w:ascii="Times New Roman" w:eastAsia="Times New Roman" w:hAnsi="Times New Roman"/>
                <w:lang w:bidi="uk-UA"/>
              </w:rPr>
              <w:t>%</w:t>
            </w:r>
          </w:p>
        </w:tc>
        <w:tc>
          <w:tcPr>
            <w:tcW w:w="1120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40A4">
              <w:rPr>
                <w:rFonts w:ascii="Times New Roman" w:eastAsia="Times New Roman" w:hAnsi="Times New Roman"/>
              </w:rPr>
              <w:t>ЦВК</w:t>
            </w:r>
          </w:p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МКІП</w:t>
            </w:r>
          </w:p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</w:rPr>
              <w:t>НСТУ (за згодою)</w:t>
            </w:r>
          </w:p>
        </w:tc>
        <w:tc>
          <w:tcPr>
            <w:tcW w:w="71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_"_</w:t>
            </w:r>
          </w:p>
        </w:tc>
      </w:tr>
      <w:tr w:rsidR="00950B3A" w:rsidRPr="00CE40A4" w:rsidTr="00D26819">
        <w:tc>
          <w:tcPr>
            <w:tcW w:w="1579" w:type="pct"/>
            <w:vMerge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</w:p>
        </w:tc>
        <w:tc>
          <w:tcPr>
            <w:tcW w:w="132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 xml:space="preserve">3) постійно проводяться заходи </w:t>
            </w:r>
            <w:r w:rsidR="002C5252" w:rsidRPr="00CE40A4">
              <w:rPr>
                <w:rFonts w:ascii="Times New Roman" w:eastAsia="Times New Roman" w:hAnsi="Times New Roman"/>
              </w:rPr>
              <w:t xml:space="preserve">щодо </w:t>
            </w:r>
            <w:r w:rsidRPr="00CE40A4">
              <w:rPr>
                <w:rFonts w:ascii="Times New Roman" w:eastAsia="Times New Roman" w:hAnsi="Times New Roman"/>
              </w:rPr>
              <w:t>моніторингу діяльності виборних осіб</w:t>
            </w:r>
          </w:p>
        </w:tc>
        <w:tc>
          <w:tcPr>
            <w:tcW w:w="261" w:type="pct"/>
            <w:shd w:val="clear" w:color="auto" w:fill="auto"/>
          </w:tcPr>
          <w:p w:rsidR="00950B3A" w:rsidRPr="00CE40A4" w:rsidRDefault="00FF00E2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20%</w:t>
            </w:r>
          </w:p>
        </w:tc>
        <w:tc>
          <w:tcPr>
            <w:tcW w:w="1120" w:type="pct"/>
            <w:shd w:val="clear" w:color="auto" w:fill="auto"/>
          </w:tcPr>
          <w:p w:rsidR="00FF00E2" w:rsidRPr="00CE40A4" w:rsidRDefault="00FF00E2" w:rsidP="00CE4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40A4">
              <w:rPr>
                <w:rFonts w:ascii="Times New Roman" w:eastAsia="Times New Roman" w:hAnsi="Times New Roman"/>
              </w:rPr>
              <w:t>Національне агентство</w:t>
            </w:r>
          </w:p>
          <w:p w:rsidR="00950B3A" w:rsidRPr="00CE40A4" w:rsidRDefault="00A31C4F" w:rsidP="00CE4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40A4">
              <w:rPr>
                <w:rFonts w:ascii="Times New Roman" w:eastAsia="Times New Roman" w:hAnsi="Times New Roman"/>
              </w:rPr>
              <w:t>Офіціні</w:t>
            </w:r>
            <w:proofErr w:type="spellEnd"/>
            <w:r w:rsidRPr="00CE40A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E40A4">
              <w:rPr>
                <w:rFonts w:ascii="Times New Roman" w:eastAsia="Times New Roman" w:hAnsi="Times New Roman"/>
              </w:rPr>
              <w:t>вебсайти</w:t>
            </w:r>
            <w:proofErr w:type="spellEnd"/>
            <w:r w:rsidRPr="00CE40A4">
              <w:rPr>
                <w:rFonts w:ascii="Times New Roman" w:eastAsia="Times New Roman" w:hAnsi="Times New Roman"/>
              </w:rPr>
              <w:t xml:space="preserve"> ЦВК, </w:t>
            </w:r>
            <w:r w:rsidRPr="00CE40A4">
              <w:rPr>
                <w:rFonts w:ascii="Times New Roman" w:eastAsia="Times New Roman" w:hAnsi="Times New Roman"/>
                <w:i/>
              </w:rPr>
              <w:t>інших державних органів</w:t>
            </w:r>
          </w:p>
        </w:tc>
        <w:tc>
          <w:tcPr>
            <w:tcW w:w="715" w:type="pct"/>
            <w:shd w:val="clear" w:color="auto" w:fill="auto"/>
          </w:tcPr>
          <w:p w:rsidR="00950B3A" w:rsidRPr="00CE40A4" w:rsidRDefault="00FF00E2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_"_</w:t>
            </w:r>
          </w:p>
        </w:tc>
      </w:tr>
      <w:tr w:rsidR="00FF00E2" w:rsidRPr="00CE40A4" w:rsidTr="00D26819">
        <w:tc>
          <w:tcPr>
            <w:tcW w:w="1579" w:type="pct"/>
            <w:vMerge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</w:p>
        </w:tc>
        <w:tc>
          <w:tcPr>
            <w:tcW w:w="1325" w:type="pct"/>
            <w:shd w:val="clear" w:color="auto" w:fill="auto"/>
          </w:tcPr>
          <w:p w:rsidR="00950B3A" w:rsidRPr="00CE40A4" w:rsidRDefault="00FF00E2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4</w:t>
            </w:r>
            <w:r w:rsidR="00950B3A" w:rsidRPr="00CE40A4">
              <w:rPr>
                <w:rFonts w:ascii="Times New Roman" w:eastAsia="Times New Roman" w:hAnsi="Times New Roman"/>
                <w:lang w:bidi="uk-UA"/>
              </w:rPr>
              <w:t>) за результатами опитування встановлено, що частка представників молоді (вікова група 18-29 років), яка негативно ставиться до корупційних проявів складає не менше 50%</w:t>
            </w:r>
          </w:p>
        </w:tc>
        <w:tc>
          <w:tcPr>
            <w:tcW w:w="261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20%</w:t>
            </w:r>
          </w:p>
        </w:tc>
        <w:tc>
          <w:tcPr>
            <w:tcW w:w="1120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стандартне опитування щодо корупції в Україні, організоване Національним агентством, зазначене в описі показника (індикатора) досягнення 1 очікуваного стратегічного результату 1.1.1.1</w:t>
            </w:r>
          </w:p>
        </w:tc>
        <w:tc>
          <w:tcPr>
            <w:tcW w:w="715" w:type="pct"/>
            <w:shd w:val="clear" w:color="auto" w:fill="auto"/>
          </w:tcPr>
          <w:p w:rsidR="00950B3A" w:rsidRPr="00CE40A4" w:rsidRDefault="00950B3A" w:rsidP="00CE40A4">
            <w:pPr>
              <w:spacing w:after="0" w:line="240" w:lineRule="auto"/>
              <w:rPr>
                <w:rFonts w:ascii="Times New Roman" w:eastAsia="Times New Roman" w:hAnsi="Times New Roman"/>
                <w:lang w:bidi="uk-UA"/>
              </w:rPr>
            </w:pPr>
            <w:r w:rsidRPr="00CE40A4">
              <w:rPr>
                <w:rFonts w:ascii="Times New Roman" w:eastAsia="Times New Roman" w:hAnsi="Times New Roman"/>
                <w:lang w:bidi="uk-UA"/>
              </w:rPr>
              <w:t>стандартне опитування щодо корупції в Україні (дані за 2021 рік): 41%</w:t>
            </w:r>
          </w:p>
        </w:tc>
      </w:tr>
    </w:tbl>
    <w:p w:rsidR="00950B3A" w:rsidRPr="00950B3A" w:rsidRDefault="00950B3A" w:rsidP="00CE40A4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50B3A" w:rsidRPr="00950B3A" w:rsidSect="00CE40A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3A"/>
    <w:rsid w:val="00171B8E"/>
    <w:rsid w:val="001C55C6"/>
    <w:rsid w:val="002C5252"/>
    <w:rsid w:val="00361D3D"/>
    <w:rsid w:val="00391087"/>
    <w:rsid w:val="003F2C4E"/>
    <w:rsid w:val="00497BEF"/>
    <w:rsid w:val="004A6CEE"/>
    <w:rsid w:val="00506E2F"/>
    <w:rsid w:val="00571B3F"/>
    <w:rsid w:val="0065574B"/>
    <w:rsid w:val="00724DCD"/>
    <w:rsid w:val="008E0F22"/>
    <w:rsid w:val="009143F1"/>
    <w:rsid w:val="00950B3A"/>
    <w:rsid w:val="00A31C4F"/>
    <w:rsid w:val="00A91EAF"/>
    <w:rsid w:val="00AF3411"/>
    <w:rsid w:val="00C64911"/>
    <w:rsid w:val="00CE40A4"/>
    <w:rsid w:val="00D26819"/>
    <w:rsid w:val="00DC64AE"/>
    <w:rsid w:val="00E54F7E"/>
    <w:rsid w:val="00E933D6"/>
    <w:rsid w:val="00FE2E5E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485"/>
  <w15:chartTrackingRefBased/>
  <w15:docId w15:val="{B18DD660-2F31-4919-867B-D7705E8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950B3A"/>
  </w:style>
  <w:style w:type="character" w:styleId="a4">
    <w:name w:val="annotation reference"/>
    <w:uiPriority w:val="99"/>
    <w:semiHidden/>
    <w:unhideWhenUsed/>
    <w:rsid w:val="002C52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252"/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2C5252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252"/>
    <w:rPr>
      <w:b/>
      <w:bCs/>
    </w:rPr>
  </w:style>
  <w:style w:type="character" w:customStyle="1" w:styleId="a8">
    <w:name w:val="Тема примітки Знак"/>
    <w:link w:val="a7"/>
    <w:uiPriority w:val="99"/>
    <w:semiHidden/>
    <w:rsid w:val="002C5252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2C52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Суднік М. С.</dc:creator>
  <cp:keywords/>
  <dc:description/>
  <cp:lastModifiedBy>user</cp:lastModifiedBy>
  <cp:revision>6</cp:revision>
  <dcterms:created xsi:type="dcterms:W3CDTF">2022-12-02T15:15:00Z</dcterms:created>
  <dcterms:modified xsi:type="dcterms:W3CDTF">2022-12-02T15:22:00Z</dcterms:modified>
</cp:coreProperties>
</file>