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Вакансія для тих, хто розділяє та транслює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цінності доброчесності, взаємодії, відповідальності, розвитку та амбітності.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Шукаємо в нашу команду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головного спеціаліста забезпечення роботи державних реєстрів Національного агентства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Департаменту інформаційних систем, аналітичної роботи та захисту інформації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(Junior Site Reliability Engineer).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Основні задачі, якими потрібно займатись: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142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●</w:t>
        <w:tab/>
        <w:t xml:space="preserve">Ведення Єдиного державного реєстру декларацій осіб, уповноважених на виконання функцій держави або місцевого самоврядування, Єдиного державного реєстру осіб, які вчинили корупційні або пов’язані з корупцією правопорушення, Єдиного державного реєстру звітності політичних партій про майно, доходи, витрати і зобов’язання фінансового характеру, порталів, інших інформаційно-комунікаційних систем (далі – ІКС), забезпечення ведення яких віднесено до повноважень Національного агентства;</w:t>
      </w:r>
    </w:p>
    <w:p w:rsidR="00000000" w:rsidDel="00000000" w:rsidP="00000000" w:rsidRDefault="00000000" w:rsidRPr="00000000" w14:paraId="00000007">
      <w:pPr>
        <w:tabs>
          <w:tab w:val="left" w:leader="none" w:pos="142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●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Доопрацювання ІКС для потреб структурних підрозділів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Національного агентства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42"/>
        </w:tabs>
        <w:spacing w:after="0" w:line="240" w:lineRule="auto"/>
        <w:ind w:left="-284" w:firstLine="284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●    Створення та актуалізація документації;</w:t>
      </w:r>
    </w:p>
    <w:p w:rsidR="00000000" w:rsidDel="00000000" w:rsidP="00000000" w:rsidRDefault="00000000" w:rsidRPr="00000000" w14:paraId="00000009">
      <w:pPr>
        <w:tabs>
          <w:tab w:val="left" w:leader="none" w:pos="142"/>
        </w:tabs>
        <w:spacing w:after="0" w:line="240" w:lineRule="auto"/>
        <w:ind w:left="-284" w:firstLine="284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●    Розробка нових ІКС.</w:t>
      </w:r>
    </w:p>
    <w:p w:rsidR="00000000" w:rsidDel="00000000" w:rsidP="00000000" w:rsidRDefault="00000000" w:rsidRPr="00000000" w14:paraId="0000000A">
      <w:pPr>
        <w:tabs>
          <w:tab w:val="left" w:leader="none" w:pos="142"/>
        </w:tabs>
        <w:spacing w:after="0" w:line="240" w:lineRule="auto"/>
        <w:ind w:left="-284" w:firstLine="284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Очікувані результати: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Запущено у промислову експлуатацію Єдиний портал повідомлень викривачів;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Оптимізовано СКБД та усунено недоліки Єдиного державного реєстру осіб, які вчинили корупційні або пов’язані з корупцією правопорушення.</w:t>
      </w:r>
    </w:p>
    <w:p w:rsidR="00000000" w:rsidDel="00000000" w:rsidP="00000000" w:rsidRDefault="00000000" w:rsidRPr="00000000" w14:paraId="0000000F">
      <w:pPr>
        <w:tabs>
          <w:tab w:val="left" w:leader="none" w:pos="142"/>
        </w:tabs>
        <w:spacing w:after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142"/>
        </w:tabs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Наш ідеальний кандидат/ка: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57" w:hanging="35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Має вищу освіту (перевагою буде технічна освіта, ІТ);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57" w:hanging="35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Має базові знання СУБД PostgreSQL, Oracle Database, MySQL;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57" w:hanging="35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Вміє працювати з середовищами віртуалізації Red Hat Virtualization, OpenStack, OpenShift;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57" w:hanging="35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Має базові знання Docker, Kubernetes;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57" w:hanging="35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Має знання з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адміністрування UNIX-подібних операційних систем.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Відповідає за результати роботи, легко адаптується до змін та впроваджує їх, постійно розвивається, проактивний(а), вміє працювати в команді;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57" w:hanging="35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Перевагою будуть базові знання PHP, JavaScript.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Робота в НАЗК – це: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26" w:hanging="360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Робота в одному з найкращих державних органів України;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26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Можливість працювати за методологіями OKR (objectives and key results) та КРІ (key performance indicators);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26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Цікаві проекти, які дають можливість творити Україну тут і зараз;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26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Професійний та кар'єрний розвиток;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26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Можливість працювати з найкращими експертами антикорупційного напрямку;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26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Офіційне працевлаштування;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26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Зручний офіс, де є світло та інтернет (біля ст. м. Дружби народів);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26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Гідна оплата праці (посадовий оклад, надбавки і доплати згідно з законодавством).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Більше про нас: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https://www.facebook.com/NAZKgov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Якщо зацікавила вакансія та маєте відповідні знання і досвід – заповнюйте форму на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сайті та відправляйте резюме.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heading=h.3znysh7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Термін прийому резюме – до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 26.02.2023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 Якщо протягом 10 днів (з моменту завершення терміну подачі резюме) ми не зв’яжемось з Вами – це означає, що вказані в резюме знання та досвід не відповідають вимогам даної вакансії. Тоді ваше резюме буде збережено в резерв. І якщо надалі будуть з'являтися відповідні вакансії,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зможемо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запропонувати їх для розгляду. Також рекомендуємо самостійно слідкувати за новими вакансіями на нашому сайті.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140E6D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BD6D52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10" w:customStyle="1">
    <w:name w:val="Заголовок 1 Знак"/>
    <w:basedOn w:val="a0"/>
    <w:link w:val="1"/>
    <w:uiPriority w:val="9"/>
    <w:rsid w:val="00140E6D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menu-item" w:customStyle="1">
    <w:name w:val="menu-item"/>
    <w:basedOn w:val="a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 w:val="1"/>
    <w:unhideWhenUsed w:val="1"/>
    <w:rsid w:val="00140E6D"/>
    <w:rPr>
      <w:color w:val="0000ff"/>
      <w:u w:val="single"/>
    </w:rPr>
  </w:style>
  <w:style w:type="paragraph" w:styleId="articleinfo" w:customStyle="1">
    <w:name w:val="article_info"/>
    <w:basedOn w:val="a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 w:val="1"/>
    <w:unhideWhenUsed w:val="1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 w:val="1"/>
    <w:rsid w:val="00140E6D"/>
    <w:rPr>
      <w:b w:val="1"/>
      <w:bCs w:val="1"/>
    </w:rPr>
  </w:style>
  <w:style w:type="paragraph" w:styleId="a7">
    <w:name w:val="List Paragraph"/>
    <w:basedOn w:val="a"/>
    <w:uiPriority w:val="34"/>
    <w:qFormat w:val="1"/>
    <w:rsid w:val="00C94DF2"/>
    <w:pPr>
      <w:ind w:left="720"/>
      <w:contextualSpacing w:val="1"/>
    </w:pPr>
  </w:style>
  <w:style w:type="character" w:styleId="30" w:customStyle="1">
    <w:name w:val="Заголовок 3 Знак"/>
    <w:basedOn w:val="a0"/>
    <w:link w:val="3"/>
    <w:uiPriority w:val="9"/>
    <w:semiHidden w:val="1"/>
    <w:rsid w:val="00BD6D52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a8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NAZK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LLlrbBvS9C+ihPEvQUl3twbjmg==">AMUW2mXDFdYNBCSUCZHzoIsALq7WGln2VRbIhGFBEAzXfY8eAqovm4UTSMKBz24bDqaj9MXSMKjTQVUwTaZ6PnXsyeEx0Y51iXrsBXA04dszueBCigFK2q8417P/lH12hueC1E+oB1a3YzC/S50o9mSX1qSqmmXqkQ==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2023-01-30T14:23:00Z</dcterms:created>
  <dc:creator>Світлана Прудка</dc:creator>
</cp:coreProperties>
</file>