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AE9E0" w14:textId="77777777" w:rsidR="001504DB" w:rsidRPr="00AD3F24" w:rsidRDefault="001504DB" w:rsidP="001504DB">
      <w:pPr>
        <w:spacing w:line="240" w:lineRule="auto"/>
        <w:ind w:right="-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AD3F2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Ключові досягнення і виклики</w:t>
      </w:r>
    </w:p>
    <w:p w14:paraId="4F31613C" w14:textId="1488073B" w:rsidR="001504DB" w:rsidRDefault="001504DB" w:rsidP="001504DB">
      <w:pPr>
        <w:spacing w:line="240" w:lineRule="auto"/>
        <w:ind w:right="-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реалізації Державної антикорупційної програми на 2023-2025 роки</w:t>
      </w:r>
    </w:p>
    <w:p w14:paraId="5F2AC9BF" w14:textId="3A02EE28" w:rsidR="006C6C4B" w:rsidRPr="00E834B6" w:rsidRDefault="002E3619" w:rsidP="002E3619">
      <w:pPr>
        <w:spacing w:before="240" w:after="240"/>
        <w:ind w:right="-4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F01" wp14:editId="53C766C0">
                <wp:simplePos x="0" y="0"/>
                <wp:positionH relativeFrom="column">
                  <wp:posOffset>-85090</wp:posOffset>
                </wp:positionH>
                <wp:positionV relativeFrom="paragraph">
                  <wp:posOffset>263425</wp:posOffset>
                </wp:positionV>
                <wp:extent cx="45719" cy="45719"/>
                <wp:effectExtent l="50800" t="25400" r="43815" b="8191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D7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1A291D2F" id="Овал 12" o:spid="_x0000_s1026" style="position:absolute;margin-left:-6.7pt;margin-top:20.7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" fillcolor="#ffd700" strokecolor="black [3040]"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40648" wp14:editId="4E388648">
                <wp:simplePos x="0" y="0"/>
                <wp:positionH relativeFrom="column">
                  <wp:posOffset>-6016</wp:posOffset>
                </wp:positionH>
                <wp:positionV relativeFrom="paragraph">
                  <wp:posOffset>435610</wp:posOffset>
                </wp:positionV>
                <wp:extent cx="2860842" cy="0"/>
                <wp:effectExtent l="50800" t="38100" r="34925" b="762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8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3743662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34.3pt" to="224.8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6C6C4B" w:rsidRPr="00E834B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Загальна </w:t>
      </w:r>
      <w:r w:rsidR="006C6C4B" w:rsidRPr="00D45C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078A8F77" w14:textId="76D04E4B" w:rsidR="006C6C4B" w:rsidRPr="00AD3F24" w:rsidRDefault="006C6C4B" w:rsidP="006C6C4B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16 </w:t>
      </w:r>
      <w:r w:rsidR="00693A39">
        <w:rPr>
          <w:rFonts w:ascii="Times New Roman" w:eastAsia="Times New Roman" w:hAnsi="Times New Roman" w:cs="Times New Roman"/>
          <w:sz w:val="28"/>
          <w:szCs w:val="28"/>
          <w:lang w:val="uk-UA"/>
        </w:rPr>
        <w:t>квітня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16 </w:t>
      </w:r>
      <w:r w:rsidR="00693A39">
        <w:rPr>
          <w:rFonts w:ascii="Times New Roman" w:eastAsia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року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Національне агентство провело </w:t>
      </w:r>
      <w:r w:rsidR="00693A39">
        <w:rPr>
          <w:rFonts w:ascii="Times New Roman" w:eastAsia="Times New Roman" w:hAnsi="Times New Roman" w:cs="Times New Roman"/>
          <w:sz w:val="28"/>
          <w:szCs w:val="28"/>
          <w:lang w:val="uk-UA"/>
        </w:rPr>
        <w:t>восьмий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щоквартальний моніторинг стану виконання заходів за І квартал 202</w:t>
      </w:r>
      <w:r w:rsidR="00693A3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року, за результатами якого було встановлено, що з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46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заходів, які містить Державна антикорупційна програма на 2023-2025 роки:</w:t>
      </w:r>
    </w:p>
    <w:p w14:paraId="66DD115E" w14:textId="6FEAE0A8" w:rsidR="006C6C4B" w:rsidRPr="00AD3F24" w:rsidRDefault="006C6C4B" w:rsidP="006C6C4B">
      <w:pPr>
        <w:ind w:left="567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3A3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Виконано повністю та частково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1A723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5A27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86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заход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ів 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(що становить </w:t>
      </w:r>
      <w:r w:rsidR="005A2753">
        <w:rPr>
          <w:rFonts w:ascii="Times New Roman" w:eastAsia="Times New Roman" w:hAnsi="Times New Roman" w:cs="Times New Roman"/>
          <w:sz w:val="28"/>
          <w:szCs w:val="28"/>
          <w:lang w:val="uk-UA"/>
        </w:rPr>
        <w:t>42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A275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 кількості)</w:t>
      </w:r>
    </w:p>
    <w:p w14:paraId="49F030EB" w14:textId="096368DC" w:rsidR="006C6C4B" w:rsidRPr="00AD3F24" w:rsidRDefault="006C6C4B" w:rsidP="006C6C4B">
      <w:pPr>
        <w:ind w:left="567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3A3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Виконується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5A27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зах</w:t>
      </w:r>
      <w:r w:rsidR="005A27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ід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A275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A275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%)</w:t>
      </w:r>
    </w:p>
    <w:p w14:paraId="1E91852F" w14:textId="45BA7F50" w:rsidR="006C6C4B" w:rsidRPr="00AD3F24" w:rsidRDefault="006C6C4B" w:rsidP="006C6C4B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3A3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Не виконано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5A27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111</w:t>
      </w: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заходів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5A2753">
        <w:rPr>
          <w:rFonts w:ascii="Times New Roman" w:eastAsia="Times New Roman" w:hAnsi="Times New Roman" w:cs="Times New Roman"/>
          <w:sz w:val="28"/>
          <w:szCs w:val="28"/>
          <w:lang w:val="uk-UA"/>
        </w:rPr>
        <w:t>9.6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%)</w:t>
      </w:r>
    </w:p>
    <w:p w14:paraId="4FAF1F6F" w14:textId="1EB2ED2B" w:rsidR="006C6C4B" w:rsidRDefault="006C6C4B" w:rsidP="006C6C4B">
      <w:pPr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3A3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Не розпочато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5A27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288</w:t>
      </w: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заходів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5A2753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A275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%)</w:t>
      </w:r>
      <w:r w:rsidR="00693A3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878A63A" w14:textId="5B73239B" w:rsidR="00693A39" w:rsidRDefault="00693A39" w:rsidP="00693A39">
      <w:pPr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65C3D48A" wp14:editId="5B9858F1">
            <wp:extent cx="6160168" cy="108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" t="69814" r="45600" b="15526"/>
                    <a:stretch/>
                  </pic:blipFill>
                  <pic:spPr bwMode="auto">
                    <a:xfrm>
                      <a:off x="0" y="0"/>
                      <a:ext cx="6928073" cy="121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9D8C8" w14:textId="780C1080" w:rsidR="002C3263" w:rsidRPr="00AD3F24" w:rsidRDefault="002C3263" w:rsidP="00693A39">
      <w:pPr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866546" w14:textId="548E7FBD" w:rsidR="00A93280" w:rsidRDefault="002E3619" w:rsidP="002E3619">
      <w:pPr>
        <w:ind w:right="-4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74F45" wp14:editId="70D454AB">
                <wp:simplePos x="0" y="0"/>
                <wp:positionH relativeFrom="column">
                  <wp:posOffset>-87630</wp:posOffset>
                </wp:positionH>
                <wp:positionV relativeFrom="paragraph">
                  <wp:posOffset>115069</wp:posOffset>
                </wp:positionV>
                <wp:extent cx="45719" cy="45719"/>
                <wp:effectExtent l="50800" t="25400" r="43815" b="8191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D7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4318895C" id="Овал 14" o:spid="_x0000_s1026" style="position:absolute;margin-left:-6.9pt;margin-top:9.05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" fillcolor="#ffd700" strokecolor="black [3040]">
                <v:shadow on="t" color="black" opacity="22937f" origin=",.5" offset="0,.63889mm"/>
              </v:oval>
            </w:pict>
          </mc:Fallback>
        </mc:AlternateContent>
      </w:r>
      <w:r w:rsidR="006C6C4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С</w:t>
      </w:r>
      <w:r w:rsidR="0079120A" w:rsidRPr="00AD3F2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итуація</w:t>
      </w:r>
      <w:r w:rsidR="00023B5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станом на </w:t>
      </w:r>
      <w:r w:rsidR="00023B5B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023B5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квартал 202</w:t>
      </w:r>
      <w:r w:rsidR="006533E3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5</w:t>
      </w:r>
      <w:r w:rsidR="00023B5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року</w:t>
      </w:r>
    </w:p>
    <w:p w14:paraId="2CAD5CFB" w14:textId="3F6E6AF1" w:rsidR="006533E3" w:rsidRDefault="006533E3" w:rsidP="002E3619">
      <w:pPr>
        <w:ind w:right="-4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6533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(інформація щодо заходів, виконання яких станом на 31.03.2025 має бути завершено)</w:t>
      </w:r>
    </w:p>
    <w:p w14:paraId="0A0963D0" w14:textId="7B6182AF" w:rsidR="002C3263" w:rsidRPr="0050084F" w:rsidRDefault="002E3619" w:rsidP="002C3263">
      <w:pPr>
        <w:shd w:val="clear" w:color="auto" w:fill="FFFFFF" w:themeFill="background1"/>
        <w:ind w:right="-40"/>
        <w:jc w:val="center"/>
        <w:rPr>
          <w:rFonts w:ascii="Times New Roman" w:eastAsia="Times New Roman" w:hAnsi="Times New Roman" w:cs="Times New Roman"/>
          <w:b/>
          <w:i/>
          <w:iCs/>
          <w:sz w:val="13"/>
          <w:szCs w:val="13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F5C2C" wp14:editId="1139C121">
                <wp:simplePos x="0" y="0"/>
                <wp:positionH relativeFrom="column">
                  <wp:posOffset>602</wp:posOffset>
                </wp:positionH>
                <wp:positionV relativeFrom="paragraph">
                  <wp:posOffset>35226</wp:posOffset>
                </wp:positionV>
                <wp:extent cx="3061368" cy="0"/>
                <wp:effectExtent l="50800" t="38100" r="24765" b="762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13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53D279C" id="Прямая соединительная линия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.75pt" to="241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C488FE1" w14:textId="72150AA8" w:rsidR="002C3263" w:rsidRPr="0050084F" w:rsidRDefault="002C3263" w:rsidP="002C3263">
      <w:pPr>
        <w:shd w:val="clear" w:color="auto" w:fill="FFFFFF" w:themeFill="background1"/>
        <w:ind w:right="-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008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Загальна кількість заходів, виконання яких мало бути завершено 31.03.2025 року, становить </w:t>
      </w:r>
      <w:r w:rsidRPr="005008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560</w:t>
      </w:r>
      <w:r w:rsidRPr="0050084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заходів, з яких:</w:t>
      </w:r>
    </w:p>
    <w:p w14:paraId="26AC85C4" w14:textId="20A4F419" w:rsidR="0050084F" w:rsidRPr="00AD3F24" w:rsidRDefault="0050084F" w:rsidP="0050084F">
      <w:pPr>
        <w:ind w:left="567" w:right="-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3A3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Виконано повністю та частково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1A723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заход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ів 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(що становить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80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%)</w:t>
      </w:r>
    </w:p>
    <w:p w14:paraId="33D4216E" w14:textId="58025457" w:rsidR="0050084F" w:rsidRPr="00AD3F24" w:rsidRDefault="0050084F" w:rsidP="0050084F">
      <w:pPr>
        <w:spacing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3A3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Не виконано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111</w:t>
      </w:r>
      <w:r w:rsidRPr="00AD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заходів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19.8</w:t>
      </w:r>
      <w:r w:rsidRPr="00AD3F24">
        <w:rPr>
          <w:rFonts w:ascii="Times New Roman" w:eastAsia="Times New Roman" w:hAnsi="Times New Roman" w:cs="Times New Roman"/>
          <w:sz w:val="28"/>
          <w:szCs w:val="28"/>
          <w:lang w:val="uk-UA"/>
        </w:rPr>
        <w:t>%)</w:t>
      </w:r>
    </w:p>
    <w:p w14:paraId="1CFC2EAB" w14:textId="612AE8B0" w:rsidR="0050084F" w:rsidRDefault="002C3263" w:rsidP="0050084F">
      <w:pPr>
        <w:spacing w:before="240" w:after="240" w:line="240" w:lineRule="auto"/>
        <w:ind w:left="-284"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drawing>
          <wp:inline distT="0" distB="0" distL="0" distR="0" wp14:anchorId="0158122B" wp14:editId="59F67926">
            <wp:extent cx="6176010" cy="10583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" t="59312" r="45607" b="25988"/>
                    <a:stretch/>
                  </pic:blipFill>
                  <pic:spPr bwMode="auto">
                    <a:xfrm>
                      <a:off x="0" y="0"/>
                      <a:ext cx="6888303" cy="1180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D8393" w14:textId="77777777" w:rsidR="0050084F" w:rsidRDefault="0050084F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</w:p>
    <w:p w14:paraId="178E69A2" w14:textId="517263A6" w:rsidR="00806549" w:rsidRPr="00E834B6" w:rsidRDefault="00B118C6" w:rsidP="00445E62">
      <w:pPr>
        <w:ind w:right="-4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uk-U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F2C5D" wp14:editId="7F296A2B">
                <wp:simplePos x="0" y="0"/>
                <wp:positionH relativeFrom="column">
                  <wp:posOffset>0</wp:posOffset>
                </wp:positionH>
                <wp:positionV relativeFrom="paragraph">
                  <wp:posOffset>264795</wp:posOffset>
                </wp:positionV>
                <wp:extent cx="3061335" cy="0"/>
                <wp:effectExtent l="50800" t="38100" r="24765" b="762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13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975593B" id="Прямая соединительная линия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85pt" to="241.0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79120A" w:rsidRPr="00E834B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Ключові досягнення у І кварталі 202</w:t>
      </w:r>
      <w:r w:rsidR="0050084F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5</w:t>
      </w:r>
      <w:r w:rsidR="0079120A" w:rsidRPr="00E834B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року</w:t>
      </w:r>
    </w:p>
    <w:p w14:paraId="46A383FD" w14:textId="524760D6" w:rsidR="0050084F" w:rsidRPr="00C85DF1" w:rsidRDefault="00B118C6" w:rsidP="009E04BC">
      <w:pPr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D450A" wp14:editId="175AC5AA">
                <wp:simplePos x="0" y="0"/>
                <wp:positionH relativeFrom="column">
                  <wp:posOffset>-178168</wp:posOffset>
                </wp:positionH>
                <wp:positionV relativeFrom="paragraph">
                  <wp:posOffset>183615</wp:posOffset>
                </wp:positionV>
                <wp:extent cx="142274" cy="167774"/>
                <wp:effectExtent l="38100" t="88900" r="60960" b="35560"/>
                <wp:wrapNone/>
                <wp:docPr id="16" name="Нашив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74" cy="167774"/>
                        </a:xfrm>
                        <a:prstGeom prst="chevron">
                          <a:avLst/>
                        </a:prstGeom>
                        <a:solidFill>
                          <a:srgbClr val="FFD700"/>
                        </a:solidFill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3DB596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6" o:spid="_x0000_s1026" type="#_x0000_t55" style="position:absolute;margin-left:-14.05pt;margin-top:14.45pt;width:11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" adj="10800" fillcolor="#ffd700" strokecolor="black [3040]">
                <v:shadow on="t" color="black" opacity="26214f" origin="-.5,.5" offset=".74836mm,-.74836mm"/>
              </v:shape>
            </w:pict>
          </mc:Fallback>
        </mc:AlternateContent>
      </w:r>
    </w:p>
    <w:p w14:paraId="72B071E2" w14:textId="01CE7151" w:rsidR="0050084F" w:rsidRPr="00852D14" w:rsidRDefault="00C85DF1" w:rsidP="009E04BC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 w:rsidRPr="00C85DF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СФЕРА ОСВІТИ</w:t>
      </w:r>
      <w:r w:rsidR="00444D18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 xml:space="preserve"> І НАУКИ</w:t>
      </w:r>
    </w:p>
    <w:p w14:paraId="1B8EEAED" w14:textId="380E7981" w:rsidR="003E0EB4" w:rsidRPr="00E22454" w:rsidRDefault="00B118C6" w:rsidP="00C23E9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23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Оновлення інформаційної системи Національного агентства із забезпечення якості вищої освіти </w:t>
      </w:r>
      <w:r w:rsidR="00C23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proofErr w:type="spellStart"/>
      <w:r w:rsidRPr="00C23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NAQA.Svr</w:t>
      </w:r>
      <w:proofErr w:type="spellEnd"/>
      <w:r w:rsidR="00C23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» </w:t>
      </w:r>
      <w:r w:rsidR="00C23E9E" w:rsidRPr="00C23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складу </w:t>
      </w:r>
      <w:r w:rsidR="003E0E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 </w:t>
      </w:r>
      <w:r w:rsidR="00C23E9E" w:rsidRPr="00C23E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діяльності разових рад</w:t>
      </w:r>
      <w:r w:rsidR="00065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224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(захід </w:t>
      </w:r>
      <w:bookmarkStart w:id="0" w:name="_Hlk199769253"/>
      <w:r w:rsidR="007C600D">
        <w:fldChar w:fldCharType="begin"/>
      </w:r>
      <w:r w:rsidR="007C600D">
        <w:instrText xml:space="preserve"> HYPERLINK "https://dap.nazk.gov.ua/zahid/434/" </w:instrText>
      </w:r>
      <w:r w:rsidR="007C600D">
        <w:fldChar w:fldCharType="separate"/>
      </w:r>
      <w:r w:rsidR="00E22454" w:rsidRPr="00E22454">
        <w:rPr>
          <w:rStyle w:val="ad"/>
          <w:rFonts w:ascii="Times New Roman" w:eastAsia="Times New Roman" w:hAnsi="Times New Roman" w:cs="Times New Roman"/>
          <w:b/>
          <w:sz w:val="28"/>
          <w:szCs w:val="28"/>
          <w:lang w:val="uk-UA"/>
        </w:rPr>
        <w:t>2.7.5.2.4</w:t>
      </w:r>
      <w:r w:rsidR="007C600D">
        <w:rPr>
          <w:rStyle w:val="ad"/>
          <w:rFonts w:ascii="Times New Roman" w:eastAsia="Times New Roman" w:hAnsi="Times New Roman" w:cs="Times New Roman"/>
          <w:b/>
          <w:sz w:val="28"/>
          <w:szCs w:val="28"/>
          <w:lang w:val="uk-UA"/>
        </w:rPr>
        <w:fldChar w:fldCharType="end"/>
      </w:r>
      <w:bookmarkEnd w:id="0"/>
      <w:r w:rsidR="00E224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</w:p>
    <w:tbl>
      <w:tblPr>
        <w:tblStyle w:val="af"/>
        <w:tblW w:w="10490" w:type="dxa"/>
        <w:tblInd w:w="-714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381852" w14:paraId="1045807B" w14:textId="77777777" w:rsidTr="00CB7361">
        <w:trPr>
          <w:trHeight w:val="428"/>
        </w:trPr>
        <w:tc>
          <w:tcPr>
            <w:tcW w:w="5387" w:type="dxa"/>
            <w:shd w:val="clear" w:color="auto" w:fill="DBE5F1" w:themeFill="accent1" w:themeFillTint="33"/>
          </w:tcPr>
          <w:p w14:paraId="67DEE764" w14:textId="50AA17FF" w:rsidR="00381852" w:rsidRPr="00CB7361" w:rsidRDefault="00381852" w:rsidP="00CB7361">
            <w:pPr>
              <w:ind w:firstLine="595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CB736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Що було зроблено?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6D5FD399" w14:textId="43EE734E" w:rsidR="00381852" w:rsidRPr="00CB7361" w:rsidRDefault="00CB7361" w:rsidP="00CB7361">
            <w:pPr>
              <w:ind w:firstLine="45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CB736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Чому це важливо?</w:t>
            </w:r>
          </w:p>
        </w:tc>
      </w:tr>
      <w:tr w:rsidR="00381852" w14:paraId="71816A95" w14:textId="77777777" w:rsidTr="00CB7361">
        <w:tc>
          <w:tcPr>
            <w:tcW w:w="5387" w:type="dxa"/>
            <w:shd w:val="clear" w:color="auto" w:fill="FFFFFF" w:themeFill="background1"/>
          </w:tcPr>
          <w:p w14:paraId="4F1E4D8E" w14:textId="13D1B10A" w:rsidR="00381852" w:rsidRDefault="00381852" w:rsidP="00A01CE0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B47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</w:t>
            </w:r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о форми повідомлення про утворення разової ради додано чотири нові блоки даних: </w:t>
            </w:r>
          </w:p>
          <w:p w14:paraId="58921B19" w14:textId="391FAB5D" w:rsidR="00381852" w:rsidRDefault="00381852" w:rsidP="00A01CE0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назву й ID </w:t>
            </w:r>
            <w:proofErr w:type="spellStart"/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-наукової програми з Єдин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ої</w:t>
            </w:r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державн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ої</w:t>
            </w:r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ої</w:t>
            </w:r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з питань освіти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7826781A" w14:textId="77777777" w:rsidR="00381852" w:rsidRDefault="00381852" w:rsidP="00A01CE0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дати початку та завершення навчання здобувача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;</w:t>
            </w:r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76DA7E78" w14:textId="77777777" w:rsidR="00381852" w:rsidRDefault="00381852" w:rsidP="00A01CE0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стать здобувача й дату завершення попереднього рівня освіти, </w:t>
            </w:r>
          </w:p>
          <w:p w14:paraId="3732B9B4" w14:textId="77777777" w:rsidR="00381852" w:rsidRDefault="00381852" w:rsidP="00A01CE0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ISSN/</w:t>
            </w:r>
            <w:proofErr w:type="spellStart"/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eISSN</w:t>
            </w:r>
            <w:proofErr w:type="spellEnd"/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для публікацій у </w:t>
            </w:r>
            <w:proofErr w:type="spellStart"/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Web</w:t>
            </w:r>
            <w:proofErr w:type="spellEnd"/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of</w:t>
            </w:r>
            <w:proofErr w:type="spellEnd"/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Science</w:t>
            </w:r>
            <w:proofErr w:type="spellEnd"/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00B0ED3" w14:textId="77777777" w:rsidR="00381852" w:rsidRDefault="00381852" w:rsidP="00A01CE0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B47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bookmarkStart w:id="1" w:name="_Hlk199769087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r w:rsidRPr="00FB4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розділі про разову раду з’явилися точні дати рішення вченої ради та наказу про його виконання, а також автоматичне формування унікального коду ради </w:t>
            </w:r>
            <w:bookmarkEnd w:id="1"/>
            <w:r w:rsidRPr="00FB4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 форматі «</w:t>
            </w:r>
            <w:proofErr w:type="spellStart"/>
            <w:r w:rsidRPr="00FB4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PhD</w:t>
            </w:r>
            <w:proofErr w:type="spellEnd"/>
            <w:r w:rsidRPr="00FB4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0000».</w:t>
            </w:r>
          </w:p>
          <w:p w14:paraId="334485BA" w14:textId="77777777" w:rsidR="00381852" w:rsidRDefault="00381852" w:rsidP="00A01CE0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B47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bookmarkStart w:id="2" w:name="_Hlk19976901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Надано</w:t>
            </w:r>
            <w:r w:rsidRPr="00FB4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можливість науково-педагогічним працівникам, здобувачам освіти або іншим </w:t>
            </w:r>
            <w:proofErr w:type="spellStart"/>
            <w:r w:rsidRPr="00FB4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стейкхолдерам</w:t>
            </w:r>
            <w:proofErr w:type="spellEnd"/>
            <w:r w:rsidRPr="00FB4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подати повідомлення щодо можливих </w:t>
            </w:r>
            <w:proofErr w:type="spellStart"/>
            <w:r w:rsidRPr="00FB4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невідповідностей</w:t>
            </w:r>
            <w:proofErr w:type="spellEnd"/>
            <w:r w:rsidRPr="00FB47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у складі разової спеціалізованої вченої ради через систему</w:t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7DD13B7C" w14:textId="3E78536B" w:rsidR="00381852" w:rsidRPr="003E0EB4" w:rsidRDefault="00381852" w:rsidP="00A01CE0">
            <w:pPr>
              <w:ind w:firstLine="46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3818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bookmarkStart w:id="3" w:name="_Hlk199769057"/>
            <w:r w:rsidR="00A01C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Забезпечено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818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автоматичне збереження даних, введених під час заповнення користувачем форми повідомлення про утворення разової ради</w:t>
            </w:r>
            <w:bookmarkEnd w:id="3"/>
          </w:p>
        </w:tc>
        <w:tc>
          <w:tcPr>
            <w:tcW w:w="5103" w:type="dxa"/>
            <w:shd w:val="clear" w:color="auto" w:fill="FFFFFF" w:themeFill="background1"/>
          </w:tcPr>
          <w:p w14:paraId="49AF44C4" w14:textId="3057ED6A" w:rsidR="00381852" w:rsidRDefault="00CB7361" w:rsidP="00381852">
            <w:pPr>
              <w:ind w:firstLine="45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A06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</w:t>
            </w:r>
            <w:r w:rsidR="00DA06A6" w:rsidRP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оповнення забезпеч</w:t>
            </w:r>
            <w:r w:rsid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ать</w:t>
            </w:r>
            <w:r w:rsidR="00DA06A6" w:rsidRP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глибшу деталізацію й цілісність даних, що </w:t>
            </w:r>
            <w:bookmarkStart w:id="4" w:name="_Hlk199769166"/>
            <w:r w:rsidR="00DA06A6" w:rsidRP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дозволяє знизити ризики маніпуляцій і </w:t>
            </w:r>
            <w:r w:rsid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«</w:t>
            </w:r>
            <w:r w:rsidR="00DA06A6" w:rsidRP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схем</w:t>
            </w:r>
            <w:r w:rsid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»</w:t>
            </w:r>
            <w:r w:rsidR="00DA06A6" w:rsidRP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під час захисту дисертацій</w:t>
            </w:r>
            <w:r w:rsid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bookmarkEnd w:id="4"/>
          <w:p w14:paraId="770CD825" w14:textId="77777777" w:rsidR="00DA06A6" w:rsidRDefault="00DA06A6" w:rsidP="00381852">
            <w:pPr>
              <w:ind w:firstLine="45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A06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Автоматичне збереження введених відомостей мінімізує людський фактор і прискорює перевірку заявок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45429B47" w14:textId="0EA2E0FF" w:rsidR="00DA06A6" w:rsidRDefault="00DA06A6" w:rsidP="00381852">
            <w:pPr>
              <w:ind w:firstLine="45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A06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bookmarkStart w:id="5" w:name="_Hlk199769203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Сприятиме п</w:t>
            </w:r>
            <w:r w:rsidRP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осиленн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ю</w:t>
            </w:r>
            <w:r w:rsidRP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прозорості процедур</w:t>
            </w:r>
            <w:bookmarkEnd w:id="5"/>
            <w:r w:rsidRP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та підвищення рівня довіри до системи забезпечення якості вищої освіти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1C1C3CD" w14:textId="53B70AE9" w:rsidR="00DA06A6" w:rsidRPr="00381852" w:rsidRDefault="00DA06A6" w:rsidP="00381852">
            <w:pPr>
              <w:ind w:firstLine="45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A06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bookmarkStart w:id="6" w:name="_Hlk199769222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Підвищення </w:t>
            </w:r>
            <w:r w:rsidRP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захищен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ості дисертацій</w:t>
            </w:r>
            <w:r w:rsidRP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від корупційних ризиків</w:t>
            </w:r>
            <w:bookmarkEnd w:id="6"/>
            <w:r w:rsidRPr="00DA06A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</w:tbl>
    <w:p w14:paraId="53B67D75" w14:textId="0D0551A4" w:rsidR="003E0EB4" w:rsidRDefault="00DA06A6" w:rsidP="00C23E9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8E7C9" wp14:editId="6CF1EEBA">
                <wp:simplePos x="0" y="0"/>
                <wp:positionH relativeFrom="column">
                  <wp:posOffset>-184485</wp:posOffset>
                </wp:positionH>
                <wp:positionV relativeFrom="paragraph">
                  <wp:posOffset>267067</wp:posOffset>
                </wp:positionV>
                <wp:extent cx="142274" cy="167774"/>
                <wp:effectExtent l="38100" t="88900" r="60960" b="35560"/>
                <wp:wrapNone/>
                <wp:docPr id="21" name="Нашив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74" cy="167774"/>
                        </a:xfrm>
                        <a:prstGeom prst="chevron">
                          <a:avLst/>
                        </a:prstGeom>
                        <a:solidFill>
                          <a:srgbClr val="FFD700"/>
                        </a:solidFill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7A4953" id="Нашивка 21" o:spid="_x0000_s1026" type="#_x0000_t55" style="position:absolute;margin-left:-14.55pt;margin-top:21.05pt;width:11.2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" adj="10800" fillcolor="#ffd700" strokecolor="black [3040]">
                <v:shadow on="t" color="black" opacity="26214f" origin="-.5,.5" offset=".74836mm,-.74836mm"/>
              </v:shape>
            </w:pict>
          </mc:Fallback>
        </mc:AlternateContent>
      </w:r>
    </w:p>
    <w:p w14:paraId="55A3F428" w14:textId="6AF85D4E" w:rsidR="00DA06A6" w:rsidRDefault="00DA06A6" w:rsidP="00DA06A6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 xml:space="preserve">ЗЕМЕЛЬНА </w:t>
      </w:r>
      <w:r w:rsidRPr="00C85DF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СФЕРА</w:t>
      </w:r>
    </w:p>
    <w:p w14:paraId="552062FC" w14:textId="32EB245A" w:rsidR="009361E5" w:rsidRPr="009361E5" w:rsidRDefault="009361E5" w:rsidP="009361E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7" w:name="_Hlk199769290"/>
      <w:r w:rsidRPr="009361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Введення у промислову експлуатацію геоінформаційної системи масової оцінки земель у складі Державного земельного кадастру</w:t>
      </w:r>
      <w:r w:rsidR="00065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bookmarkEnd w:id="7"/>
      <w:r w:rsidR="00065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(захід </w:t>
      </w:r>
      <w:bookmarkStart w:id="8" w:name="_Hlk199769518"/>
      <w:r w:rsidR="007C600D">
        <w:fldChar w:fldCharType="begin"/>
      </w:r>
      <w:r w:rsidR="007C600D">
        <w:instrText xml:space="preserve"> HYPERLINK "https://dap.nazk.gov.ua/zahid/683/" </w:instrText>
      </w:r>
      <w:r w:rsidR="007C600D">
        <w:fldChar w:fldCharType="separate"/>
      </w:r>
      <w:r w:rsidR="00065BBE" w:rsidRPr="00065BBE">
        <w:rPr>
          <w:rStyle w:val="ad"/>
          <w:rFonts w:ascii="Times New Roman" w:eastAsia="Times New Roman" w:hAnsi="Times New Roman" w:cs="Times New Roman"/>
          <w:b/>
          <w:sz w:val="28"/>
          <w:szCs w:val="28"/>
          <w:lang w:val="uk-UA"/>
        </w:rPr>
        <w:t>2.5.5.1.6</w:t>
      </w:r>
      <w:r w:rsidR="007C600D">
        <w:rPr>
          <w:rStyle w:val="ad"/>
          <w:rFonts w:ascii="Times New Roman" w:eastAsia="Times New Roman" w:hAnsi="Times New Roman" w:cs="Times New Roman"/>
          <w:b/>
          <w:sz w:val="28"/>
          <w:szCs w:val="28"/>
          <w:lang w:val="uk-UA"/>
        </w:rPr>
        <w:fldChar w:fldCharType="end"/>
      </w:r>
      <w:bookmarkEnd w:id="8"/>
      <w:r w:rsidR="00065B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</w:p>
    <w:tbl>
      <w:tblPr>
        <w:tblStyle w:val="af"/>
        <w:tblW w:w="10490" w:type="dxa"/>
        <w:tblInd w:w="-714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9361E5" w14:paraId="64409C57" w14:textId="77777777" w:rsidTr="005C7DF1">
        <w:trPr>
          <w:trHeight w:val="428"/>
        </w:trPr>
        <w:tc>
          <w:tcPr>
            <w:tcW w:w="5387" w:type="dxa"/>
            <w:shd w:val="clear" w:color="auto" w:fill="DBE5F1" w:themeFill="accent1" w:themeFillTint="33"/>
          </w:tcPr>
          <w:p w14:paraId="38303F24" w14:textId="77777777" w:rsidR="009361E5" w:rsidRPr="00CB7361" w:rsidRDefault="009361E5" w:rsidP="005C7DF1">
            <w:pPr>
              <w:ind w:firstLine="595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CB736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Що було зроблено?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2DF3278A" w14:textId="77777777" w:rsidR="009361E5" w:rsidRPr="00CB7361" w:rsidRDefault="009361E5" w:rsidP="005C7DF1">
            <w:pPr>
              <w:ind w:firstLine="45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CB736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Чому це важливо?</w:t>
            </w:r>
          </w:p>
        </w:tc>
      </w:tr>
      <w:tr w:rsidR="009361E5" w14:paraId="64D58BF8" w14:textId="77777777" w:rsidTr="005C7DF1">
        <w:tc>
          <w:tcPr>
            <w:tcW w:w="5387" w:type="dxa"/>
            <w:shd w:val="clear" w:color="auto" w:fill="FFFFFF" w:themeFill="background1"/>
          </w:tcPr>
          <w:p w14:paraId="3BA4F6BB" w14:textId="25A927AD" w:rsidR="00204B71" w:rsidRDefault="009361E5" w:rsidP="00F552AA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B47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Pr="003E0E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bookmarkStart w:id="9" w:name="_Hlk199769405"/>
            <w:r w:rsidR="00204B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Забезпечено </w:t>
            </w:r>
            <w:r w:rsidR="00204B71" w:rsidRPr="00204B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автоматизаці</w:t>
            </w:r>
            <w:r w:rsidR="00204B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ю</w:t>
            </w:r>
            <w:r w:rsidR="00204B71" w:rsidRPr="00204B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процесу проведення та оновлення масової оцінки земель</w:t>
            </w:r>
            <w:bookmarkEnd w:id="9"/>
            <w:r w:rsidR="00204B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03A659C0" w14:textId="38E69770" w:rsidR="009361E5" w:rsidRDefault="00204B71" w:rsidP="00F552AA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B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</w:t>
            </w:r>
            <w:r w:rsidR="009361E5" w:rsidRP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ористувач</w:t>
            </w:r>
            <w:r w:rsidR="00F55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ам</w:t>
            </w:r>
            <w:r w:rsid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, а</w:t>
            </w:r>
            <w:r w:rsidR="009361E5" w:rsidRP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вторизован</w:t>
            </w:r>
            <w:r w:rsidR="00F55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им</w:t>
            </w:r>
            <w:r w:rsidR="009361E5" w:rsidRP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через електронний кабінет на офіційному </w:t>
            </w:r>
            <w:proofErr w:type="spellStart"/>
            <w:r w:rsidR="009361E5" w:rsidRP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вебсайті</w:t>
            </w:r>
            <w:proofErr w:type="spellEnd"/>
            <w:r w:rsidR="009361E5" w:rsidRP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61E5" w:rsidRP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,</w:t>
            </w:r>
            <w:r w:rsidR="009361E5" w:rsidRP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552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надано можливість</w:t>
            </w:r>
            <w:r w:rsidR="009361E5" w:rsidRP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безоплатно здійсн</w:t>
            </w:r>
            <w:r w:rsid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ювати</w:t>
            </w:r>
            <w:r w:rsidR="009361E5" w:rsidRP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пошук, перегляд, копіювання та </w:t>
            </w:r>
            <w:r w:rsid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друк</w:t>
            </w:r>
            <w:r w:rsidR="009361E5" w:rsidRP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результатів масової оцінки земель, оприлюднених на офіційному </w:t>
            </w:r>
            <w:proofErr w:type="spellStart"/>
            <w:r w:rsidR="009361E5" w:rsidRP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вебсайті</w:t>
            </w:r>
            <w:proofErr w:type="spellEnd"/>
            <w:r w:rsidR="009361E5" w:rsidRP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61E5" w:rsidRP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="009361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3B75414" w14:textId="6C6D4D40" w:rsidR="009361E5" w:rsidRPr="009361E5" w:rsidRDefault="00204B71" w:rsidP="009361E5">
            <w:pPr>
              <w:ind w:firstLine="46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  <w:r w:rsidR="009361E5" w:rsidRPr="009361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431A82" w:rsidRPr="00431A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Доступ до результатів масової оцінки земель </w:t>
            </w:r>
            <w:r w:rsidR="00431A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надано</w:t>
            </w:r>
            <w:r w:rsidR="00431A82" w:rsidRPr="00431A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необмежен</w:t>
            </w:r>
            <w:r w:rsidR="00431A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ому</w:t>
            </w:r>
            <w:r w:rsidR="00431A82" w:rsidRPr="00431A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кол</w:t>
            </w:r>
            <w:r w:rsidR="00431A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r w:rsidR="00431A82" w:rsidRPr="00431A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осіб</w:t>
            </w:r>
            <w:r w:rsidR="00431A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  <w:shd w:val="clear" w:color="auto" w:fill="FFFFFF" w:themeFill="background1"/>
          </w:tcPr>
          <w:p w14:paraId="10C12DF3" w14:textId="7885134E" w:rsidR="00204B71" w:rsidRDefault="009361E5" w:rsidP="005C7DF1">
            <w:pPr>
              <w:ind w:firstLine="45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A06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="00431A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 w:rsidR="00431A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bookmarkStart w:id="10" w:name="_Hlk199769446"/>
            <w:r w:rsidR="00204B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Система </w:t>
            </w:r>
            <w:r w:rsidR="00204B71" w:rsidRPr="00204B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забезпечує регулярне оновлення інформації про вартість земель</w:t>
            </w:r>
            <w:r w:rsidR="00204B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, а також факторів, які впливають</w:t>
            </w:r>
            <w:r w:rsidR="00CF3B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на це</w:t>
            </w:r>
            <w:r w:rsidR="00204B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070EC328" w14:textId="77777777" w:rsidR="009361E5" w:rsidRDefault="009361E5" w:rsidP="00CF3B54">
            <w:pPr>
              <w:ind w:firstLine="45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A06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431A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Забезпечення доступності та публічності інформації про результати масової оцінки земель. </w:t>
            </w:r>
          </w:p>
          <w:bookmarkEnd w:id="10"/>
          <w:p w14:paraId="2D3BA92A" w14:textId="7B666B30" w:rsidR="00CF3B54" w:rsidRPr="00381852" w:rsidRDefault="00CF3B54" w:rsidP="00CF3B54">
            <w:pPr>
              <w:ind w:firstLine="45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20054D9B" w14:textId="11380360" w:rsidR="00431A82" w:rsidRDefault="00431A82" w:rsidP="00C23E9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677BB58" w14:textId="2CE63572" w:rsidR="00431A82" w:rsidRDefault="0071121C" w:rsidP="00431A82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1B648D" wp14:editId="4D7B29C8">
                <wp:simplePos x="0" y="0"/>
                <wp:positionH relativeFrom="column">
                  <wp:posOffset>-180340</wp:posOffset>
                </wp:positionH>
                <wp:positionV relativeFrom="paragraph">
                  <wp:posOffset>17145</wp:posOffset>
                </wp:positionV>
                <wp:extent cx="142240" cy="167640"/>
                <wp:effectExtent l="38100" t="88900" r="60960" b="35560"/>
                <wp:wrapNone/>
                <wp:docPr id="23" name="Нашив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67640"/>
                        </a:xfrm>
                        <a:prstGeom prst="chevron">
                          <a:avLst/>
                        </a:prstGeom>
                        <a:solidFill>
                          <a:srgbClr val="FFD700"/>
                        </a:solidFill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934E7F" id="Нашивка 23" o:spid="_x0000_s1026" type="#_x0000_t55" style="position:absolute;margin-left:-14.2pt;margin-top:1.35pt;width:11.2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" adj="10800" fillcolor="#ffd700" strokecolor="black [3040]">
                <v:shadow on="t" color="black" opacity="26214f" origin="-.5,.5" offset=".74836mm,-.74836mm"/>
              </v:shape>
            </w:pict>
          </mc:Fallback>
        </mc:AlternateContent>
      </w:r>
      <w:r w:rsidR="00431A8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ДЕРЖАВНЕ РЕГУЛЮВАННЯ ЕКОНОМІКИ</w:t>
      </w:r>
    </w:p>
    <w:p w14:paraId="355F8D14" w14:textId="3FFC627E" w:rsidR="00431A82" w:rsidRDefault="0071121C" w:rsidP="0071121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11" w:name="_Hlk199769555"/>
      <w:r w:rsidRPr="00711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Інтеграція кабінету платника податків у Єдиний державний </w:t>
      </w:r>
      <w:proofErr w:type="spellStart"/>
      <w:r w:rsidRPr="00711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вебпортал</w:t>
      </w:r>
      <w:proofErr w:type="spellEnd"/>
      <w:r w:rsidRPr="00711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електронних послуг</w:t>
      </w:r>
      <w:r w:rsidR="00E224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bookmarkEnd w:id="11"/>
      <w:r w:rsidR="00E224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(захід </w:t>
      </w:r>
      <w:bookmarkStart w:id="12" w:name="_Hlk199769733"/>
      <w:r w:rsidR="007C600D">
        <w:fldChar w:fldCharType="begin"/>
      </w:r>
      <w:r w:rsidR="007C600D">
        <w:instrText xml:space="preserve"> HYPERLINK "https://dap.nazk.gov.ua/zahid/578/" </w:instrText>
      </w:r>
      <w:r w:rsidR="007C600D">
        <w:fldChar w:fldCharType="separate"/>
      </w:r>
      <w:r w:rsidR="00E22454" w:rsidRPr="00E22454">
        <w:rPr>
          <w:rStyle w:val="ad"/>
          <w:rFonts w:ascii="Times New Roman" w:eastAsia="Times New Roman" w:hAnsi="Times New Roman" w:cs="Times New Roman"/>
          <w:b/>
          <w:sz w:val="28"/>
          <w:szCs w:val="28"/>
          <w:lang w:val="uk-UA"/>
        </w:rPr>
        <w:t>2.2.3.5.2</w:t>
      </w:r>
      <w:r w:rsidR="007C600D">
        <w:rPr>
          <w:rStyle w:val="ad"/>
          <w:rFonts w:ascii="Times New Roman" w:eastAsia="Times New Roman" w:hAnsi="Times New Roman" w:cs="Times New Roman"/>
          <w:b/>
          <w:sz w:val="28"/>
          <w:szCs w:val="28"/>
          <w:lang w:val="uk-UA"/>
        </w:rPr>
        <w:fldChar w:fldCharType="end"/>
      </w:r>
      <w:bookmarkEnd w:id="12"/>
      <w:r w:rsidR="00E224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</w:p>
    <w:tbl>
      <w:tblPr>
        <w:tblStyle w:val="af"/>
        <w:tblW w:w="10490" w:type="dxa"/>
        <w:tblInd w:w="-714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71121C" w14:paraId="741260A9" w14:textId="77777777" w:rsidTr="005C7DF1">
        <w:trPr>
          <w:trHeight w:val="428"/>
        </w:trPr>
        <w:tc>
          <w:tcPr>
            <w:tcW w:w="5387" w:type="dxa"/>
            <w:shd w:val="clear" w:color="auto" w:fill="DBE5F1" w:themeFill="accent1" w:themeFillTint="33"/>
          </w:tcPr>
          <w:p w14:paraId="527B8261" w14:textId="77777777" w:rsidR="0071121C" w:rsidRPr="00CB7361" w:rsidRDefault="0071121C" w:rsidP="005C7DF1">
            <w:pPr>
              <w:ind w:firstLine="595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CB736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Що було зроблено?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6745992E" w14:textId="77777777" w:rsidR="0071121C" w:rsidRPr="00CB7361" w:rsidRDefault="0071121C" w:rsidP="005C7DF1">
            <w:pPr>
              <w:ind w:firstLine="45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CB736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uk-UA"/>
              </w:rPr>
              <w:t>Чому це важливо?</w:t>
            </w:r>
          </w:p>
        </w:tc>
      </w:tr>
      <w:tr w:rsidR="0071121C" w14:paraId="162D0F4D" w14:textId="77777777" w:rsidTr="005C7DF1">
        <w:tc>
          <w:tcPr>
            <w:tcW w:w="5387" w:type="dxa"/>
            <w:shd w:val="clear" w:color="auto" w:fill="FFFFFF" w:themeFill="background1"/>
          </w:tcPr>
          <w:p w14:paraId="18EE49C7" w14:textId="65C939DF" w:rsidR="0071121C" w:rsidRDefault="00CE0DFC" w:rsidP="005C7DF1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Забезпечено</w:t>
            </w:r>
            <w:r w:rsidRPr="00CE0D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електронну інформаційну взаємодію Єдин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ого</w:t>
            </w:r>
            <w:r w:rsidRPr="00CE0D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державн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ого</w:t>
            </w:r>
            <w:r w:rsidRPr="00CE0D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0D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вебпортал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у</w:t>
            </w:r>
            <w:proofErr w:type="spellEnd"/>
            <w:r w:rsidRPr="00CE0D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електронних послуг із кабінетом платника податків в частині надання громадянам та бізнесу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таких </w:t>
            </w:r>
            <w:r w:rsidRPr="00CE0D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електронних послуг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:</w:t>
            </w:r>
          </w:p>
          <w:p w14:paraId="49E98D33" w14:textId="77777777" w:rsidR="00277F16" w:rsidRPr="00277F16" w:rsidRDefault="00CE0DFC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="00277F16"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відображення відомостей (даних) про реєстраційний номер облікової картки платника податків (мобільному застосунку Дія);</w:t>
            </w:r>
          </w:p>
          <w:p w14:paraId="248B64E4" w14:textId="42C5F400" w:rsidR="00277F16" w:rsidRPr="00277F16" w:rsidRDefault="00277F16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подання декларації платника єдиного податку фізичних осіб підприємця 1-3 груп;</w:t>
            </w:r>
          </w:p>
          <w:p w14:paraId="2A693D32" w14:textId="5329A288" w:rsidR="00277F16" w:rsidRPr="00277F16" w:rsidRDefault="00277F16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сплата податків (сплата єдиного податку, сплата Єдиного соціального внеску, сплата військового збору);</w:t>
            </w:r>
          </w:p>
          <w:p w14:paraId="73009086" w14:textId="4EFAB81B" w:rsidR="00277F16" w:rsidRPr="00277F16" w:rsidRDefault="00277F16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відображення відомостей про платника податків та стан його розрахунків з бюджетом;</w:t>
            </w:r>
          </w:p>
          <w:p w14:paraId="017C6B6D" w14:textId="68869DB6" w:rsidR="00277F16" w:rsidRPr="00277F16" w:rsidRDefault="00277F16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 отримання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довідк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з Державного реєстру фізичних осіб про виплачені доходи та утримані з них податки;</w:t>
            </w:r>
          </w:p>
          <w:p w14:paraId="1EE02FBC" w14:textId="07C4A4F8" w:rsidR="00277F16" w:rsidRPr="00277F16" w:rsidRDefault="00277F16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отримання дитиною податкового номера (РНОКПП) (в межах </w:t>
            </w:r>
            <w:proofErr w:type="spellStart"/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єМалятко</w:t>
            </w:r>
            <w:proofErr w:type="spellEnd"/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);</w:t>
            </w:r>
          </w:p>
          <w:p w14:paraId="5B66BC94" w14:textId="03AF54ED" w:rsidR="00277F16" w:rsidRPr="00277F16" w:rsidRDefault="00277F16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набуття та скасування іноземцем статусу електронного резидента (далі–е-резидент), реєстрації е-резидента як фізичної особи – підприємця;</w:t>
            </w:r>
          </w:p>
          <w:p w14:paraId="0DF399B4" w14:textId="23392233" w:rsidR="00277F16" w:rsidRPr="00277F16" w:rsidRDefault="00277F16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внесення змін про ФОП (в межах е-Підприємця);</w:t>
            </w:r>
          </w:p>
          <w:p w14:paraId="4DF3435B" w14:textId="2E6A7484" w:rsidR="00277F16" w:rsidRPr="00277F16" w:rsidRDefault="00277F16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реєстрація/перехід на спрощену систему оподаткування (в межах е-Підприємця);</w:t>
            </w:r>
          </w:p>
          <w:p w14:paraId="2D731BCB" w14:textId="5E67C4FE" w:rsidR="00277F16" w:rsidRPr="00277F16" w:rsidRDefault="00277F16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реєстрація платником податку на додану вартість (в межах е-Підприємця);</w:t>
            </w:r>
          </w:p>
          <w:p w14:paraId="357F8F21" w14:textId="04507B00" w:rsidR="00277F16" w:rsidRPr="00277F16" w:rsidRDefault="00277F16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відкриття банківського рахунку (в межах е-Підприємця);</w:t>
            </w:r>
          </w:p>
          <w:p w14:paraId="743D5426" w14:textId="43573389" w:rsidR="00277F16" w:rsidRPr="00277F16" w:rsidRDefault="00277F16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подання заяви 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про реєстрацію РРО (в межах е-Підприємця);</w:t>
            </w:r>
          </w:p>
          <w:p w14:paraId="6DD94332" w14:textId="7E769C41" w:rsidR="00277F16" w:rsidRPr="00277F16" w:rsidRDefault="00277F16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подання 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заяв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про реєстрацію ПРРО (в межах е-Підприємця);</w:t>
            </w:r>
          </w:p>
          <w:p w14:paraId="1DE8D8EF" w14:textId="5D9E73E5" w:rsidR="00277F16" w:rsidRPr="00277F16" w:rsidRDefault="00277F16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-подання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повідомлення про об’єкти оподаткування (за формою 20-ОПП) (в межах е-Підприємця);</w:t>
            </w:r>
          </w:p>
          <w:p w14:paraId="793CA285" w14:textId="45DECA8F" w:rsidR="00CE0DFC" w:rsidRPr="00CE0DFC" w:rsidRDefault="00277F16" w:rsidP="00277F16">
            <w:pPr>
              <w:ind w:firstLine="46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перевірка відповідності юридичних осіб, фізичних осіб - підприємців, які приєднуються до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«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Зроблено в Україні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»</w:t>
            </w:r>
            <w:r w:rsidRPr="00277F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, як українські продавці, вимогам, що продавці не перебувають на спрощеній системі оподаткування.</w:t>
            </w:r>
          </w:p>
        </w:tc>
        <w:tc>
          <w:tcPr>
            <w:tcW w:w="5103" w:type="dxa"/>
            <w:shd w:val="clear" w:color="auto" w:fill="FFFFFF" w:themeFill="background1"/>
          </w:tcPr>
          <w:p w14:paraId="5349EF27" w14:textId="528F0122" w:rsidR="00E93A5D" w:rsidRDefault="005D1DFD" w:rsidP="00277F16">
            <w:pPr>
              <w:ind w:firstLine="45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D2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E93A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Сприяє спрощенню процесу подання та отримання документів для громадян та представників бізнесу.</w:t>
            </w:r>
          </w:p>
          <w:p w14:paraId="61C9CF92" w14:textId="7D1D782F" w:rsidR="00277F16" w:rsidRPr="00381852" w:rsidRDefault="00E93A5D" w:rsidP="00E93A5D">
            <w:pPr>
              <w:ind w:firstLine="45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D2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Сприяє </w:t>
            </w:r>
            <w:r w:rsidR="00CD20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зменшенню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контактів громадян та представників бізнесу із посадовими особами</w:t>
            </w:r>
            <w:r w:rsidR="00CD20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, а як наслідок, сприяє мінімізації корупційних ризиків.</w:t>
            </w:r>
          </w:p>
        </w:tc>
      </w:tr>
    </w:tbl>
    <w:p w14:paraId="36531D41" w14:textId="77777777" w:rsidR="0050084F" w:rsidRDefault="0050084F" w:rsidP="009E04BC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C6BBEF4" w14:textId="2297D856" w:rsidR="00043B7A" w:rsidRPr="009E04BC" w:rsidRDefault="00AD3B1F" w:rsidP="009E04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806EE67" w14:textId="1B21F120" w:rsidR="00AD3F24" w:rsidRPr="009E04BC" w:rsidRDefault="00AD3F24" w:rsidP="00852D1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36"/>
          <w:szCs w:val="32"/>
        </w:rPr>
      </w:pPr>
      <w:r w:rsidRPr="009E04BC">
        <w:rPr>
          <w:rFonts w:ascii="Times New Roman" w:hAnsi="Times New Roman" w:cs="Times New Roman"/>
          <w:b/>
          <w:bCs/>
          <w:sz w:val="36"/>
          <w:szCs w:val="32"/>
        </w:rPr>
        <w:lastRenderedPageBreak/>
        <w:t xml:space="preserve">Основні виклики </w:t>
      </w:r>
    </w:p>
    <w:p w14:paraId="0CF4A184" w14:textId="002C2235" w:rsidR="00AD3F24" w:rsidRPr="00576CD8" w:rsidRDefault="00852D14" w:rsidP="00AD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9A2954" wp14:editId="7920BB45">
                <wp:simplePos x="0" y="0"/>
                <wp:positionH relativeFrom="column">
                  <wp:posOffset>0</wp:posOffset>
                </wp:positionH>
                <wp:positionV relativeFrom="paragraph">
                  <wp:posOffset>31249</wp:posOffset>
                </wp:positionV>
                <wp:extent cx="3061335" cy="0"/>
                <wp:effectExtent l="50800" t="38100" r="24765" b="762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13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9FD56B3" id="Прямая соединительная линия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45pt" to="241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FE4EBFE" w14:textId="499CEB48" w:rsidR="00AD3F24" w:rsidRPr="00E85558" w:rsidRDefault="00CD07A5" w:rsidP="00E85558">
      <w:pPr>
        <w:spacing w:line="240" w:lineRule="auto"/>
        <w:jc w:val="both"/>
        <w:rPr>
          <w:rFonts w:ascii="Times New Roman" w:hAnsi="Times New Roman" w:cs="Times New Roman"/>
          <w:b/>
          <w:bCs/>
          <w:color w:val="1F497D" w:themeColor="text2"/>
          <w:sz w:val="32"/>
          <w:szCs w:val="28"/>
          <w:lang w:val="uk-UA"/>
        </w:rPr>
      </w:pPr>
      <w:r w:rsidRPr="00E85558">
        <w:rPr>
          <w:rFonts w:ascii="Times New Roman" w:hAnsi="Times New Roman" w:cs="Times New Roman"/>
          <w:b/>
          <w:bCs/>
          <w:color w:val="1F497D" w:themeColor="text2"/>
          <w:sz w:val="32"/>
          <w:szCs w:val="28"/>
          <w:lang w:val="uk-UA"/>
        </w:rPr>
        <w:t>Підвищення ефективності загальної системи запобігання і протидії корупції</w:t>
      </w:r>
    </w:p>
    <w:p w14:paraId="2C3E3B1A" w14:textId="3F9C35D3" w:rsidR="00AD3F24" w:rsidRPr="00E85558" w:rsidRDefault="00656699" w:rsidP="00AD3F2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6C0CD0" wp14:editId="638D6C11">
                <wp:simplePos x="0" y="0"/>
                <wp:positionH relativeFrom="column">
                  <wp:posOffset>-141605</wp:posOffset>
                </wp:positionH>
                <wp:positionV relativeFrom="paragraph">
                  <wp:posOffset>83185</wp:posOffset>
                </wp:positionV>
                <wp:extent cx="111760" cy="111760"/>
                <wp:effectExtent l="50800" t="25400" r="15240" b="78740"/>
                <wp:wrapNone/>
                <wp:docPr id="33" name="Нашивк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chevron">
                          <a:avLst/>
                        </a:prstGeom>
                        <a:solidFill>
                          <a:srgbClr val="FFD7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A2C995" id="Нашивка 33" o:spid="_x0000_s1026" type="#_x0000_t55" style="position:absolute;margin-left:-11.15pt;margin-top:6.55pt;width:8.8pt;height:8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" adj="10800" fillcolor="#ffd700" strokecolor="black [3213]">
                <v:shadow on="t" color="black" opacity="22937f" origin=",.5" offset="0,.63889mm"/>
              </v:shape>
            </w:pict>
          </mc:Fallback>
        </mc:AlternateContent>
      </w:r>
      <w:r w:rsidR="00AD3F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9385F32" w14:textId="01266AC5" w:rsidR="00AD3F24" w:rsidRPr="0045007A" w:rsidRDefault="00E85558" w:rsidP="0065669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85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Внесення Урядом та прийняття Парламентом закону, яким розгляд справ про адміністративні правопорушення, пов'язані з корупцією, щодо ТОП-посадовців буде віднесено до </w:t>
      </w:r>
      <w:r w:rsidRPr="00767C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підсудності Вищого антикорупційного суду</w:t>
      </w:r>
      <w:r w:rsidR="007975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45007A" w:rsidRPr="0045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(захід </w:t>
      </w:r>
      <w:hyperlink r:id="rId8" w:history="1">
        <w:r w:rsidR="0045007A" w:rsidRPr="0045007A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uk-UA"/>
          </w:rPr>
          <w:t>3.2.2.1.1</w:t>
        </w:r>
      </w:hyperlink>
      <w:r w:rsidR="00AD3F24" w:rsidRPr="0045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5007A" w:rsidRPr="004500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</w:p>
    <w:tbl>
      <w:tblPr>
        <w:tblStyle w:val="af"/>
        <w:tblW w:w="9695" w:type="dxa"/>
        <w:tblInd w:w="-61" w:type="dxa"/>
        <w:tblLook w:val="04A0" w:firstRow="1" w:lastRow="0" w:firstColumn="1" w:lastColumn="0" w:noHBand="0" w:noVBand="1"/>
      </w:tblPr>
      <w:tblGrid>
        <w:gridCol w:w="9695"/>
      </w:tblGrid>
      <w:tr w:rsidR="00E85558" w14:paraId="144A1487" w14:textId="77777777" w:rsidTr="00E85558">
        <w:tc>
          <w:tcPr>
            <w:tcW w:w="9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D90"/>
          </w:tcPr>
          <w:p w14:paraId="4FD0B204" w14:textId="6FA68110" w:rsidR="00E85558" w:rsidRDefault="00E85558" w:rsidP="00E85558">
            <w:pPr>
              <w:ind w:left="107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E04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Чому це важливо?</w:t>
            </w:r>
          </w:p>
        </w:tc>
      </w:tr>
      <w:tr w:rsidR="00E85558" w14:paraId="4972BE57" w14:textId="77777777" w:rsidTr="00E85558">
        <w:tc>
          <w:tcPr>
            <w:tcW w:w="9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2A744" w14:textId="77777777" w:rsidR="00E85558" w:rsidRPr="000A61B4" w:rsidRDefault="00E85558" w:rsidP="00E85558">
            <w:pPr>
              <w:numPr>
                <w:ilvl w:val="0"/>
                <w:numId w:val="8"/>
              </w:numPr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Знизиться ризик здійснення політичного та адміністративного тиску на суддів особами, щодо яких розглядатимуться відповідні справи.</w:t>
            </w:r>
          </w:p>
          <w:p w14:paraId="676C868D" w14:textId="71529C2E" w:rsidR="00E85558" w:rsidRPr="00E85558" w:rsidRDefault="00E85558" w:rsidP="00AD3F24">
            <w:pPr>
              <w:numPr>
                <w:ilvl w:val="0"/>
                <w:numId w:val="8"/>
              </w:numPr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Сприятиме напрацюванню усталеної судової практики щодо застосування вимог Закону «Про запобігання корупції» та притягнення до адміністративної відповідальності за протоколами, складеними НАЗК.</w:t>
            </w:r>
          </w:p>
        </w:tc>
      </w:tr>
    </w:tbl>
    <w:p w14:paraId="234BCAA9" w14:textId="38B96137" w:rsidR="00AD3F24" w:rsidRPr="009E04BC" w:rsidRDefault="00656699" w:rsidP="00767C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898562" wp14:editId="0EBA39B4">
                <wp:simplePos x="0" y="0"/>
                <wp:positionH relativeFrom="column">
                  <wp:posOffset>-144780</wp:posOffset>
                </wp:positionH>
                <wp:positionV relativeFrom="paragraph">
                  <wp:posOffset>254000</wp:posOffset>
                </wp:positionV>
                <wp:extent cx="111760" cy="111760"/>
                <wp:effectExtent l="50800" t="25400" r="15240" b="78740"/>
                <wp:wrapNone/>
                <wp:docPr id="34" name="Нашив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chevron">
                          <a:avLst/>
                        </a:prstGeom>
                        <a:solidFill>
                          <a:srgbClr val="FFD7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0DC437" id="Нашивка 34" o:spid="_x0000_s1026" type="#_x0000_t55" style="position:absolute;margin-left:-11.4pt;margin-top:20pt;width:8.8pt;height:8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" adj="10800" fillcolor="#ffd700" strokecolor="black [3213]">
                <v:shadow on="t" color="black" opacity="22937f" origin=",.5" offset="0,.63889mm"/>
              </v:shape>
            </w:pict>
          </mc:Fallback>
        </mc:AlternateContent>
      </w:r>
    </w:p>
    <w:p w14:paraId="710456B5" w14:textId="493B55C5" w:rsidR="00AD3F24" w:rsidRPr="0045007A" w:rsidRDefault="00767CBC" w:rsidP="0065669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13" w:name="_Hlk167890179"/>
      <w:bookmarkStart w:id="14" w:name="_Hlk152689465"/>
      <w:r w:rsidRPr="00767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Внесення Урядом та прийняття Парламентом закону, яким передбачено </w:t>
      </w:r>
      <w:r w:rsidRPr="00767C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недопустимість зловживання процесуальними правами учасниками кримінального провадження</w:t>
      </w:r>
      <w:r w:rsidR="004500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5007A" w:rsidRPr="004500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(захід </w:t>
      </w:r>
      <w:hyperlink r:id="rId9" w:history="1">
        <w:r w:rsidR="0045007A" w:rsidRPr="0045007A">
          <w:rPr>
            <w:rStyle w:val="ad"/>
            <w:rFonts w:ascii="Times New Roman" w:hAnsi="Times New Roman" w:cs="Times New Roman"/>
            <w:b/>
            <w:sz w:val="28"/>
            <w:szCs w:val="28"/>
            <w:lang w:val="uk-UA"/>
          </w:rPr>
          <w:t>3.3.4.1.1</w:t>
        </w:r>
      </w:hyperlink>
      <w:r w:rsidR="0045007A" w:rsidRPr="004500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</w:p>
    <w:tbl>
      <w:tblPr>
        <w:tblStyle w:val="af"/>
        <w:tblW w:w="9695" w:type="dxa"/>
        <w:tblInd w:w="-61" w:type="dxa"/>
        <w:tblLook w:val="04A0" w:firstRow="1" w:lastRow="0" w:firstColumn="1" w:lastColumn="0" w:noHBand="0" w:noVBand="1"/>
      </w:tblPr>
      <w:tblGrid>
        <w:gridCol w:w="9695"/>
      </w:tblGrid>
      <w:tr w:rsidR="00767CBC" w14:paraId="39E8BE69" w14:textId="77777777" w:rsidTr="005C7DF1">
        <w:tc>
          <w:tcPr>
            <w:tcW w:w="9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D90"/>
          </w:tcPr>
          <w:p w14:paraId="3332AB77" w14:textId="77777777" w:rsidR="00767CBC" w:rsidRDefault="00767CBC" w:rsidP="005C7DF1">
            <w:pPr>
              <w:ind w:left="107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E04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Чому це важливо?</w:t>
            </w:r>
          </w:p>
        </w:tc>
      </w:tr>
      <w:tr w:rsidR="00767CBC" w14:paraId="583FD793" w14:textId="77777777" w:rsidTr="005C7DF1">
        <w:tc>
          <w:tcPr>
            <w:tcW w:w="9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BDF200" w14:textId="77777777" w:rsidR="00767CBC" w:rsidRPr="000A61B4" w:rsidRDefault="00767CBC" w:rsidP="00767CBC">
            <w:pPr>
              <w:numPr>
                <w:ilvl w:val="0"/>
                <w:numId w:val="8"/>
              </w:numPr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Сприятиме виконанню рекомендації № 3 Європейської Комісії щодо членства України в Європейському Союзі стосовно посилення боротьби з корупцією, зокрема шляхом забезпечення належної динаміки судових справ та винесення </w:t>
            </w:r>
            <w:proofErr w:type="spellStart"/>
            <w:r w:rsidRPr="000A6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вироків</w:t>
            </w:r>
            <w:proofErr w:type="spellEnd"/>
            <w:r w:rsidRPr="000A6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2F9B41A" w14:textId="77777777" w:rsidR="00767CBC" w:rsidRPr="000A61B4" w:rsidRDefault="00767CBC" w:rsidP="00767CBC">
            <w:pPr>
              <w:numPr>
                <w:ilvl w:val="0"/>
                <w:numId w:val="8"/>
              </w:numPr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Зменшить кількість випадків свідомого використання учасником кримінального провадження належних йому процесуальних прав з метою перешкоджання реалізації завдань кримінального провадження.</w:t>
            </w:r>
          </w:p>
          <w:p w14:paraId="3FB32FDC" w14:textId="7CE6D517" w:rsidR="00767CBC" w:rsidRPr="00767CBC" w:rsidRDefault="00767CBC" w:rsidP="00767CBC">
            <w:pPr>
              <w:numPr>
                <w:ilvl w:val="0"/>
                <w:numId w:val="8"/>
              </w:numPr>
              <w:ind w:left="1134" w:hanging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Підвищить динаміку судового розгляду справ</w:t>
            </w:r>
          </w:p>
        </w:tc>
      </w:tr>
    </w:tbl>
    <w:bookmarkStart w:id="15" w:name="_GoBack"/>
    <w:bookmarkEnd w:id="15"/>
    <w:p w14:paraId="29AFC109" w14:textId="7D186519" w:rsidR="009E04BC" w:rsidRPr="00CD20F0" w:rsidRDefault="00656699" w:rsidP="009E04BC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CD20F0"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1DFD25" wp14:editId="4D89A531">
                <wp:simplePos x="0" y="0"/>
                <wp:positionH relativeFrom="column">
                  <wp:posOffset>-144780</wp:posOffset>
                </wp:positionH>
                <wp:positionV relativeFrom="paragraph">
                  <wp:posOffset>229235</wp:posOffset>
                </wp:positionV>
                <wp:extent cx="111760" cy="111760"/>
                <wp:effectExtent l="50800" t="25400" r="15240" b="78740"/>
                <wp:wrapNone/>
                <wp:docPr id="36" name="Нашивк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chevron">
                          <a:avLst/>
                        </a:prstGeom>
                        <a:solidFill>
                          <a:srgbClr val="FFD7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4C1D8D" id="Нашивка 36" o:spid="_x0000_s1026" type="#_x0000_t55" style="position:absolute;margin-left:-11.4pt;margin-top:18.05pt;width:8.8pt;height:8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" adj="10800" fillcolor="#ffd700" strokecolor="black [3213]">
                <v:shadow on="t" color="black" opacity="22937f" origin=",.5" offset="0,.63889mm"/>
              </v:shape>
            </w:pict>
          </mc:Fallback>
        </mc:AlternateContent>
      </w:r>
    </w:p>
    <w:p w14:paraId="65E86510" w14:textId="68E25A44" w:rsidR="009E04BC" w:rsidRPr="0045007A" w:rsidRDefault="009E04BC" w:rsidP="00656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Забезпечення </w:t>
      </w:r>
      <w:r w:rsidRPr="009E0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усталеності судової практики </w:t>
      </w:r>
      <w:r w:rsidRPr="009E04BC">
        <w:rPr>
          <w:rFonts w:ascii="Times New Roman" w:hAnsi="Times New Roman" w:cs="Times New Roman"/>
          <w:color w:val="000000" w:themeColor="text1"/>
          <w:sz w:val="28"/>
          <w:szCs w:val="28"/>
        </w:rPr>
        <w:t>притягнення до кримінальної відповідальності осіб, винних у вчиненні корупційних та пов’язаних з корупцією кримінальних правопорушень</w:t>
      </w:r>
      <w:r w:rsidRPr="009E0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, </w:t>
      </w:r>
      <w:r w:rsidRPr="009E04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зокрема шляхом </w:t>
      </w:r>
      <w:r w:rsidRPr="009E0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проведення узагальнень відповідної судової практики Верховним Судом</w:t>
      </w:r>
      <w:r w:rsidR="0045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(заходи </w:t>
      </w:r>
      <w:hyperlink r:id="rId10" w:history="1">
        <w:r w:rsidR="0045007A" w:rsidRPr="0045007A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uk-UA"/>
          </w:rPr>
          <w:t>3.3.1.3.1</w:t>
        </w:r>
      </w:hyperlink>
      <w:r w:rsidR="0045007A" w:rsidRPr="0045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, </w:t>
      </w:r>
      <w:hyperlink r:id="rId11" w:history="1">
        <w:r w:rsidR="0045007A" w:rsidRPr="0045007A">
          <w:rPr>
            <w:rStyle w:val="ad"/>
            <w:rFonts w:ascii="Times New Roman" w:hAnsi="Times New Roman" w:cs="Times New Roman"/>
            <w:b/>
            <w:bCs/>
            <w:sz w:val="28"/>
            <w:szCs w:val="28"/>
            <w:lang w:val="uk-UA"/>
          </w:rPr>
          <w:t>3.3.1.3.2</w:t>
        </w:r>
      </w:hyperlink>
      <w:r w:rsidRPr="009E04BC">
        <w:rPr>
          <w:rFonts w:ascii="Times New Roman" w:hAnsi="Times New Roman" w:cs="Times New Roman"/>
          <w:sz w:val="28"/>
          <w:szCs w:val="28"/>
        </w:rPr>
        <w:t>.</w:t>
      </w:r>
      <w:r w:rsidR="0045007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93AA368" w14:textId="77777777" w:rsidR="00767CBC" w:rsidRPr="00CD20F0" w:rsidRDefault="00767CBC" w:rsidP="009E04B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95" w:type="dxa"/>
        <w:tblInd w:w="-61" w:type="dxa"/>
        <w:tblLook w:val="04A0" w:firstRow="1" w:lastRow="0" w:firstColumn="1" w:lastColumn="0" w:noHBand="0" w:noVBand="1"/>
      </w:tblPr>
      <w:tblGrid>
        <w:gridCol w:w="9695"/>
      </w:tblGrid>
      <w:tr w:rsidR="00767CBC" w14:paraId="699F9FBC" w14:textId="77777777" w:rsidTr="005C7DF1">
        <w:tc>
          <w:tcPr>
            <w:tcW w:w="9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D90"/>
          </w:tcPr>
          <w:p w14:paraId="39FE3E0F" w14:textId="77777777" w:rsidR="00767CBC" w:rsidRDefault="00767CBC" w:rsidP="005C7DF1">
            <w:pPr>
              <w:ind w:left="107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E04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Чому це важливо?</w:t>
            </w:r>
          </w:p>
        </w:tc>
      </w:tr>
      <w:tr w:rsidR="00767CBC" w14:paraId="70850942" w14:textId="77777777" w:rsidTr="005C7DF1">
        <w:tc>
          <w:tcPr>
            <w:tcW w:w="9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6D2C4F" w14:textId="77777777" w:rsidR="00767CBC" w:rsidRPr="000A61B4" w:rsidRDefault="00767CBC" w:rsidP="00767CBC">
            <w:pPr>
              <w:pStyle w:val="a5"/>
              <w:numPr>
                <w:ilvl w:val="0"/>
                <w:numId w:val="8"/>
              </w:numPr>
              <w:ind w:left="1213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A61B4">
              <w:rPr>
                <w:rFonts w:ascii="Times New Roman" w:hAnsi="Times New Roman" w:cs="Times New Roman"/>
                <w:sz w:val="24"/>
                <w:szCs w:val="24"/>
              </w:rPr>
              <w:t>ідсутність</w:t>
            </w:r>
            <w:proofErr w:type="spellEnd"/>
            <w:r w:rsidRPr="000A61B4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актуальних узагальнень судової практики Верховним Судом щодо корупційних та пов’язаних з корупцією кримінальних правопорушень</w:t>
            </w:r>
            <w:r w:rsidRPr="000A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негативно позначається н</w:t>
            </w:r>
            <w:r w:rsidRPr="000A61B4">
              <w:rPr>
                <w:rFonts w:ascii="Times New Roman" w:hAnsi="Times New Roman" w:cs="Times New Roman"/>
                <w:sz w:val="24"/>
                <w:szCs w:val="24"/>
              </w:rPr>
              <w:t>а забезпеченні невідворотності кримінальної відповідальності за корупцію</w:t>
            </w:r>
            <w:r w:rsidRPr="000A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C9EBB51" w14:textId="22DF83D7" w:rsidR="00767CBC" w:rsidRPr="000A61B4" w:rsidRDefault="00767CBC" w:rsidP="00767CBC">
            <w:pPr>
              <w:pStyle w:val="a5"/>
              <w:numPr>
                <w:ilvl w:val="0"/>
                <w:numId w:val="8"/>
              </w:numPr>
              <w:ind w:left="1213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A61B4">
              <w:rPr>
                <w:rFonts w:ascii="Times New Roman" w:hAnsi="Times New Roman" w:cs="Times New Roman"/>
                <w:sz w:val="24"/>
                <w:szCs w:val="24"/>
              </w:rPr>
              <w:t>бговорення</w:t>
            </w:r>
            <w:proofErr w:type="spellEnd"/>
            <w:r w:rsidRPr="000A61B4">
              <w:rPr>
                <w:rFonts w:ascii="Times New Roman" w:hAnsi="Times New Roman" w:cs="Times New Roman"/>
                <w:sz w:val="24"/>
                <w:szCs w:val="24"/>
              </w:rPr>
              <w:t xml:space="preserve"> таких узагальнень як серед суддівської спільноти, так і серед науковців, експертів, адвокатів, прокурорів, слідчих (детективів) сприяли б більш ефективному, повному та неупередженому здійсненню кримінальних проваджень на різних стадіях, дотриманню загальних засад здійснення кримінальних проваджень, а також усталеності судової практики.</w:t>
            </w:r>
          </w:p>
        </w:tc>
      </w:tr>
    </w:tbl>
    <w:p w14:paraId="09987CF3" w14:textId="77777777" w:rsidR="00767CBC" w:rsidRDefault="00767CBC" w:rsidP="009E04BC">
      <w:pPr>
        <w:spacing w:line="240" w:lineRule="auto"/>
        <w:ind w:left="107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bookmarkEnd w:id="13"/>
    <w:bookmarkEnd w:id="14"/>
    <w:p w14:paraId="0610764E" w14:textId="77777777" w:rsidR="009E04BC" w:rsidRPr="009E04BC" w:rsidRDefault="009E04BC" w:rsidP="00AD3F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686D6CD" w14:textId="5F5B9F99" w:rsidR="00AD3F24" w:rsidRPr="00116A96" w:rsidRDefault="00AD3F24" w:rsidP="00116A96">
      <w:pPr>
        <w:spacing w:line="240" w:lineRule="auto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bookmarkStart w:id="16" w:name="_Hlk152767689"/>
      <w:r w:rsidRPr="00116A96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Запобігання корупції у пріоритетних сферах</w:t>
      </w:r>
    </w:p>
    <w:p w14:paraId="2DEB67C4" w14:textId="6B2720D6" w:rsidR="00AD3F24" w:rsidRPr="00116A96" w:rsidRDefault="00116A96" w:rsidP="00AD3F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2395EC" wp14:editId="399F3DEB">
                <wp:simplePos x="0" y="0"/>
                <wp:positionH relativeFrom="column">
                  <wp:posOffset>-151966</wp:posOffset>
                </wp:positionH>
                <wp:positionV relativeFrom="paragraph">
                  <wp:posOffset>194310</wp:posOffset>
                </wp:positionV>
                <wp:extent cx="112295" cy="112295"/>
                <wp:effectExtent l="50800" t="25400" r="15240" b="78740"/>
                <wp:wrapNone/>
                <wp:docPr id="25" name="Нашив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95" cy="112295"/>
                        </a:xfrm>
                        <a:prstGeom prst="chevron">
                          <a:avLst/>
                        </a:prstGeom>
                        <a:solidFill>
                          <a:srgbClr val="FFD7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6FDA14" id="Нашивка 25" o:spid="_x0000_s1026" type="#_x0000_t55" style="position:absolute;margin-left:-11.95pt;margin-top:15.3pt;width:8.85pt;height:8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" adj="10800" fillcolor="#ffd700" strokecolor="black [3213]">
                <v:shadow on="t" color="black" opacity="22937f" origin=",.5" offset="0,.63889mm"/>
              </v:shape>
            </w:pict>
          </mc:Fallback>
        </mc:AlternateContent>
      </w:r>
    </w:p>
    <w:bookmarkEnd w:id="16"/>
    <w:p w14:paraId="527B3FAE" w14:textId="77A66EFE" w:rsidR="00964FE1" w:rsidRPr="009E04BC" w:rsidRDefault="00964FE1" w:rsidP="00116A9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4C1">
        <w:rPr>
          <w:rFonts w:ascii="Times New Roman" w:hAnsi="Times New Roman" w:cs="Times New Roman"/>
          <w:b/>
          <w:sz w:val="28"/>
          <w:szCs w:val="28"/>
          <w:lang w:val="uk-UA"/>
        </w:rPr>
        <w:t>Сфера о</w:t>
      </w:r>
      <w:r w:rsidRPr="009E04BC">
        <w:rPr>
          <w:rFonts w:ascii="Times New Roman" w:hAnsi="Times New Roman" w:cs="Times New Roman"/>
          <w:b/>
          <w:sz w:val="28"/>
          <w:szCs w:val="28"/>
          <w:lang w:val="uk-UA"/>
        </w:rPr>
        <w:t>хорон</w:t>
      </w:r>
      <w:r w:rsidRPr="004744C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E0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E04BC">
        <w:rPr>
          <w:rFonts w:ascii="Times New Roman" w:hAnsi="Times New Roman" w:cs="Times New Roman"/>
          <w:b/>
          <w:sz w:val="28"/>
          <w:szCs w:val="28"/>
          <w:lang w:val="uk-UA"/>
        </w:rPr>
        <w:t>здоровʼя</w:t>
      </w:r>
      <w:proofErr w:type="spellEnd"/>
    </w:p>
    <w:p w14:paraId="7D7D3119" w14:textId="4F33B13D" w:rsidR="00AD3F24" w:rsidRPr="0038777D" w:rsidRDefault="00AD3F24" w:rsidP="00116A9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4BC">
        <w:rPr>
          <w:rFonts w:ascii="Times New Roman" w:hAnsi="Times New Roman" w:cs="Times New Roman"/>
          <w:sz w:val="28"/>
          <w:szCs w:val="28"/>
        </w:rPr>
        <w:t xml:space="preserve">Впровадження </w:t>
      </w:r>
      <w:r w:rsidR="0038777D">
        <w:rPr>
          <w:rFonts w:ascii="Times New Roman" w:hAnsi="Times New Roman" w:cs="Times New Roman"/>
          <w:sz w:val="28"/>
          <w:szCs w:val="28"/>
          <w:lang w:val="uk-UA"/>
        </w:rPr>
        <w:t xml:space="preserve">усіх компонентів </w:t>
      </w:r>
      <w:r w:rsidRPr="009E04BC">
        <w:rPr>
          <w:rFonts w:ascii="Times New Roman" w:hAnsi="Times New Roman" w:cs="Times New Roman"/>
          <w:sz w:val="28"/>
          <w:szCs w:val="28"/>
        </w:rPr>
        <w:t xml:space="preserve">електронної системи обліку та управління запасами лікарських засобів та медичних виробів </w:t>
      </w:r>
      <w:r w:rsidR="00964FE1" w:rsidRPr="009E04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04BC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9E04BC">
        <w:rPr>
          <w:rFonts w:ascii="Times New Roman" w:hAnsi="Times New Roman" w:cs="Times New Roman"/>
          <w:sz w:val="28"/>
          <w:szCs w:val="28"/>
        </w:rPr>
        <w:t>Stock</w:t>
      </w:r>
      <w:proofErr w:type="spellEnd"/>
      <w:r w:rsidR="00964FE1" w:rsidRPr="009E04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50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07A" w:rsidRPr="003877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(захід </w:t>
      </w:r>
      <w:hyperlink r:id="rId12" w:history="1">
        <w:r w:rsidR="0045007A" w:rsidRPr="0038777D">
          <w:rPr>
            <w:rStyle w:val="ad"/>
            <w:rFonts w:ascii="Times New Roman" w:hAnsi="Times New Roman" w:cs="Times New Roman"/>
            <w:b/>
            <w:sz w:val="28"/>
            <w:szCs w:val="28"/>
            <w:lang w:val="uk-UA"/>
          </w:rPr>
          <w:t>2.7.1.1.4</w:t>
        </w:r>
      </w:hyperlink>
      <w:r w:rsidR="0045007A" w:rsidRPr="0038777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f"/>
        <w:tblW w:w="9695" w:type="dxa"/>
        <w:tblInd w:w="-61" w:type="dxa"/>
        <w:tblLook w:val="04A0" w:firstRow="1" w:lastRow="0" w:firstColumn="1" w:lastColumn="0" w:noHBand="0" w:noVBand="1"/>
      </w:tblPr>
      <w:tblGrid>
        <w:gridCol w:w="9695"/>
      </w:tblGrid>
      <w:tr w:rsidR="00116A96" w14:paraId="3E816B02" w14:textId="77777777" w:rsidTr="00116A96">
        <w:tc>
          <w:tcPr>
            <w:tcW w:w="9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8EFB1B7" w14:textId="77777777" w:rsidR="00116A96" w:rsidRDefault="00116A96" w:rsidP="005C7DF1">
            <w:pPr>
              <w:ind w:left="107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E04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Чому це важливо?</w:t>
            </w:r>
          </w:p>
        </w:tc>
      </w:tr>
      <w:tr w:rsidR="00116A96" w14:paraId="20029F1E" w14:textId="77777777" w:rsidTr="005C7DF1">
        <w:tc>
          <w:tcPr>
            <w:tcW w:w="9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83914" w14:textId="36AC76DE" w:rsidR="00116A96" w:rsidRPr="000A61B4" w:rsidRDefault="00116A96" w:rsidP="00116A96">
            <w:pPr>
              <w:pStyle w:val="a5"/>
              <w:numPr>
                <w:ilvl w:val="0"/>
                <w:numId w:val="8"/>
              </w:numPr>
              <w:spacing w:line="259" w:lineRule="auto"/>
              <w:ind w:left="1213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Забезпечуватиме в режимі реального часу прозорий облік лікарських засобів та медичних виробів.</w:t>
            </w:r>
          </w:p>
        </w:tc>
      </w:tr>
    </w:tbl>
    <w:p w14:paraId="604B2208" w14:textId="3D9C01CA" w:rsidR="00475DC7" w:rsidRPr="009E04BC" w:rsidRDefault="00475DC7" w:rsidP="00116A9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76DCE2" w14:textId="24FD812B" w:rsidR="00964FE1" w:rsidRPr="009E04BC" w:rsidRDefault="00116A96" w:rsidP="00116A9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3073FC" wp14:editId="2AC01B58">
                <wp:simplePos x="0" y="0"/>
                <wp:positionH relativeFrom="column">
                  <wp:posOffset>-152400</wp:posOffset>
                </wp:positionH>
                <wp:positionV relativeFrom="paragraph">
                  <wp:posOffset>65405</wp:posOffset>
                </wp:positionV>
                <wp:extent cx="111760" cy="111760"/>
                <wp:effectExtent l="50800" t="25400" r="15240" b="78740"/>
                <wp:wrapNone/>
                <wp:docPr id="27" name="Нашив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chevron">
                          <a:avLst/>
                        </a:prstGeom>
                        <a:solidFill>
                          <a:srgbClr val="FFD7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53D287" id="Нашивка 27" o:spid="_x0000_s1026" type="#_x0000_t55" style="position:absolute;margin-left:-12pt;margin-top:5.15pt;width:8.8pt;height:8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" adj="10800" fillcolor="#ffd700" strokecolor="black [3213]">
                <v:shadow on="t" color="black" opacity="22937f" origin=",.5" offset="0,.63889mm"/>
              </v:shape>
            </w:pict>
          </mc:Fallback>
        </mc:AlternateContent>
      </w:r>
      <w:r w:rsidR="00964FE1" w:rsidRPr="009E04BC">
        <w:rPr>
          <w:rFonts w:ascii="Times New Roman" w:hAnsi="Times New Roman" w:cs="Times New Roman"/>
          <w:b/>
          <w:sz w:val="28"/>
          <w:szCs w:val="28"/>
          <w:lang w:val="uk-UA"/>
        </w:rPr>
        <w:t>Будівництво та містобудування</w:t>
      </w:r>
    </w:p>
    <w:p w14:paraId="3D656D90" w14:textId="0D6B7243" w:rsidR="00475DC7" w:rsidRDefault="00A17D6A" w:rsidP="00E55A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9E04BC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 w:rsidRPr="009E04BC">
        <w:rPr>
          <w:rFonts w:ascii="Times New Roman" w:hAnsi="Times New Roman" w:cs="Times New Roman"/>
          <w:sz w:val="28"/>
          <w:szCs w:val="28"/>
        </w:rPr>
        <w:t xml:space="preserve"> </w:t>
      </w:r>
      <w:r w:rsidR="00BF4DB7" w:rsidRPr="009E04BC">
        <w:rPr>
          <w:rFonts w:ascii="Times New Roman" w:hAnsi="Times New Roman" w:cs="Times New Roman"/>
          <w:sz w:val="28"/>
          <w:szCs w:val="28"/>
        </w:rPr>
        <w:t xml:space="preserve">ведення в </w:t>
      </w:r>
      <w:r w:rsidR="00F765E3">
        <w:rPr>
          <w:rFonts w:ascii="Times New Roman" w:hAnsi="Times New Roman" w:cs="Times New Roman"/>
          <w:sz w:val="28"/>
          <w:szCs w:val="28"/>
          <w:lang w:val="uk-UA"/>
        </w:rPr>
        <w:t xml:space="preserve">постійну </w:t>
      </w:r>
      <w:r w:rsidR="00BF4DB7" w:rsidRPr="009E04BC">
        <w:rPr>
          <w:rFonts w:ascii="Times New Roman" w:hAnsi="Times New Roman" w:cs="Times New Roman"/>
          <w:sz w:val="28"/>
          <w:szCs w:val="28"/>
        </w:rPr>
        <w:t xml:space="preserve">експлуатацію </w:t>
      </w:r>
      <w:r w:rsidRPr="009E04BC">
        <w:rPr>
          <w:rFonts w:ascii="Times New Roman" w:hAnsi="Times New Roman" w:cs="Times New Roman"/>
          <w:sz w:val="28"/>
          <w:szCs w:val="28"/>
        </w:rPr>
        <w:t>електронного реєстру об’єктів культурної спадщини</w:t>
      </w:r>
      <w:r w:rsidR="005F1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BE5" w:rsidRPr="009711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(захід </w:t>
      </w:r>
      <w:hyperlink r:id="rId13" w:history="1">
        <w:r w:rsidR="005F1BE5" w:rsidRPr="0097112A">
          <w:rPr>
            <w:rStyle w:val="ad"/>
            <w:rFonts w:ascii="Times New Roman" w:hAnsi="Times New Roman" w:cs="Times New Roman"/>
            <w:b/>
            <w:sz w:val="28"/>
            <w:szCs w:val="28"/>
            <w:lang w:val="uk-UA"/>
          </w:rPr>
          <w:t>2.5.2.1.14</w:t>
        </w:r>
      </w:hyperlink>
      <w:r w:rsidR="005F1BE5" w:rsidRPr="0097112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f"/>
        <w:tblW w:w="9695" w:type="dxa"/>
        <w:tblInd w:w="-61" w:type="dxa"/>
        <w:tblLook w:val="04A0" w:firstRow="1" w:lastRow="0" w:firstColumn="1" w:lastColumn="0" w:noHBand="0" w:noVBand="1"/>
      </w:tblPr>
      <w:tblGrid>
        <w:gridCol w:w="9695"/>
      </w:tblGrid>
      <w:tr w:rsidR="00E55AB7" w14:paraId="39CE96B7" w14:textId="77777777" w:rsidTr="005C7DF1">
        <w:tc>
          <w:tcPr>
            <w:tcW w:w="9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EFC22C4" w14:textId="77777777" w:rsidR="00E55AB7" w:rsidRDefault="00E55AB7" w:rsidP="005C7DF1">
            <w:pPr>
              <w:ind w:left="107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E04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Чому це важливо?</w:t>
            </w:r>
          </w:p>
        </w:tc>
      </w:tr>
      <w:tr w:rsidR="00E55AB7" w14:paraId="31C30CC0" w14:textId="77777777" w:rsidTr="005C7DF1">
        <w:tc>
          <w:tcPr>
            <w:tcW w:w="9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2BB89" w14:textId="77777777" w:rsidR="00E55AB7" w:rsidRPr="000A61B4" w:rsidRDefault="00E55AB7" w:rsidP="00E55AB7">
            <w:pPr>
              <w:pStyle w:val="a5"/>
              <w:numPr>
                <w:ilvl w:val="0"/>
                <w:numId w:val="8"/>
              </w:numPr>
              <w:spacing w:line="259" w:lineRule="auto"/>
              <w:ind w:left="1213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A61B4">
              <w:rPr>
                <w:rFonts w:ascii="Times New Roman" w:hAnsi="Times New Roman" w:cs="Times New Roman"/>
                <w:sz w:val="24"/>
                <w:szCs w:val="24"/>
              </w:rPr>
              <w:t xml:space="preserve">приятиме уникненню необхідності додаткового пошуку чи перевірки об’єктів в інших документах, у </w:t>
            </w:r>
            <w:proofErr w:type="spellStart"/>
            <w:r w:rsidRPr="000A61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A61B4">
              <w:rPr>
                <w:rFonts w:ascii="Times New Roman" w:hAnsi="Times New Roman" w:cs="Times New Roman"/>
                <w:sz w:val="24"/>
                <w:szCs w:val="24"/>
              </w:rPr>
              <w:t>. радянської доби</w:t>
            </w:r>
            <w:r w:rsidRPr="000A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3446427" w14:textId="557D957A" w:rsidR="00E55AB7" w:rsidRPr="000A61B4" w:rsidRDefault="00E55AB7" w:rsidP="00E55AB7">
            <w:pPr>
              <w:pStyle w:val="a5"/>
              <w:numPr>
                <w:ilvl w:val="0"/>
                <w:numId w:val="8"/>
              </w:numPr>
              <w:spacing w:line="259" w:lineRule="auto"/>
              <w:ind w:left="1213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Надасть</w:t>
            </w:r>
            <w:proofErr w:type="spellEnd"/>
            <w:r w:rsidRPr="000A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змогу</w:t>
            </w:r>
            <w:r w:rsidRPr="000A61B4">
              <w:rPr>
                <w:rFonts w:ascii="Times New Roman" w:hAnsi="Times New Roman" w:cs="Times New Roman"/>
                <w:sz w:val="24"/>
                <w:szCs w:val="24"/>
              </w:rPr>
              <w:t xml:space="preserve"> для однозначного розуміння чи має відповідний об’єкт певний статус і захист.</w:t>
            </w:r>
          </w:p>
        </w:tc>
      </w:tr>
    </w:tbl>
    <w:p w14:paraId="7FA4F07B" w14:textId="3E32BC6F" w:rsidR="00964FE1" w:rsidRPr="009E04BC" w:rsidRDefault="00964FE1" w:rsidP="009E04BC">
      <w:pPr>
        <w:pStyle w:val="a5"/>
        <w:spacing w:line="259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700984A" w14:textId="3B73B3EF" w:rsidR="00BF4DB7" w:rsidRPr="009E04BC" w:rsidRDefault="00E55AB7" w:rsidP="00E55AB7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3940C9" wp14:editId="00AB09A2">
                <wp:simplePos x="0" y="0"/>
                <wp:positionH relativeFrom="column">
                  <wp:posOffset>-152400</wp:posOffset>
                </wp:positionH>
                <wp:positionV relativeFrom="paragraph">
                  <wp:posOffset>65505</wp:posOffset>
                </wp:positionV>
                <wp:extent cx="111760" cy="111760"/>
                <wp:effectExtent l="50800" t="25400" r="15240" b="78740"/>
                <wp:wrapNone/>
                <wp:docPr id="28" name="Нашив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chevron">
                          <a:avLst/>
                        </a:prstGeom>
                        <a:solidFill>
                          <a:srgbClr val="FFD7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C7BB4B1" id="Нашивка 28" o:spid="_x0000_s1026" type="#_x0000_t55" style="position:absolute;margin-left:-12pt;margin-top:5.15pt;width:8.8pt;height:8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" adj="10800" fillcolor="#ffd700" strokecolor="black [3213]">
                <v:shadow on="t" color="black" opacity="22937f" origin=",.5" offset="0,.63889mm"/>
              </v:shape>
            </w:pict>
          </mc:Fallback>
        </mc:AlternateContent>
      </w:r>
      <w:r w:rsidR="00A53E64" w:rsidRPr="009E04BC">
        <w:rPr>
          <w:rFonts w:ascii="Times New Roman" w:hAnsi="Times New Roman" w:cs="Times New Roman"/>
          <w:b/>
          <w:sz w:val="28"/>
          <w:szCs w:val="28"/>
          <w:lang w:val="uk-UA"/>
        </w:rPr>
        <w:t>Сфера регуляторної політики</w:t>
      </w:r>
    </w:p>
    <w:p w14:paraId="3CDF0030" w14:textId="06384D20" w:rsidR="00A17D6A" w:rsidRDefault="0027276B" w:rsidP="00E55A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4BC">
        <w:rPr>
          <w:rFonts w:ascii="Times New Roman" w:hAnsi="Times New Roman" w:cs="Times New Roman"/>
          <w:sz w:val="28"/>
          <w:szCs w:val="28"/>
          <w:lang w:val="uk-UA"/>
        </w:rPr>
        <w:t>Забезпечення публічного діалогу з бізнес-середовищем щодо дерегуляції</w:t>
      </w:r>
      <w:r w:rsidR="00964FE1" w:rsidRPr="009E04BC">
        <w:rPr>
          <w:rFonts w:ascii="Times New Roman" w:hAnsi="Times New Roman" w:cs="Times New Roman"/>
          <w:sz w:val="28"/>
          <w:szCs w:val="28"/>
          <w:lang w:val="uk-UA"/>
        </w:rPr>
        <w:t xml:space="preserve"> шляхом впровадження </w:t>
      </w:r>
      <w:r w:rsidR="00964FE1" w:rsidRPr="009E04BC">
        <w:rPr>
          <w:rFonts w:ascii="Times New Roman" w:hAnsi="Times New Roman" w:cs="Times New Roman"/>
          <w:sz w:val="28"/>
          <w:szCs w:val="28"/>
        </w:rPr>
        <w:t>ІКС «Регуляторний портал»</w:t>
      </w:r>
      <w:r w:rsidR="003877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77D" w:rsidRPr="003877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(захід </w:t>
      </w:r>
      <w:hyperlink r:id="rId14" w:history="1">
        <w:r w:rsidR="0038777D" w:rsidRPr="0038777D">
          <w:rPr>
            <w:rStyle w:val="ad"/>
            <w:rFonts w:ascii="Times New Roman" w:hAnsi="Times New Roman" w:cs="Times New Roman"/>
            <w:b/>
            <w:sz w:val="28"/>
            <w:szCs w:val="28"/>
            <w:lang w:val="uk-UA"/>
          </w:rPr>
          <w:t>2.2.3.2.2</w:t>
        </w:r>
      </w:hyperlink>
      <w:r w:rsidR="0038777D" w:rsidRPr="0038777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3877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f"/>
        <w:tblW w:w="9695" w:type="dxa"/>
        <w:tblInd w:w="-61" w:type="dxa"/>
        <w:tblLook w:val="04A0" w:firstRow="1" w:lastRow="0" w:firstColumn="1" w:lastColumn="0" w:noHBand="0" w:noVBand="1"/>
      </w:tblPr>
      <w:tblGrid>
        <w:gridCol w:w="9695"/>
      </w:tblGrid>
      <w:tr w:rsidR="00E55AB7" w14:paraId="5F7C1E54" w14:textId="77777777" w:rsidTr="005C7DF1">
        <w:tc>
          <w:tcPr>
            <w:tcW w:w="9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41E7505" w14:textId="77777777" w:rsidR="00E55AB7" w:rsidRDefault="00E55AB7" w:rsidP="005C7DF1">
            <w:pPr>
              <w:ind w:left="107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E04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Чому це важливо?</w:t>
            </w:r>
          </w:p>
        </w:tc>
      </w:tr>
      <w:tr w:rsidR="00E55AB7" w14:paraId="60F15740" w14:textId="77777777" w:rsidTr="005C7DF1">
        <w:tc>
          <w:tcPr>
            <w:tcW w:w="9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83FB8" w14:textId="1B091E81" w:rsidR="00E55AB7" w:rsidRPr="000A61B4" w:rsidRDefault="00E55AB7" w:rsidP="00E55AB7">
            <w:pPr>
              <w:pStyle w:val="a5"/>
              <w:numPr>
                <w:ilvl w:val="0"/>
                <w:numId w:val="8"/>
              </w:numPr>
              <w:spacing w:line="259" w:lineRule="auto"/>
              <w:ind w:left="1213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Сприятиме систематичній взаємодії публічного сектору з бізнес-середовищем щодо дерегуляції, унаслідок чого буде вирішена </w:t>
            </w:r>
            <w:r w:rsidRPr="000A61B4">
              <w:rPr>
                <w:rFonts w:ascii="Times New Roman" w:hAnsi="Times New Roman" w:cs="Times New Roman"/>
                <w:sz w:val="24"/>
                <w:szCs w:val="24"/>
              </w:rPr>
              <w:t>проблема надмірного регуляторного навантаження на бізнес</w:t>
            </w:r>
            <w:r w:rsidRPr="000A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55644480" w14:textId="2CC074ED" w:rsidR="00763572" w:rsidRPr="00763572" w:rsidRDefault="00763572" w:rsidP="0076357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39C002" w14:textId="6E526C48" w:rsidR="00763572" w:rsidRPr="00763572" w:rsidRDefault="00763572" w:rsidP="00763572">
      <w:p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7C9DAC" wp14:editId="56A1AD12">
                <wp:simplePos x="0" y="0"/>
                <wp:positionH relativeFrom="column">
                  <wp:posOffset>-138965</wp:posOffset>
                </wp:positionH>
                <wp:positionV relativeFrom="paragraph">
                  <wp:posOffset>65405</wp:posOffset>
                </wp:positionV>
                <wp:extent cx="111760" cy="111760"/>
                <wp:effectExtent l="50800" t="25400" r="15240" b="78740"/>
                <wp:wrapNone/>
                <wp:docPr id="30" name="Нашив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chevron">
                          <a:avLst/>
                        </a:prstGeom>
                        <a:solidFill>
                          <a:srgbClr val="FFD7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6129AB6" id="Нашивка 30" o:spid="_x0000_s1026" type="#_x0000_t55" style="position:absolute;margin-left:-10.95pt;margin-top:5.15pt;width:8.8pt;height: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" adj="10800" fillcolor="#ffd700" strokecolor="black [3213]">
                <v:shadow on="t" color="black" opacity="22937f" origin=",.5" offset="0,.63889mm"/>
              </v:shape>
            </w:pict>
          </mc:Fallback>
        </mc:AlternateContent>
      </w:r>
      <w:r w:rsidRPr="00763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Державне регулювання економіки </w:t>
      </w:r>
    </w:p>
    <w:p w14:paraId="6887E5F7" w14:textId="4689DAC8" w:rsidR="00763572" w:rsidRPr="0038777D" w:rsidRDefault="00763572" w:rsidP="00763572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572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 w:rsidR="0038777D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ефективності </w:t>
      </w:r>
      <w:r w:rsidRPr="00763572">
        <w:rPr>
          <w:rFonts w:ascii="Times New Roman" w:hAnsi="Times New Roman" w:cs="Times New Roman"/>
          <w:sz w:val="28"/>
          <w:szCs w:val="28"/>
          <w:lang w:val="uk-UA"/>
        </w:rPr>
        <w:t>процедури конкурсу з визначення приватного партнера для здійснення державно-приватного партнерства</w:t>
      </w:r>
      <w:r w:rsidR="003877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77D" w:rsidRPr="003877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(заходи </w:t>
      </w:r>
      <w:hyperlink r:id="rId15" w:history="1">
        <w:r w:rsidR="0038777D" w:rsidRPr="0038777D">
          <w:rPr>
            <w:rStyle w:val="ad"/>
            <w:rFonts w:ascii="Times New Roman" w:hAnsi="Times New Roman" w:cs="Times New Roman"/>
            <w:b/>
            <w:sz w:val="28"/>
            <w:szCs w:val="28"/>
            <w:lang w:val="uk-UA"/>
          </w:rPr>
          <w:t>2.2.2.5.1-2.2.2.5.15</w:t>
        </w:r>
      </w:hyperlink>
      <w:r w:rsidR="0038777D" w:rsidRPr="0038777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f"/>
        <w:tblW w:w="9695" w:type="dxa"/>
        <w:tblInd w:w="-61" w:type="dxa"/>
        <w:tblLook w:val="04A0" w:firstRow="1" w:lastRow="0" w:firstColumn="1" w:lastColumn="0" w:noHBand="0" w:noVBand="1"/>
      </w:tblPr>
      <w:tblGrid>
        <w:gridCol w:w="9695"/>
      </w:tblGrid>
      <w:tr w:rsidR="00763572" w14:paraId="2E686C5B" w14:textId="77777777" w:rsidTr="005C7DF1">
        <w:tc>
          <w:tcPr>
            <w:tcW w:w="9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3563CD4" w14:textId="77777777" w:rsidR="00763572" w:rsidRDefault="00763572" w:rsidP="005C7DF1">
            <w:pPr>
              <w:ind w:left="107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E04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Чому це важливо?</w:t>
            </w:r>
          </w:p>
        </w:tc>
      </w:tr>
      <w:tr w:rsidR="00763572" w14:paraId="6A29AE01" w14:textId="77777777" w:rsidTr="005C7DF1">
        <w:tc>
          <w:tcPr>
            <w:tcW w:w="9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E23ED" w14:textId="77777777" w:rsidR="00763572" w:rsidRPr="000A61B4" w:rsidRDefault="00763572" w:rsidP="000A61B4">
            <w:pPr>
              <w:pStyle w:val="a5"/>
              <w:numPr>
                <w:ilvl w:val="0"/>
                <w:numId w:val="16"/>
              </w:numPr>
              <w:spacing w:line="259" w:lineRule="auto"/>
              <w:ind w:left="1213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сприятиме підвищенню ефективності та прозорості процедури конкурсу з визначення приватного партнера;</w:t>
            </w:r>
          </w:p>
          <w:p w14:paraId="3394FFA8" w14:textId="5402DDF7" w:rsidR="00763572" w:rsidRPr="000A61B4" w:rsidRDefault="00763572" w:rsidP="000A61B4">
            <w:pPr>
              <w:pStyle w:val="a5"/>
              <w:numPr>
                <w:ilvl w:val="0"/>
                <w:numId w:val="16"/>
              </w:numPr>
              <w:spacing w:line="259" w:lineRule="auto"/>
              <w:ind w:left="1213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доступності до інформації потенційних учасників конкурсів;</w:t>
            </w:r>
          </w:p>
          <w:p w14:paraId="7A9967A2" w14:textId="586E0C9C" w:rsidR="00763572" w:rsidRPr="000A61B4" w:rsidRDefault="00763572" w:rsidP="000A61B4">
            <w:pPr>
              <w:pStyle w:val="a5"/>
              <w:numPr>
                <w:ilvl w:val="0"/>
                <w:numId w:val="16"/>
              </w:numPr>
              <w:spacing w:line="259" w:lineRule="auto"/>
              <w:ind w:left="1213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1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мінімізація дискримінаційного ставлення або вибіркового застосування окремих норм чи процедур до окремих учасників конкурсів.</w:t>
            </w:r>
          </w:p>
        </w:tc>
      </w:tr>
    </w:tbl>
    <w:p w14:paraId="782F8D8C" w14:textId="3ED779B5" w:rsidR="00763572" w:rsidRDefault="00763572" w:rsidP="00763572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FAAD0F" w14:textId="1B08048C" w:rsidR="00E55AB7" w:rsidRDefault="000A61B4" w:rsidP="00E55AB7">
      <w:p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7216C1" wp14:editId="3469B284">
                <wp:simplePos x="0" y="0"/>
                <wp:positionH relativeFrom="column">
                  <wp:posOffset>-136525</wp:posOffset>
                </wp:positionH>
                <wp:positionV relativeFrom="paragraph">
                  <wp:posOffset>64770</wp:posOffset>
                </wp:positionV>
                <wp:extent cx="111760" cy="111760"/>
                <wp:effectExtent l="50800" t="25400" r="15240" b="78740"/>
                <wp:wrapNone/>
                <wp:docPr id="32" name="Нашив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chevron">
                          <a:avLst/>
                        </a:prstGeom>
                        <a:solidFill>
                          <a:srgbClr val="FFD7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82394BE" id="Нашивка 32" o:spid="_x0000_s1026" type="#_x0000_t55" style="position:absolute;margin-left:-10.75pt;margin-top:5.1pt;width:8.8pt;height: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" adj="10800" fillcolor="#ffd700" strokecolor="black [3213]">
                <v:shadow on="t" color="black" opacity="22937f" origin=",.5" offset="0,.63889mm"/>
              </v:shape>
            </w:pict>
          </mc:Fallback>
        </mc:AlternateContent>
      </w:r>
      <w:r w:rsidRPr="000A61B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Правосуддя</w:t>
      </w:r>
    </w:p>
    <w:p w14:paraId="1DA3319F" w14:textId="6D90BF24" w:rsidR="000A61B4" w:rsidRDefault="000A61B4" w:rsidP="00E55AB7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1B4">
        <w:rPr>
          <w:rFonts w:ascii="Times New Roman" w:hAnsi="Times New Roman" w:cs="Times New Roman"/>
          <w:sz w:val="28"/>
          <w:szCs w:val="28"/>
          <w:lang w:val="uk-UA"/>
        </w:rPr>
        <w:t>Запровадження регламентів прозорого планування і розподілу бюджетних ресурсів у судовій системі</w:t>
      </w:r>
      <w:r w:rsidR="001D5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846" w:rsidRPr="001D5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(заходи </w:t>
      </w:r>
      <w:hyperlink r:id="rId16" w:history="1">
        <w:r w:rsidR="001D5846" w:rsidRPr="001D5846">
          <w:rPr>
            <w:rStyle w:val="ad"/>
            <w:rFonts w:ascii="Times New Roman" w:hAnsi="Times New Roman" w:cs="Times New Roman"/>
            <w:b/>
            <w:sz w:val="28"/>
            <w:szCs w:val="28"/>
            <w:lang w:val="uk-UA"/>
          </w:rPr>
          <w:t>2.1.4.5.1-2.1.4.5.7</w:t>
        </w:r>
      </w:hyperlink>
      <w:r w:rsidR="001D5846" w:rsidRPr="001D584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f"/>
        <w:tblW w:w="9695" w:type="dxa"/>
        <w:tblInd w:w="-61" w:type="dxa"/>
        <w:tblLook w:val="04A0" w:firstRow="1" w:lastRow="0" w:firstColumn="1" w:lastColumn="0" w:noHBand="0" w:noVBand="1"/>
      </w:tblPr>
      <w:tblGrid>
        <w:gridCol w:w="9695"/>
      </w:tblGrid>
      <w:tr w:rsidR="000A61B4" w14:paraId="5F8FDC95" w14:textId="77777777" w:rsidTr="005C7DF1">
        <w:tc>
          <w:tcPr>
            <w:tcW w:w="9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239D2B39" w14:textId="77777777" w:rsidR="000A61B4" w:rsidRDefault="000A61B4" w:rsidP="005C7DF1">
            <w:pPr>
              <w:ind w:left="107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E04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Чому це важливо?</w:t>
            </w:r>
          </w:p>
        </w:tc>
      </w:tr>
      <w:tr w:rsidR="000A61B4" w14:paraId="771F101D" w14:textId="77777777" w:rsidTr="005C7DF1">
        <w:tc>
          <w:tcPr>
            <w:tcW w:w="9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3C3E6" w14:textId="064921D7" w:rsidR="000A61B4" w:rsidRPr="00656699" w:rsidRDefault="00656699" w:rsidP="00656699">
            <w:pPr>
              <w:pStyle w:val="a5"/>
              <w:numPr>
                <w:ilvl w:val="0"/>
                <w:numId w:val="17"/>
              </w:numPr>
              <w:ind w:left="1213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699">
              <w:rPr>
                <w:rFonts w:ascii="Times New Roman" w:hAnsi="Times New Roman" w:cs="Times New Roman"/>
                <w:bCs/>
                <w:sz w:val="24"/>
                <w:szCs w:val="24"/>
              </w:rPr>
              <w:t>сприятиме максимально ефективному використанню наявного фінансування та доступних ресурсів у судовій системі</w:t>
            </w:r>
            <w:r w:rsidRPr="006566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</w:tbl>
    <w:p w14:paraId="4E7D3755" w14:textId="77777777" w:rsidR="000A61B4" w:rsidRPr="000A61B4" w:rsidRDefault="000A61B4" w:rsidP="001D5846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61B4" w:rsidRPr="000A61B4" w:rsidSect="001D5846">
      <w:pgSz w:w="11909" w:h="16834"/>
      <w:pgMar w:top="564" w:right="85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Microsoft Uighur"/>
    <w:charset w:val="B2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13D2"/>
    <w:multiLevelType w:val="hybridMultilevel"/>
    <w:tmpl w:val="254E9666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843506"/>
    <w:multiLevelType w:val="multilevel"/>
    <w:tmpl w:val="D7DA6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267EB6"/>
    <w:multiLevelType w:val="multilevel"/>
    <w:tmpl w:val="D31EA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5428F2"/>
    <w:multiLevelType w:val="hybridMultilevel"/>
    <w:tmpl w:val="F0E05C94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5519CD"/>
    <w:multiLevelType w:val="multilevel"/>
    <w:tmpl w:val="2B1E66C0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543815"/>
    <w:multiLevelType w:val="hybridMultilevel"/>
    <w:tmpl w:val="8C5ABDA4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E4E305B"/>
    <w:multiLevelType w:val="hybridMultilevel"/>
    <w:tmpl w:val="9EC6A7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92555B"/>
    <w:multiLevelType w:val="hybridMultilevel"/>
    <w:tmpl w:val="6218A78E"/>
    <w:lvl w:ilvl="0" w:tplc="EC949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A33248"/>
    <w:multiLevelType w:val="hybridMultilevel"/>
    <w:tmpl w:val="880245C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64881"/>
    <w:multiLevelType w:val="hybridMultilevel"/>
    <w:tmpl w:val="811EE92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942890"/>
    <w:multiLevelType w:val="hybridMultilevel"/>
    <w:tmpl w:val="0930E50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141E6"/>
    <w:multiLevelType w:val="hybridMultilevel"/>
    <w:tmpl w:val="E71000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D69DD"/>
    <w:multiLevelType w:val="multilevel"/>
    <w:tmpl w:val="131C91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BC68CA"/>
    <w:multiLevelType w:val="hybridMultilevel"/>
    <w:tmpl w:val="CE287AA4"/>
    <w:lvl w:ilvl="0" w:tplc="2000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4" w15:restartNumberingAfterBreak="0">
    <w:nsid w:val="69326A03"/>
    <w:multiLevelType w:val="multilevel"/>
    <w:tmpl w:val="664A7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28237B1"/>
    <w:multiLevelType w:val="multilevel"/>
    <w:tmpl w:val="895E3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83E2DAF"/>
    <w:multiLevelType w:val="hybridMultilevel"/>
    <w:tmpl w:val="6E94C40E"/>
    <w:lvl w:ilvl="0" w:tplc="83A6DD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13"/>
  </w:num>
  <w:num w:numId="12">
    <w:abstractNumId w:val="16"/>
  </w:num>
  <w:num w:numId="13">
    <w:abstractNumId w:val="6"/>
  </w:num>
  <w:num w:numId="14">
    <w:abstractNumId w:val="11"/>
  </w:num>
  <w:num w:numId="15">
    <w:abstractNumId w:val="0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80"/>
    <w:rsid w:val="00007BEB"/>
    <w:rsid w:val="00014B38"/>
    <w:rsid w:val="00023B5B"/>
    <w:rsid w:val="00024BB0"/>
    <w:rsid w:val="000260A3"/>
    <w:rsid w:val="00043B7A"/>
    <w:rsid w:val="00065385"/>
    <w:rsid w:val="00065BBE"/>
    <w:rsid w:val="00075674"/>
    <w:rsid w:val="000A61B4"/>
    <w:rsid w:val="000D4D9E"/>
    <w:rsid w:val="001122A6"/>
    <w:rsid w:val="00116A96"/>
    <w:rsid w:val="00137386"/>
    <w:rsid w:val="001504DB"/>
    <w:rsid w:val="00167246"/>
    <w:rsid w:val="001A7233"/>
    <w:rsid w:val="001B549B"/>
    <w:rsid w:val="001D5846"/>
    <w:rsid w:val="00204B71"/>
    <w:rsid w:val="00265754"/>
    <w:rsid w:val="0027276B"/>
    <w:rsid w:val="00277F16"/>
    <w:rsid w:val="002C3263"/>
    <w:rsid w:val="002E3619"/>
    <w:rsid w:val="00305B41"/>
    <w:rsid w:val="00354177"/>
    <w:rsid w:val="00360F51"/>
    <w:rsid w:val="0037453C"/>
    <w:rsid w:val="00381852"/>
    <w:rsid w:val="0038777D"/>
    <w:rsid w:val="003A7C5A"/>
    <w:rsid w:val="003B16E9"/>
    <w:rsid w:val="003B23F6"/>
    <w:rsid w:val="003C3B18"/>
    <w:rsid w:val="003D3064"/>
    <w:rsid w:val="003E0EB4"/>
    <w:rsid w:val="003E2E5C"/>
    <w:rsid w:val="00405957"/>
    <w:rsid w:val="00431A82"/>
    <w:rsid w:val="00444D18"/>
    <w:rsid w:val="00445E62"/>
    <w:rsid w:val="0045007A"/>
    <w:rsid w:val="00454DBA"/>
    <w:rsid w:val="0046331F"/>
    <w:rsid w:val="004744C1"/>
    <w:rsid w:val="00475DC7"/>
    <w:rsid w:val="00491ADD"/>
    <w:rsid w:val="004F0455"/>
    <w:rsid w:val="0050084F"/>
    <w:rsid w:val="00505B98"/>
    <w:rsid w:val="00573474"/>
    <w:rsid w:val="005A2753"/>
    <w:rsid w:val="005D1DFD"/>
    <w:rsid w:val="005F1BE5"/>
    <w:rsid w:val="005F4816"/>
    <w:rsid w:val="00630D3E"/>
    <w:rsid w:val="00637E0F"/>
    <w:rsid w:val="006533E3"/>
    <w:rsid w:val="00656699"/>
    <w:rsid w:val="00657510"/>
    <w:rsid w:val="00672825"/>
    <w:rsid w:val="00677472"/>
    <w:rsid w:val="006825AF"/>
    <w:rsid w:val="00693A39"/>
    <w:rsid w:val="006C6C4B"/>
    <w:rsid w:val="006E738E"/>
    <w:rsid w:val="0071121C"/>
    <w:rsid w:val="007247BE"/>
    <w:rsid w:val="00763572"/>
    <w:rsid w:val="007663FE"/>
    <w:rsid w:val="00767CBC"/>
    <w:rsid w:val="0079120A"/>
    <w:rsid w:val="00793051"/>
    <w:rsid w:val="00797537"/>
    <w:rsid w:val="007C600D"/>
    <w:rsid w:val="00806549"/>
    <w:rsid w:val="00813CBC"/>
    <w:rsid w:val="00837E72"/>
    <w:rsid w:val="00843813"/>
    <w:rsid w:val="00852D14"/>
    <w:rsid w:val="00863F9E"/>
    <w:rsid w:val="008973BC"/>
    <w:rsid w:val="008B42AB"/>
    <w:rsid w:val="008C039D"/>
    <w:rsid w:val="008F73D4"/>
    <w:rsid w:val="009138D1"/>
    <w:rsid w:val="00924EE8"/>
    <w:rsid w:val="00933F2E"/>
    <w:rsid w:val="009361E5"/>
    <w:rsid w:val="009378EE"/>
    <w:rsid w:val="0095433E"/>
    <w:rsid w:val="00964FE1"/>
    <w:rsid w:val="0097112A"/>
    <w:rsid w:val="00971DEA"/>
    <w:rsid w:val="009E04BC"/>
    <w:rsid w:val="00A01CE0"/>
    <w:rsid w:val="00A17D6A"/>
    <w:rsid w:val="00A53E64"/>
    <w:rsid w:val="00A80054"/>
    <w:rsid w:val="00A93280"/>
    <w:rsid w:val="00AA4635"/>
    <w:rsid w:val="00AD3B1F"/>
    <w:rsid w:val="00AD3F24"/>
    <w:rsid w:val="00AD4B28"/>
    <w:rsid w:val="00B028A5"/>
    <w:rsid w:val="00B0473F"/>
    <w:rsid w:val="00B0547B"/>
    <w:rsid w:val="00B118C6"/>
    <w:rsid w:val="00B206C2"/>
    <w:rsid w:val="00B24113"/>
    <w:rsid w:val="00B42F7A"/>
    <w:rsid w:val="00B43647"/>
    <w:rsid w:val="00B5744F"/>
    <w:rsid w:val="00B855C9"/>
    <w:rsid w:val="00BA74D6"/>
    <w:rsid w:val="00BD398D"/>
    <w:rsid w:val="00BF4DB7"/>
    <w:rsid w:val="00C23E9E"/>
    <w:rsid w:val="00C56783"/>
    <w:rsid w:val="00C67A88"/>
    <w:rsid w:val="00C85DF1"/>
    <w:rsid w:val="00CB7361"/>
    <w:rsid w:val="00CC170D"/>
    <w:rsid w:val="00CD07A5"/>
    <w:rsid w:val="00CD20F0"/>
    <w:rsid w:val="00CE0DFC"/>
    <w:rsid w:val="00CF3B54"/>
    <w:rsid w:val="00D32E95"/>
    <w:rsid w:val="00D35A90"/>
    <w:rsid w:val="00D365EC"/>
    <w:rsid w:val="00D45C3D"/>
    <w:rsid w:val="00D5581F"/>
    <w:rsid w:val="00D61DB1"/>
    <w:rsid w:val="00D91526"/>
    <w:rsid w:val="00DA06A6"/>
    <w:rsid w:val="00DB14B6"/>
    <w:rsid w:val="00DE547C"/>
    <w:rsid w:val="00E22454"/>
    <w:rsid w:val="00E22509"/>
    <w:rsid w:val="00E36B32"/>
    <w:rsid w:val="00E55AB7"/>
    <w:rsid w:val="00E77EA7"/>
    <w:rsid w:val="00E834B6"/>
    <w:rsid w:val="00E85558"/>
    <w:rsid w:val="00E93A5D"/>
    <w:rsid w:val="00EB38BE"/>
    <w:rsid w:val="00EE451C"/>
    <w:rsid w:val="00F01FC2"/>
    <w:rsid w:val="00F552AA"/>
    <w:rsid w:val="00F765E3"/>
    <w:rsid w:val="00F91B4D"/>
    <w:rsid w:val="00FB472A"/>
    <w:rsid w:val="00FB72A5"/>
    <w:rsid w:val="00FD3E31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CE9A"/>
  <w15:docId w15:val="{C371DD9E-9693-4DDC-A6E0-FB7AA4FF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9120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63F9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63F9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863F9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3F9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863F9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834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834B6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9E04B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E04B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D45C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F76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p.nazk.gov.ua/zahid/94/" TargetMode="External"/><Relationship Id="rId13" Type="http://schemas.openxmlformats.org/officeDocument/2006/relationships/hyperlink" Target="https://dap.nazk.gov.ua/zahid/47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dap.nazk.gov.ua/zahid/32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ap.nazk.gov.ua/osr/114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ap.nazk.gov.ua/zahid/19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p.nazk.gov.ua/osr/133/" TargetMode="External"/><Relationship Id="rId10" Type="http://schemas.openxmlformats.org/officeDocument/2006/relationships/hyperlink" Target="https://dap.nazk.gov.ua/zahid/1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p.nazk.gov.ua/zahid/253/" TargetMode="External"/><Relationship Id="rId14" Type="http://schemas.openxmlformats.org/officeDocument/2006/relationships/hyperlink" Target="https://dap.nazk.gov.ua/zahid/5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1C84D2-5A39-4B55-8DAC-0F7212B9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6435</Words>
  <Characters>3669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Свистун Владислав Сергійович</dc:creator>
  <cp:lastModifiedBy>Департамент антикорупційної політики</cp:lastModifiedBy>
  <cp:revision>15</cp:revision>
  <dcterms:created xsi:type="dcterms:W3CDTF">2025-02-24T14:50:00Z</dcterms:created>
  <dcterms:modified xsi:type="dcterms:W3CDTF">2025-06-03T10:04:00Z</dcterms:modified>
</cp:coreProperties>
</file>