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4652FD" w14:textId="77777777" w:rsidR="003C3006" w:rsidRDefault="003C3006" w:rsidP="003C300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Інформація про результати перевірки</w:t>
      </w:r>
    </w:p>
    <w:p w14:paraId="28EAA3A1" w14:textId="5C316296" w:rsidR="003C3006" w:rsidRDefault="003C3006" w:rsidP="003C3006">
      <w:pPr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результатами проведеної перевірки встановлено, що до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b/>
          <w:spacing w:val="-2"/>
          <w:sz w:val="28"/>
          <w:szCs w:val="28"/>
          <w:lang w:val="ru-RU"/>
        </w:rPr>
        <w:t>БЕРЧІ АНАСТАСІЇ СЕРГІЇВНИ</w:t>
      </w:r>
      <w:bookmarkStart w:id="0" w:name="_GoBack"/>
      <w:bookmarkEnd w:id="0"/>
      <w:r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 застосовуються заборони, визначені частинами третьою і четвертою статті 1 Закону України «Про очищення влади».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0E93FA7B" w14:textId="77777777" w:rsidR="00FC4C62" w:rsidRDefault="00FC4C62"/>
    <w:sectPr w:rsidR="00FC4C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C62"/>
    <w:rsid w:val="003C3006"/>
    <w:rsid w:val="00FC4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4ECF8"/>
  <w15:chartTrackingRefBased/>
  <w15:docId w15:val="{AEF272FA-90E1-4DCA-9F0C-9B0DE1FD2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3006"/>
    <w:pPr>
      <w:spacing w:after="200" w:line="276" w:lineRule="auto"/>
    </w:pPr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90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Світайло Юлія Олександрівна</dc:creator>
  <cp:keywords/>
  <dc:description/>
  <cp:lastModifiedBy>Світайло Юлія Олександрівна</cp:lastModifiedBy>
  <cp:revision>2</cp:revision>
  <dcterms:created xsi:type="dcterms:W3CDTF">2025-02-10T07:43:00Z</dcterms:created>
  <dcterms:modified xsi:type="dcterms:W3CDTF">2025-02-10T07:44:00Z</dcterms:modified>
</cp:coreProperties>
</file>