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723E" w14:textId="77777777" w:rsidR="006E5C44" w:rsidRPr="0060200D" w:rsidRDefault="006E5C44" w:rsidP="00B12707">
      <w:pPr>
        <w:shd w:val="clear" w:color="auto" w:fill="FFFFFF"/>
        <w:spacing w:after="0" w:line="20" w:lineRule="atLeast"/>
        <w:ind w:left="9639"/>
        <w:rPr>
          <w:rFonts w:ascii="Times New Roman" w:hAnsi="Times New Roman"/>
        </w:rPr>
      </w:pPr>
      <w:r w:rsidRPr="0060200D">
        <w:rPr>
          <w:rFonts w:ascii="Times New Roman" w:hAnsi="Times New Roman"/>
          <w:sz w:val="28"/>
          <w:szCs w:val="28"/>
          <w:lang w:val="uk-UA"/>
        </w:rPr>
        <w:t xml:space="preserve">Додаток 3 </w:t>
      </w:r>
    </w:p>
    <w:p w14:paraId="746A611A" w14:textId="4E957CCF" w:rsidR="006E5C44" w:rsidRPr="0060200D" w:rsidRDefault="006E5C44" w:rsidP="00B12707">
      <w:pPr>
        <w:shd w:val="clear" w:color="auto" w:fill="FFFFFF"/>
        <w:spacing w:after="0" w:line="20" w:lineRule="atLeast"/>
        <w:ind w:left="9639"/>
        <w:rPr>
          <w:rFonts w:ascii="Times New Roman" w:hAnsi="Times New Roman"/>
          <w:lang w:val="uk-UA"/>
        </w:rPr>
      </w:pPr>
      <w:r w:rsidRPr="0060200D">
        <w:rPr>
          <w:rFonts w:ascii="Times New Roman" w:hAnsi="Times New Roman"/>
          <w:sz w:val="28"/>
          <w:szCs w:val="28"/>
          <w:lang w:val="uk-UA"/>
        </w:rPr>
        <w:t xml:space="preserve">до Антикорупційної програми </w:t>
      </w:r>
      <w:r w:rsidR="00BA4A00">
        <w:rPr>
          <w:rFonts w:ascii="Times New Roman" w:hAnsi="Times New Roman"/>
          <w:sz w:val="28"/>
          <w:szCs w:val="28"/>
          <w:lang w:val="uk-UA"/>
        </w:rPr>
        <w:t xml:space="preserve">Державного агентства України ПлейСіті </w:t>
      </w:r>
    </w:p>
    <w:p w14:paraId="301C2592" w14:textId="14108D22" w:rsidR="006E5C44" w:rsidRDefault="006E5C44" w:rsidP="00B12707">
      <w:pPr>
        <w:shd w:val="clear" w:color="auto" w:fill="FFFFFF"/>
        <w:spacing w:after="0" w:line="20" w:lineRule="atLeast"/>
        <w:ind w:left="9639"/>
        <w:rPr>
          <w:rFonts w:ascii="Times New Roman" w:hAnsi="Times New Roman"/>
          <w:sz w:val="28"/>
          <w:szCs w:val="28"/>
          <w:lang w:val="uk-UA"/>
        </w:rPr>
      </w:pPr>
      <w:r w:rsidRPr="0060200D">
        <w:rPr>
          <w:rFonts w:ascii="Times New Roman" w:hAnsi="Times New Roman"/>
          <w:sz w:val="28"/>
          <w:szCs w:val="28"/>
          <w:lang w:val="uk-UA"/>
        </w:rPr>
        <w:t>на 202</w:t>
      </w:r>
      <w:r w:rsidR="00BA4A00">
        <w:rPr>
          <w:rFonts w:ascii="Times New Roman" w:hAnsi="Times New Roman"/>
          <w:sz w:val="28"/>
          <w:szCs w:val="28"/>
          <w:lang w:val="uk-UA"/>
        </w:rPr>
        <w:t>6</w:t>
      </w:r>
      <w:r w:rsidRPr="0060200D">
        <w:rPr>
          <w:rFonts w:ascii="Times New Roman" w:hAnsi="Times New Roman"/>
          <w:sz w:val="28"/>
          <w:szCs w:val="28"/>
          <w:lang w:val="uk-UA"/>
        </w:rPr>
        <w:t>–202</w:t>
      </w:r>
      <w:r w:rsidR="00B60188">
        <w:rPr>
          <w:rFonts w:ascii="Times New Roman" w:hAnsi="Times New Roman"/>
          <w:sz w:val="28"/>
          <w:szCs w:val="28"/>
          <w:lang w:val="uk-UA"/>
        </w:rPr>
        <w:t>7</w:t>
      </w:r>
      <w:r w:rsidRPr="0060200D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42DA2715" w14:textId="77777777" w:rsidR="006E5C44" w:rsidRDefault="006E5C44" w:rsidP="00B12707">
      <w:pPr>
        <w:spacing w:after="0" w:line="240" w:lineRule="auto"/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461A30B0" w14:textId="29EC7CEE" w:rsidR="006E5C44" w:rsidRDefault="006E5C44" w:rsidP="00B12707">
      <w:pPr>
        <w:spacing w:after="0" w:line="240" w:lineRule="auto"/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30A18429" w14:textId="77777777" w:rsidR="00B60188" w:rsidRDefault="00B60188" w:rsidP="00B12707">
      <w:pPr>
        <w:spacing w:after="0" w:line="240" w:lineRule="auto"/>
        <w:ind w:left="9639"/>
        <w:rPr>
          <w:rFonts w:ascii="Times New Roman" w:hAnsi="Times New Roman"/>
          <w:sz w:val="28"/>
          <w:szCs w:val="28"/>
          <w:lang w:val="uk-UA"/>
        </w:rPr>
      </w:pPr>
    </w:p>
    <w:p w14:paraId="323CDA3C" w14:textId="77777777" w:rsidR="00B60188" w:rsidRDefault="00B60188" w:rsidP="00B12707">
      <w:pPr>
        <w:spacing w:after="0" w:line="240" w:lineRule="auto"/>
        <w:ind w:left="9639"/>
        <w:rPr>
          <w:rFonts w:ascii="Times New Roman" w:hAnsi="Times New Roman"/>
          <w:lang w:val="uk-UA"/>
        </w:rPr>
      </w:pPr>
    </w:p>
    <w:p w14:paraId="31FA2372" w14:textId="77777777" w:rsidR="00B60188" w:rsidRPr="00C01F8C" w:rsidRDefault="00B60188" w:rsidP="00B12707">
      <w:pPr>
        <w:spacing w:after="0" w:line="240" w:lineRule="auto"/>
        <w:ind w:left="9639"/>
        <w:rPr>
          <w:rFonts w:ascii="Times New Roman" w:hAnsi="Times New Roman"/>
          <w:lang w:val="uk-UA"/>
        </w:rPr>
      </w:pPr>
    </w:p>
    <w:p w14:paraId="50CC127B" w14:textId="77777777" w:rsidR="006E5C44" w:rsidRPr="0060200D" w:rsidRDefault="006E5C44" w:rsidP="0060200D">
      <w:pPr>
        <w:shd w:val="clear" w:color="auto" w:fill="FFFFFF"/>
        <w:spacing w:after="0" w:line="20" w:lineRule="atLeast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FEDDFB6" w14:textId="77777777" w:rsidR="006E5C44" w:rsidRPr="0060200D" w:rsidRDefault="006E5C44" w:rsidP="0060200D">
      <w:pPr>
        <w:shd w:val="clear" w:color="auto" w:fill="FFFFFF"/>
        <w:spacing w:after="0" w:line="20" w:lineRule="atLeast"/>
        <w:ind w:left="-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3AC1998" w14:textId="77777777" w:rsidR="006E5C44" w:rsidRPr="0060200D" w:rsidRDefault="006E5C44" w:rsidP="0060200D">
      <w:pPr>
        <w:shd w:val="clear" w:color="auto" w:fill="FFFFFF"/>
        <w:spacing w:after="0" w:line="20" w:lineRule="atLeast"/>
        <w:ind w:left="-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5E92D8" w14:textId="77777777" w:rsidR="006E5C44" w:rsidRPr="0060200D" w:rsidRDefault="006E5C44" w:rsidP="0060200D">
      <w:pPr>
        <w:shd w:val="clear" w:color="auto" w:fill="FFFFFF"/>
        <w:spacing w:after="0" w:line="20" w:lineRule="atLeast"/>
        <w:ind w:left="-567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uk-UA"/>
        </w:rPr>
      </w:pPr>
      <w:r w:rsidRPr="0060200D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Pr="0060200D"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>авчання, заходи з поширення інформації щодо прогр</w:t>
      </w:r>
      <w:r>
        <w:rPr>
          <w:rFonts w:ascii="Times New Roman" w:hAnsi="Times New Roman"/>
          <w:b/>
          <w:bCs/>
          <w:spacing w:val="-1"/>
          <w:sz w:val="28"/>
          <w:szCs w:val="28"/>
          <w:lang w:val="uk-UA"/>
        </w:rPr>
        <w:t>ам антикорупційного спрямування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3"/>
        <w:gridCol w:w="2463"/>
        <w:gridCol w:w="2465"/>
        <w:gridCol w:w="2465"/>
        <w:gridCol w:w="2465"/>
        <w:gridCol w:w="2465"/>
      </w:tblGrid>
      <w:tr w:rsidR="00DC4F2F" w:rsidRPr="0060200D" w14:paraId="2B700B38" w14:textId="77777777" w:rsidTr="00DC4F2F">
        <w:tc>
          <w:tcPr>
            <w:tcW w:w="2463" w:type="dxa"/>
          </w:tcPr>
          <w:p w14:paraId="0A744112" w14:textId="3CAE1BA8" w:rsidR="00DC4F2F" w:rsidRPr="0060200D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2463" w:type="dxa"/>
          </w:tcPr>
          <w:p w14:paraId="28F0FA40" w14:textId="6E1803AB" w:rsidR="00DC4F2F" w:rsidRPr="0060200D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465" w:type="dxa"/>
          </w:tcPr>
          <w:p w14:paraId="3FBD3142" w14:textId="6E737EC5" w:rsidR="00DC4F2F" w:rsidRPr="0060200D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2465" w:type="dxa"/>
          </w:tcPr>
          <w:p w14:paraId="581779CE" w14:textId="651AE4C2" w:rsidR="00DC4F2F" w:rsidRPr="0060200D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2465" w:type="dxa"/>
          </w:tcPr>
          <w:p w14:paraId="17A8C2F5" w14:textId="4A68BB2B" w:rsidR="00DC4F2F" w:rsidRPr="0060200D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Індикатор виконання (очікуваний результат)</w:t>
            </w:r>
          </w:p>
        </w:tc>
        <w:tc>
          <w:tcPr>
            <w:tcW w:w="2465" w:type="dxa"/>
          </w:tcPr>
          <w:p w14:paraId="56BCFE2E" w14:textId="5B22CCE8" w:rsidR="00DC4F2F" w:rsidRPr="0060200D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DC4F2F" w:rsidRPr="0060200D" w14:paraId="517D54D8" w14:textId="77777777" w:rsidTr="00DC4F2F">
        <w:tc>
          <w:tcPr>
            <w:tcW w:w="2463" w:type="dxa"/>
          </w:tcPr>
          <w:p w14:paraId="3F22AC34" w14:textId="502CC200" w:rsidR="00DC4F2F" w:rsidRPr="00DC4F2F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463" w:type="dxa"/>
          </w:tcPr>
          <w:p w14:paraId="30350FF2" w14:textId="601B6A8A" w:rsidR="00DC4F2F" w:rsidRPr="00DC4F2F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2465" w:type="dxa"/>
          </w:tcPr>
          <w:p w14:paraId="7EB19492" w14:textId="16D32998" w:rsidR="00DC4F2F" w:rsidRPr="00DC4F2F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</w:tcPr>
          <w:p w14:paraId="7D9DA730" w14:textId="3DEF708E" w:rsidR="00DC4F2F" w:rsidRPr="00DC4F2F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2465" w:type="dxa"/>
          </w:tcPr>
          <w:p w14:paraId="2423C9E9" w14:textId="25BDC43D" w:rsidR="00DC4F2F" w:rsidRPr="00DC4F2F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2465" w:type="dxa"/>
          </w:tcPr>
          <w:p w14:paraId="0C05B1A9" w14:textId="7C1E2B07" w:rsidR="00DC4F2F" w:rsidRPr="00DC4F2F" w:rsidRDefault="00DC4F2F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en-US"/>
              </w:rPr>
              <w:t>6</w:t>
            </w:r>
          </w:p>
        </w:tc>
      </w:tr>
      <w:tr w:rsidR="006E5C44" w:rsidRPr="0060200D" w14:paraId="2232CAEB" w14:textId="77777777" w:rsidTr="00A55380">
        <w:tc>
          <w:tcPr>
            <w:tcW w:w="14786" w:type="dxa"/>
            <w:gridSpan w:val="6"/>
          </w:tcPr>
          <w:p w14:paraId="478DB3AD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І. Програма антикорупційних навчань</w:t>
            </w:r>
          </w:p>
        </w:tc>
      </w:tr>
      <w:tr w:rsidR="0006204B" w:rsidRPr="0060200D" w14:paraId="341A64C3" w14:textId="77777777" w:rsidTr="00DC4F2F">
        <w:tc>
          <w:tcPr>
            <w:tcW w:w="2463" w:type="dxa"/>
          </w:tcPr>
          <w:p w14:paraId="119F4F66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1. Навчання та заходи з поширення інформації щодо програм антикорупційного спрямування</w:t>
            </w:r>
          </w:p>
        </w:tc>
        <w:tc>
          <w:tcPr>
            <w:tcW w:w="2463" w:type="dxa"/>
          </w:tcPr>
          <w:p w14:paraId="27B5AE1C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1.1.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 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Проведення навчань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працівників – суб’єктів декларування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щодо заповнення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декларації особи, уповноваженої на виконання функцій держави або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місцевого самоврядування</w:t>
            </w:r>
          </w:p>
        </w:tc>
        <w:tc>
          <w:tcPr>
            <w:tcW w:w="2465" w:type="dxa"/>
          </w:tcPr>
          <w:p w14:paraId="1550EABC" w14:textId="3AD4BF6D" w:rsidR="006E5C44" w:rsidRDefault="006E5C44" w:rsidP="0060200D">
            <w:pPr>
              <w:pStyle w:val="a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квартал 202</w:t>
            </w:r>
            <w:r w:rsidR="00550D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  <w:p w14:paraId="5C49F58D" w14:textId="40E76AA8" w:rsidR="006E5C44" w:rsidRPr="00BA4A00" w:rsidRDefault="00550D1E" w:rsidP="00BA4A00">
            <w:pPr>
              <w:pStyle w:val="a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 квартал 2027 року</w:t>
            </w:r>
          </w:p>
        </w:tc>
        <w:tc>
          <w:tcPr>
            <w:tcW w:w="2465" w:type="dxa"/>
          </w:tcPr>
          <w:p w14:paraId="2FEABB95" w14:textId="77777777" w:rsidR="00BA4A00" w:rsidRDefault="00BA4A00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Головний спеціаліст з питань запобігання корупції</w:t>
            </w:r>
          </w:p>
          <w:p w14:paraId="1C5E1876" w14:textId="5B2B183F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14:paraId="60DD3278" w14:textId="0853CFBD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Охоплено навчанням не менше ніж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0% працівників</w:t>
            </w:r>
          </w:p>
        </w:tc>
        <w:tc>
          <w:tcPr>
            <w:tcW w:w="2465" w:type="dxa"/>
          </w:tcPr>
          <w:p w14:paraId="20E60A00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1A90D7D1" w14:textId="77777777" w:rsidTr="00DC4F2F">
        <w:tc>
          <w:tcPr>
            <w:tcW w:w="2463" w:type="dxa"/>
          </w:tcPr>
          <w:p w14:paraId="7398609B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37BF1D5C" w14:textId="38BB27DE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1.2. </w:t>
            </w:r>
            <w:r w:rsidR="00550D1E"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Організація та проведення онлайн навчань щодо основних положень антикорупційного законодавства (запобігання та врегулювання конфлікту інтересів)</w:t>
            </w:r>
          </w:p>
        </w:tc>
        <w:tc>
          <w:tcPr>
            <w:tcW w:w="2465" w:type="dxa"/>
          </w:tcPr>
          <w:p w14:paraId="39D6206C" w14:textId="044388C1" w:rsidR="006E5C44" w:rsidRPr="0060200D" w:rsidRDefault="006E5C44" w:rsidP="0060200D">
            <w:pPr>
              <w:pStyle w:val="a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квартал 202</w:t>
            </w:r>
            <w:r w:rsidR="00BA4A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  <w:p w14:paraId="66A6AC71" w14:textId="75F46534" w:rsidR="006E5C44" w:rsidRPr="0060200D" w:rsidRDefault="006E5C44" w:rsidP="0060200D">
            <w:pPr>
              <w:pStyle w:val="a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14:paraId="233269C2" w14:textId="535E76BC" w:rsidR="006E5C44" w:rsidRPr="0060200D" w:rsidRDefault="00BA4A00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BA4A00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Головний спеціаліст з питань запобігання корупції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65" w:type="dxa"/>
          </w:tcPr>
          <w:p w14:paraId="600FF0DF" w14:textId="4976ED57" w:rsidR="006E5C44" w:rsidRPr="0060200D" w:rsidRDefault="006E5C44" w:rsidP="009868F0">
            <w:pPr>
              <w:spacing w:after="0" w:line="20" w:lineRule="atLeast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Охоплено навчанням не менше ніж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0% керівного складу та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0% державних службовців категорії «В»</w:t>
            </w:r>
          </w:p>
        </w:tc>
        <w:tc>
          <w:tcPr>
            <w:tcW w:w="2465" w:type="dxa"/>
          </w:tcPr>
          <w:p w14:paraId="5E987A18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532F264A" w14:textId="77777777" w:rsidTr="00DC4F2F">
        <w:tc>
          <w:tcPr>
            <w:tcW w:w="2463" w:type="dxa"/>
          </w:tcPr>
          <w:p w14:paraId="41B43262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38FDC20D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1.3. Організація та проведення онлайн  навчань щодо основних положень  антикорупційного законодавства (обмежень, заборон), а також правил етичної поведінки </w:t>
            </w:r>
          </w:p>
        </w:tc>
        <w:tc>
          <w:tcPr>
            <w:tcW w:w="2465" w:type="dxa"/>
          </w:tcPr>
          <w:p w14:paraId="78728646" w14:textId="1669312C" w:rsidR="006E5C44" w:rsidRPr="00BA4A00" w:rsidRDefault="006E5C44" w:rsidP="00BA4A00">
            <w:pPr>
              <w:pStyle w:val="a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A4A0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квартал 202</w:t>
            </w:r>
            <w:r w:rsidR="00550D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465" w:type="dxa"/>
          </w:tcPr>
          <w:p w14:paraId="5C961C58" w14:textId="634EC898" w:rsidR="006E5C44" w:rsidRPr="0060200D" w:rsidRDefault="00BA4A00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BA4A00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05CA51FC" w14:textId="512698E7" w:rsidR="006E5C44" w:rsidRPr="0060200D" w:rsidRDefault="006E5C44" w:rsidP="009868F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Охоплено навчанням не менше ніж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0% керівного складу та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0% державних службовців категорії «В»</w:t>
            </w:r>
          </w:p>
        </w:tc>
        <w:tc>
          <w:tcPr>
            <w:tcW w:w="2465" w:type="dxa"/>
          </w:tcPr>
          <w:p w14:paraId="3DB7E73F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0E7DFC61" w14:textId="77777777" w:rsidTr="00DC4F2F">
        <w:tc>
          <w:tcPr>
            <w:tcW w:w="2463" w:type="dxa"/>
          </w:tcPr>
          <w:p w14:paraId="52DCCCE2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30F80E77" w14:textId="24C8DE4C" w:rsidR="006E5C44" w:rsidRPr="0060200D" w:rsidRDefault="006E5C44" w:rsidP="00550D1E">
            <w:pPr>
              <w:spacing w:after="0" w:line="20" w:lineRule="atLeast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1.4. </w:t>
            </w:r>
            <w:r w:rsidR="00550D1E"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Організація та проведення онлайн  навчань </w:t>
            </w:r>
            <w:r w:rsidR="00550D1E" w:rsidRPr="00EB36D0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щодо формування культури повідомлення </w:t>
            </w:r>
            <w:r w:rsidR="00550D1E" w:rsidRPr="00EB36D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можливі факти корупційних або пов’язаних з корупцією правопорушень, </w:t>
            </w:r>
            <w:r w:rsidR="00550D1E" w:rsidRPr="00EB36D0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інших порушень цього Закону та</w:t>
            </w:r>
            <w:r w:rsidR="00550D1E" w:rsidRPr="00EB36D0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захисту прав викривачів</w:t>
            </w:r>
          </w:p>
        </w:tc>
        <w:tc>
          <w:tcPr>
            <w:tcW w:w="2465" w:type="dxa"/>
          </w:tcPr>
          <w:p w14:paraId="07AD3338" w14:textId="165C8905" w:rsidR="006E5C44" w:rsidRPr="00BA4A00" w:rsidRDefault="006E5C44" w:rsidP="00BA4A00">
            <w:pPr>
              <w:pStyle w:val="a4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ІІІ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квартал 202</w:t>
            </w:r>
            <w:r w:rsidR="00550D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465" w:type="dxa"/>
          </w:tcPr>
          <w:p w14:paraId="1A929B60" w14:textId="6D2C083F" w:rsidR="006E5C44" w:rsidRPr="00BA4A00" w:rsidRDefault="00BA4A00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</w:pPr>
            <w:r w:rsidRPr="00BA4A00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Головний спеціаліст з питань запобігання корупції</w:t>
            </w:r>
          </w:p>
        </w:tc>
        <w:tc>
          <w:tcPr>
            <w:tcW w:w="2465" w:type="dxa"/>
          </w:tcPr>
          <w:p w14:paraId="055F75EA" w14:textId="4200FCE6" w:rsidR="006E5C44" w:rsidRPr="0060200D" w:rsidRDefault="006E5C44" w:rsidP="009868F0">
            <w:pPr>
              <w:spacing w:after="0" w:line="20" w:lineRule="atLeast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Охоплено навчанням не менше ніж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0% керівного складу та </w:t>
            </w:r>
            <w:r w:rsidR="00B60188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5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0% державних службовців категорії «В»</w:t>
            </w:r>
          </w:p>
        </w:tc>
        <w:tc>
          <w:tcPr>
            <w:tcW w:w="2465" w:type="dxa"/>
          </w:tcPr>
          <w:p w14:paraId="3A3B42C9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6E5C44" w:rsidRPr="0060200D" w14:paraId="33324CE4" w14:textId="77777777" w:rsidTr="009705E9">
        <w:trPr>
          <w:trHeight w:val="352"/>
        </w:trPr>
        <w:tc>
          <w:tcPr>
            <w:tcW w:w="14786" w:type="dxa"/>
            <w:gridSpan w:val="6"/>
          </w:tcPr>
          <w:p w14:paraId="6451DA58" w14:textId="77777777" w:rsidR="006E5C44" w:rsidRPr="0060200D" w:rsidRDefault="006E5C44" w:rsidP="00720D0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ІІ. Заходи з поширення інформації щодо програм антикорупційного спрямування</w:t>
            </w:r>
          </w:p>
        </w:tc>
      </w:tr>
      <w:tr w:rsidR="0006204B" w:rsidRPr="0060200D" w14:paraId="75F9F8DA" w14:textId="77777777" w:rsidTr="00DC4F2F">
        <w:tc>
          <w:tcPr>
            <w:tcW w:w="2463" w:type="dxa"/>
          </w:tcPr>
          <w:p w14:paraId="2BBCA863" w14:textId="77777777" w:rsidR="006E5C44" w:rsidRPr="0060200D" w:rsidRDefault="006E5C44" w:rsidP="009868F0">
            <w:pPr>
              <w:spacing w:after="0" w:line="20" w:lineRule="atLeast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 Участь у комунікаційних заход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ах</w:t>
            </w:r>
            <w:r w:rsidRPr="006020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у сфері запобігання та протидії корупції</w:t>
            </w:r>
          </w:p>
        </w:tc>
        <w:tc>
          <w:tcPr>
            <w:tcW w:w="2463" w:type="dxa"/>
          </w:tcPr>
          <w:p w14:paraId="7F94A478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1.1. Участь у комунікативних заходах Національного агентства з питань запобігання корупції антикорупційного спрямування</w:t>
            </w:r>
          </w:p>
        </w:tc>
        <w:tc>
          <w:tcPr>
            <w:tcW w:w="2465" w:type="dxa"/>
          </w:tcPr>
          <w:p w14:paraId="04768CE1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За запрошенням Національного агент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ств</w:t>
            </w: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а з питань запобігання корупції</w:t>
            </w:r>
          </w:p>
        </w:tc>
        <w:tc>
          <w:tcPr>
            <w:tcW w:w="2465" w:type="dxa"/>
          </w:tcPr>
          <w:p w14:paraId="53073BD3" w14:textId="0B926022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578EEE4F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Взято участь у заході,  розміщено повідомлення на офіційному вебсайті</w:t>
            </w:r>
          </w:p>
        </w:tc>
        <w:tc>
          <w:tcPr>
            <w:tcW w:w="2465" w:type="dxa"/>
          </w:tcPr>
          <w:p w14:paraId="215932AE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06840E8F" w14:textId="77777777" w:rsidTr="00DC4F2F">
        <w:tc>
          <w:tcPr>
            <w:tcW w:w="2463" w:type="dxa"/>
          </w:tcPr>
          <w:p w14:paraId="62B47489" w14:textId="0E677096" w:rsidR="006E5C44" w:rsidRPr="0060200D" w:rsidRDefault="006E5C44" w:rsidP="00D04B43">
            <w:pPr>
              <w:autoSpaceDE w:val="0"/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2. Проведення інформаційних кампаній </w:t>
            </w:r>
            <w:r w:rsidRPr="00602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стосовно реалізації </w:t>
            </w:r>
            <w:r w:rsidR="0006204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Агентства ПлейСіті </w:t>
            </w:r>
            <w:r w:rsidRPr="00602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антикорупційної політики</w:t>
            </w:r>
          </w:p>
        </w:tc>
        <w:tc>
          <w:tcPr>
            <w:tcW w:w="2463" w:type="dxa"/>
          </w:tcPr>
          <w:p w14:paraId="3FE7A1C8" w14:textId="40B235B3" w:rsidR="006E5C44" w:rsidRPr="0060200D" w:rsidRDefault="006E5C44" w:rsidP="00D04B43">
            <w:pPr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2.1.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Забезпечення розміщення актуальної інформації щодо здійснення 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Агентством ПлейСіті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заходів із запобігання та виявлення корупції на офіційних вебсайт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і Агентства ПлейСіті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розділі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«Запобігання корупції»</w:t>
            </w:r>
          </w:p>
        </w:tc>
        <w:tc>
          <w:tcPr>
            <w:tcW w:w="2465" w:type="dxa"/>
          </w:tcPr>
          <w:p w14:paraId="23102740" w14:textId="59E58FFF" w:rsidR="006E5C44" w:rsidRPr="0060200D" w:rsidRDefault="006E5C44" w:rsidP="00550D1E"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Не пізніше дня, наступного за днем після події (заходу)</w:t>
            </w:r>
          </w:p>
        </w:tc>
        <w:tc>
          <w:tcPr>
            <w:tcW w:w="2465" w:type="dxa"/>
          </w:tcPr>
          <w:p w14:paraId="3DBE83E3" w14:textId="416BFE42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50D679CD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Розміщено акт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уальну інформацію у відповідному розділі</w:t>
            </w:r>
          </w:p>
        </w:tc>
        <w:tc>
          <w:tcPr>
            <w:tcW w:w="2465" w:type="dxa"/>
          </w:tcPr>
          <w:p w14:paraId="4F0B7B3F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2E4B4E33" w14:textId="77777777" w:rsidTr="00DC4F2F">
        <w:tc>
          <w:tcPr>
            <w:tcW w:w="2463" w:type="dxa"/>
          </w:tcPr>
          <w:p w14:paraId="132F424B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3307849A" w14:textId="6F03E152" w:rsidR="006E5C44" w:rsidRPr="00467093" w:rsidRDefault="006E5C44" w:rsidP="0060200D">
            <w:pPr>
              <w:spacing w:after="0" w:line="20" w:lineRule="atLeast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2.2. Підготовка та направлення до структурних підрозділів окремих доручень,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інформаційних матеріалів, пам’яток, буклетів тощо</w:t>
            </w:r>
          </w:p>
        </w:tc>
        <w:tc>
          <w:tcPr>
            <w:tcW w:w="2465" w:type="dxa"/>
          </w:tcPr>
          <w:p w14:paraId="4276E621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465" w:type="dxa"/>
          </w:tcPr>
          <w:p w14:paraId="66676630" w14:textId="757CE2E8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27C8365A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Надіслано інформацію до структурних підрозділів</w:t>
            </w:r>
          </w:p>
        </w:tc>
        <w:tc>
          <w:tcPr>
            <w:tcW w:w="2465" w:type="dxa"/>
          </w:tcPr>
          <w:p w14:paraId="46D9D849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1D43BCCE" w14:textId="77777777" w:rsidTr="00DC4F2F">
        <w:tc>
          <w:tcPr>
            <w:tcW w:w="2463" w:type="dxa"/>
          </w:tcPr>
          <w:p w14:paraId="1A03C0AA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1D02EDD6" w14:textId="4C8DEBBC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2.3. Розміщення на офіційн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ому вебсайте Агентства ПлейСіті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розділі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«Запобігання корупції» інформаційних матеріалів, пам’яток, буклетів тощо</w:t>
            </w:r>
          </w:p>
        </w:tc>
        <w:tc>
          <w:tcPr>
            <w:tcW w:w="2465" w:type="dxa"/>
          </w:tcPr>
          <w:p w14:paraId="146AE770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65" w:type="dxa"/>
          </w:tcPr>
          <w:p w14:paraId="643D6C1B" w14:textId="1DD2EFD0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23693F65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Розміщено актуальну інформацію у відповідн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ому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розділі</w:t>
            </w:r>
          </w:p>
        </w:tc>
        <w:tc>
          <w:tcPr>
            <w:tcW w:w="2465" w:type="dxa"/>
          </w:tcPr>
          <w:p w14:paraId="17B1DBA3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24EC6B79" w14:textId="77777777" w:rsidTr="00DC4F2F">
        <w:tc>
          <w:tcPr>
            <w:tcW w:w="2463" w:type="dxa"/>
          </w:tcPr>
          <w:p w14:paraId="4AAEF457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34E08EB7" w14:textId="262C6006" w:rsidR="006E5C44" w:rsidRPr="0060200D" w:rsidRDefault="006E5C44" w:rsidP="0060200D">
            <w:pPr>
              <w:widowControl w:val="0"/>
              <w:tabs>
                <w:tab w:val="left" w:pos="-110"/>
              </w:tabs>
              <w:autoSpaceDE w:val="0"/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2.4. Забезпечення розміщення актуальної інформації про стан виконання Антикорупційної програми 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Агентства ПлейСіті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на 202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6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–202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465" w:type="dxa"/>
          </w:tcPr>
          <w:p w14:paraId="25CFC58B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872348">
              <w:rPr>
                <w:rFonts w:ascii="Times New Roman" w:hAnsi="Times New Roman"/>
                <w:sz w:val="24"/>
                <w:szCs w:val="24"/>
                <w:lang w:val="uk-UA"/>
              </w:rPr>
              <w:t>Протягом трьох робочих днів після подання (погодження) звіту</w:t>
            </w:r>
            <w:r w:rsidRPr="0060200D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65" w:type="dxa"/>
          </w:tcPr>
          <w:p w14:paraId="2EDA2EC7" w14:textId="36A2536A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03415480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Розміщено актуальну інформацію у відповідн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ому розділі</w:t>
            </w:r>
          </w:p>
        </w:tc>
        <w:tc>
          <w:tcPr>
            <w:tcW w:w="2465" w:type="dxa"/>
          </w:tcPr>
          <w:p w14:paraId="7C535B8F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727153F3" w14:textId="77777777" w:rsidTr="00DC4F2F">
        <w:tc>
          <w:tcPr>
            <w:tcW w:w="2463" w:type="dxa"/>
          </w:tcPr>
          <w:p w14:paraId="1CE3C85E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698A7598" w14:textId="3AB9CFB0" w:rsidR="006E5C44" w:rsidRPr="00B12707" w:rsidRDefault="006E5C44" w:rsidP="0060200D">
            <w:pPr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B12707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2.5. </w:t>
            </w:r>
            <w:r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Організація та проведення опитування зовнішніх та внутрішніх заінтересованих сторін у межах </w:t>
            </w:r>
            <w:r w:rsidR="0022344A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корупційни</w:t>
            </w:r>
            <w:r w:rsidR="00715A0A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</w:t>
            </w:r>
            <w:r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ризик</w:t>
            </w:r>
            <w:r w:rsidR="00715A0A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ами</w:t>
            </w:r>
            <w:r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у діяльності 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ПлейСіті </w:t>
            </w:r>
          </w:p>
        </w:tc>
        <w:tc>
          <w:tcPr>
            <w:tcW w:w="2465" w:type="dxa"/>
          </w:tcPr>
          <w:p w14:paraId="7FCE31F0" w14:textId="0682955D" w:rsidR="006E5C44" w:rsidRPr="00B12707" w:rsidRDefault="00550D1E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Серпень 202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</w:t>
            </w:r>
            <w:r w:rsidR="0022344A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 </w:t>
            </w:r>
            <w:r w:rsidR="006E5C44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465" w:type="dxa"/>
          </w:tcPr>
          <w:p w14:paraId="245ECFB5" w14:textId="0757A443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64530E9F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Розроблені анкети для опитування. Проведені опитування</w:t>
            </w:r>
          </w:p>
        </w:tc>
        <w:tc>
          <w:tcPr>
            <w:tcW w:w="2465" w:type="dxa"/>
          </w:tcPr>
          <w:p w14:paraId="6164C89F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  <w:tr w:rsidR="0006204B" w:rsidRPr="0060200D" w14:paraId="32E9CBC1" w14:textId="77777777" w:rsidTr="00DC4F2F">
        <w:tc>
          <w:tcPr>
            <w:tcW w:w="2463" w:type="dxa"/>
          </w:tcPr>
          <w:p w14:paraId="00AE8977" w14:textId="77777777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463" w:type="dxa"/>
          </w:tcPr>
          <w:p w14:paraId="42DC5B32" w14:textId="7F92BE27" w:rsidR="006E5C44" w:rsidRPr="00B12707" w:rsidRDefault="006E5C44" w:rsidP="0060200D">
            <w:pPr>
              <w:spacing w:after="0" w:line="20" w:lineRule="atLeast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B12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2.6. Узагальнення результатів опитування </w:t>
            </w:r>
            <w:r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зовнішніх та внутрішніх заінтересованих сторін</w:t>
            </w:r>
            <w:r w:rsidRPr="00B12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проведеного в межах </w:t>
            </w:r>
            <w:r w:rsidR="0022344A" w:rsidRPr="00B12707">
              <w:rPr>
                <w:rFonts w:ascii="Times New Roman" w:hAnsi="Times New Roman"/>
                <w:sz w:val="24"/>
                <w:szCs w:val="24"/>
                <w:lang w:val="uk-UA"/>
              </w:rPr>
              <w:t>управління</w:t>
            </w:r>
            <w:r w:rsidRPr="00B12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0686F" w:rsidRPr="00B12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корупційними ризиками </w:t>
            </w:r>
            <w:r w:rsidRPr="00B12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діяльності </w:t>
            </w:r>
            <w:r w:rsidR="000620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Агентства ПлейСіті </w:t>
            </w:r>
          </w:p>
        </w:tc>
        <w:tc>
          <w:tcPr>
            <w:tcW w:w="2465" w:type="dxa"/>
          </w:tcPr>
          <w:p w14:paraId="1AA35327" w14:textId="1886841E" w:rsidR="006E5C44" w:rsidRPr="00B12707" w:rsidRDefault="00550D1E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Вересень 202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7</w:t>
            </w:r>
            <w:r w:rsidR="001B57A8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 </w:t>
            </w:r>
            <w:r w:rsidR="006E5C44" w:rsidRPr="00B1270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465" w:type="dxa"/>
          </w:tcPr>
          <w:p w14:paraId="06B9B0C6" w14:textId="0E2E44CF" w:rsidR="006E5C44" w:rsidRPr="0060200D" w:rsidRDefault="0006204B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06204B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Головний спеціаліст з питань запобігання корупції </w:t>
            </w:r>
          </w:p>
        </w:tc>
        <w:tc>
          <w:tcPr>
            <w:tcW w:w="2465" w:type="dxa"/>
          </w:tcPr>
          <w:p w14:paraId="1CBF58D9" w14:textId="7F94E511" w:rsidR="006E5C44" w:rsidRPr="0060200D" w:rsidRDefault="006E5C44" w:rsidP="0060200D">
            <w:pPr>
              <w:spacing w:after="0" w:line="20" w:lineRule="atLeast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</w:pP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Підготовлено </w:t>
            </w:r>
            <w:r w:rsidR="00550D1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та подано на розгляд Голови </w:t>
            </w:r>
            <w:r w:rsidR="0006204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Агентства ПлейСіті </w:t>
            </w:r>
            <w:r w:rsidR="00550D1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доповідну записку із аналізом 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результат</w:t>
            </w:r>
            <w:r w:rsidR="00550D1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ів</w:t>
            </w:r>
            <w:r w:rsidRPr="0060200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опитування</w:t>
            </w:r>
          </w:p>
        </w:tc>
        <w:tc>
          <w:tcPr>
            <w:tcW w:w="2465" w:type="dxa"/>
          </w:tcPr>
          <w:p w14:paraId="73C04A28" w14:textId="77777777" w:rsidR="006E5C44" w:rsidRPr="0060200D" w:rsidRDefault="006E5C44" w:rsidP="0060200D">
            <w:pPr>
              <w:spacing w:after="0" w:line="20" w:lineRule="atLeast"/>
              <w:rPr>
                <w:rFonts w:ascii="Times New Roman" w:hAnsi="Times New Roman"/>
              </w:rPr>
            </w:pPr>
            <w:r w:rsidRPr="0060200D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У межах видатків, </w:t>
            </w:r>
            <w:r w:rsidRPr="0060200D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передбачених у державному бюджеті</w:t>
            </w:r>
          </w:p>
        </w:tc>
      </w:tr>
    </w:tbl>
    <w:p w14:paraId="4E3A8241" w14:textId="77777777" w:rsidR="006E5C44" w:rsidRPr="0060200D" w:rsidRDefault="006E5C44" w:rsidP="0060200D">
      <w:pPr>
        <w:shd w:val="clear" w:color="auto" w:fill="FFFFFF"/>
        <w:spacing w:after="0" w:line="20" w:lineRule="atLeast"/>
        <w:ind w:left="-56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35A3DAF8" w14:textId="77777777" w:rsidR="006E5C44" w:rsidRPr="0060200D" w:rsidRDefault="006E5C44" w:rsidP="0060200D">
      <w:pPr>
        <w:shd w:val="clear" w:color="auto" w:fill="FFFFFF"/>
        <w:spacing w:after="0" w:line="20" w:lineRule="atLeast"/>
        <w:ind w:left="-567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en-US"/>
        </w:rPr>
      </w:pPr>
      <w:r w:rsidRPr="0060200D">
        <w:rPr>
          <w:rFonts w:ascii="Times New Roman" w:hAnsi="Times New Roman"/>
          <w:b/>
          <w:bCs/>
          <w:spacing w:val="-1"/>
          <w:sz w:val="28"/>
          <w:szCs w:val="28"/>
          <w:lang w:val="en-US"/>
        </w:rPr>
        <w:t>__________________________</w:t>
      </w:r>
    </w:p>
    <w:p w14:paraId="6A143063" w14:textId="77777777" w:rsidR="006E5C44" w:rsidRPr="0060200D" w:rsidRDefault="006E5C44" w:rsidP="0060200D">
      <w:pPr>
        <w:spacing w:after="0" w:line="20" w:lineRule="atLeast"/>
        <w:rPr>
          <w:rFonts w:ascii="Times New Roman" w:hAnsi="Times New Roman"/>
          <w:lang w:val="uk-UA"/>
        </w:rPr>
      </w:pPr>
    </w:p>
    <w:sectPr w:rsidR="006E5C44" w:rsidRPr="0060200D" w:rsidSect="001637EF">
      <w:headerReference w:type="default" r:id="rId6"/>
      <w:pgSz w:w="16838" w:h="11906" w:orient="landscape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5687" w14:textId="77777777" w:rsidR="001E6DA0" w:rsidRDefault="001E6DA0" w:rsidP="00A901C8">
      <w:pPr>
        <w:spacing w:after="0" w:line="240" w:lineRule="auto"/>
      </w:pPr>
      <w:r>
        <w:separator/>
      </w:r>
    </w:p>
  </w:endnote>
  <w:endnote w:type="continuationSeparator" w:id="0">
    <w:p w14:paraId="6559184B" w14:textId="77777777" w:rsidR="001E6DA0" w:rsidRDefault="001E6DA0" w:rsidP="00A9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BEFD" w14:textId="77777777" w:rsidR="001E6DA0" w:rsidRDefault="001E6DA0" w:rsidP="00A901C8">
      <w:pPr>
        <w:spacing w:after="0" w:line="240" w:lineRule="auto"/>
      </w:pPr>
      <w:r>
        <w:separator/>
      </w:r>
    </w:p>
  </w:footnote>
  <w:footnote w:type="continuationSeparator" w:id="0">
    <w:p w14:paraId="56B18185" w14:textId="77777777" w:rsidR="001E6DA0" w:rsidRDefault="001E6DA0" w:rsidP="00A9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7733" w14:textId="77777777" w:rsidR="006E5C44" w:rsidRDefault="006B6BD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5C44">
      <w:rPr>
        <w:noProof/>
      </w:rPr>
      <w:t>6</w:t>
    </w:r>
    <w:r>
      <w:rPr>
        <w:noProof/>
      </w:rPr>
      <w:fldChar w:fldCharType="end"/>
    </w:r>
  </w:p>
  <w:p w14:paraId="182F8C6A" w14:textId="77777777" w:rsidR="006E5C44" w:rsidRDefault="006E5C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2C"/>
    <w:rsid w:val="00013A2E"/>
    <w:rsid w:val="0006204B"/>
    <w:rsid w:val="00066484"/>
    <w:rsid w:val="000F1429"/>
    <w:rsid w:val="00104D7C"/>
    <w:rsid w:val="001218A8"/>
    <w:rsid w:val="00150061"/>
    <w:rsid w:val="001637EF"/>
    <w:rsid w:val="00175A8F"/>
    <w:rsid w:val="00197D87"/>
    <w:rsid w:val="001B57A8"/>
    <w:rsid w:val="001E6DA0"/>
    <w:rsid w:val="001F32DC"/>
    <w:rsid w:val="00206B15"/>
    <w:rsid w:val="002131CC"/>
    <w:rsid w:val="00220D2C"/>
    <w:rsid w:val="0022344A"/>
    <w:rsid w:val="002420F3"/>
    <w:rsid w:val="00287387"/>
    <w:rsid w:val="002B048E"/>
    <w:rsid w:val="002D4B1D"/>
    <w:rsid w:val="00303CEF"/>
    <w:rsid w:val="00312F10"/>
    <w:rsid w:val="00336D93"/>
    <w:rsid w:val="003451B1"/>
    <w:rsid w:val="004121CE"/>
    <w:rsid w:val="00417C56"/>
    <w:rsid w:val="00467093"/>
    <w:rsid w:val="004F0CAA"/>
    <w:rsid w:val="005152A0"/>
    <w:rsid w:val="00522A3F"/>
    <w:rsid w:val="00550D1E"/>
    <w:rsid w:val="00555C8F"/>
    <w:rsid w:val="00601007"/>
    <w:rsid w:val="0060200D"/>
    <w:rsid w:val="00603EAD"/>
    <w:rsid w:val="00604651"/>
    <w:rsid w:val="0060686F"/>
    <w:rsid w:val="006072DB"/>
    <w:rsid w:val="00674986"/>
    <w:rsid w:val="00687DEC"/>
    <w:rsid w:val="006B0810"/>
    <w:rsid w:val="006B6BDC"/>
    <w:rsid w:val="006C60DC"/>
    <w:rsid w:val="006E073B"/>
    <w:rsid w:val="006E5C44"/>
    <w:rsid w:val="006F3F90"/>
    <w:rsid w:val="00715A0A"/>
    <w:rsid w:val="00720D0C"/>
    <w:rsid w:val="00787B90"/>
    <w:rsid w:val="007A7F6A"/>
    <w:rsid w:val="008011B6"/>
    <w:rsid w:val="00810F80"/>
    <w:rsid w:val="00821D69"/>
    <w:rsid w:val="00856CC3"/>
    <w:rsid w:val="00862742"/>
    <w:rsid w:val="00872348"/>
    <w:rsid w:val="00876A92"/>
    <w:rsid w:val="008A48EA"/>
    <w:rsid w:val="008A5165"/>
    <w:rsid w:val="008B30E1"/>
    <w:rsid w:val="008D0067"/>
    <w:rsid w:val="008F6DFE"/>
    <w:rsid w:val="009705E9"/>
    <w:rsid w:val="009746FA"/>
    <w:rsid w:val="009868F0"/>
    <w:rsid w:val="009A262C"/>
    <w:rsid w:val="009B5165"/>
    <w:rsid w:val="00A55380"/>
    <w:rsid w:val="00A55D12"/>
    <w:rsid w:val="00A668AF"/>
    <w:rsid w:val="00A901C8"/>
    <w:rsid w:val="00AB20F6"/>
    <w:rsid w:val="00B01FB2"/>
    <w:rsid w:val="00B12707"/>
    <w:rsid w:val="00B13158"/>
    <w:rsid w:val="00B13ED2"/>
    <w:rsid w:val="00B3306B"/>
    <w:rsid w:val="00B60188"/>
    <w:rsid w:val="00B91DCA"/>
    <w:rsid w:val="00BA4A00"/>
    <w:rsid w:val="00BD022D"/>
    <w:rsid w:val="00C0125D"/>
    <w:rsid w:val="00C01F8C"/>
    <w:rsid w:val="00C23AFB"/>
    <w:rsid w:val="00CA44BA"/>
    <w:rsid w:val="00CD73FF"/>
    <w:rsid w:val="00D04B43"/>
    <w:rsid w:val="00D065C4"/>
    <w:rsid w:val="00DB302B"/>
    <w:rsid w:val="00DC0C60"/>
    <w:rsid w:val="00DC4F2F"/>
    <w:rsid w:val="00E02226"/>
    <w:rsid w:val="00EB1B66"/>
    <w:rsid w:val="00EB36D0"/>
    <w:rsid w:val="00F433CF"/>
    <w:rsid w:val="00F60F21"/>
    <w:rsid w:val="00FC01F8"/>
    <w:rsid w:val="00FE5839"/>
    <w:rsid w:val="00FF6C92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990EA"/>
  <w15:docId w15:val="{375AB1B2-6C44-4C29-97AB-FC45AF73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C"/>
    <w:pPr>
      <w:suppressAutoHyphens/>
      <w:spacing w:after="200" w:line="276" w:lineRule="auto"/>
    </w:pPr>
    <w:rPr>
      <w:rFonts w:ascii="Calibri" w:hAnsi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0D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20D2C"/>
    <w:pPr>
      <w:suppressAutoHyphens/>
    </w:pPr>
    <w:rPr>
      <w:rFonts w:ascii="Calibri" w:hAnsi="Calibri"/>
      <w:lang w:val="ru-RU" w:eastAsia="zh-CN"/>
    </w:rPr>
  </w:style>
  <w:style w:type="paragraph" w:styleId="a5">
    <w:name w:val="header"/>
    <w:basedOn w:val="a"/>
    <w:link w:val="a6"/>
    <w:uiPriority w:val="99"/>
    <w:rsid w:val="00A9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A901C8"/>
    <w:rPr>
      <w:rFonts w:ascii="Calibri" w:hAnsi="Calibri" w:cs="Times New Roman"/>
      <w:sz w:val="22"/>
      <w:lang w:eastAsia="zh-CN"/>
    </w:rPr>
  </w:style>
  <w:style w:type="paragraph" w:styleId="a7">
    <w:name w:val="footer"/>
    <w:basedOn w:val="a"/>
    <w:link w:val="a8"/>
    <w:uiPriority w:val="99"/>
    <w:semiHidden/>
    <w:rsid w:val="00A9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A901C8"/>
    <w:rPr>
      <w:rFonts w:ascii="Calibri" w:hAnsi="Calibri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</dc:creator>
  <cp:keywords/>
  <dc:description/>
  <cp:lastModifiedBy>Андрій Сутковий</cp:lastModifiedBy>
  <cp:revision>4</cp:revision>
  <cp:lastPrinted>2025-04-09T11:53:00Z</cp:lastPrinted>
  <dcterms:created xsi:type="dcterms:W3CDTF">2026-01-06T10:00:00Z</dcterms:created>
  <dcterms:modified xsi:type="dcterms:W3CDTF">2026-01-08T11:12:00Z</dcterms:modified>
</cp:coreProperties>
</file>