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571B8" w14:textId="77777777" w:rsidR="00007483" w:rsidRPr="00772008" w:rsidRDefault="00007483" w:rsidP="00007483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2008">
        <w:rPr>
          <w:rFonts w:ascii="Times New Roman" w:eastAsia="Calibri" w:hAnsi="Times New Roman" w:cs="Times New Roman"/>
          <w:b/>
          <w:sz w:val="24"/>
          <w:szCs w:val="24"/>
        </w:rPr>
        <w:t xml:space="preserve">ПОРІВНЯЛЬНА ТАБЛИЦЯ </w:t>
      </w:r>
    </w:p>
    <w:p w14:paraId="415A955A" w14:textId="77777777" w:rsidR="00007483" w:rsidRPr="00007483" w:rsidRDefault="00007483" w:rsidP="0000748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7483">
        <w:rPr>
          <w:rFonts w:ascii="Times New Roman" w:eastAsia="Calibri" w:hAnsi="Times New Roman" w:cs="Times New Roman"/>
          <w:b/>
          <w:sz w:val="24"/>
          <w:szCs w:val="24"/>
        </w:rPr>
        <w:t>до проекту наказу Національного агентства з питань запобігання корупції</w:t>
      </w:r>
    </w:p>
    <w:p w14:paraId="2294A7C1" w14:textId="00F66A31" w:rsidR="007B3B7B" w:rsidRDefault="00007483" w:rsidP="0000748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7483">
        <w:rPr>
          <w:rFonts w:ascii="Times New Roman" w:eastAsia="Calibri" w:hAnsi="Times New Roman" w:cs="Times New Roman"/>
          <w:b/>
          <w:sz w:val="24"/>
          <w:szCs w:val="24"/>
        </w:rPr>
        <w:t>«Про внесення змін до Переліку посад з високим та підвищеним рівнем корупційних ризиків»</w:t>
      </w:r>
    </w:p>
    <w:p w14:paraId="08549333" w14:textId="77777777" w:rsidR="00007483" w:rsidRDefault="00007483" w:rsidP="00007483"/>
    <w:tbl>
      <w:tblPr>
        <w:tblW w:w="12474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5953"/>
      </w:tblGrid>
      <w:tr w:rsidR="00007483" w14:paraId="62E866D3" w14:textId="77777777" w:rsidTr="00345B07">
        <w:trPr>
          <w:trHeight w:val="720"/>
        </w:trPr>
        <w:tc>
          <w:tcPr>
            <w:tcW w:w="6521" w:type="dxa"/>
          </w:tcPr>
          <w:p w14:paraId="31A7F2B6" w14:textId="3BDE94A3" w:rsidR="00007483" w:rsidRDefault="00007483" w:rsidP="00CF7FC2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333333"/>
              </w:rPr>
            </w:pPr>
            <w:r w:rsidRPr="00007483">
              <w:rPr>
                <w:rStyle w:val="rvts23"/>
                <w:b/>
                <w:bCs/>
                <w:color w:val="333333"/>
                <w:shd w:val="clear" w:color="auto" w:fill="FFFFFF"/>
              </w:rPr>
              <w:t xml:space="preserve">Зміст положення </w:t>
            </w:r>
            <w:proofErr w:type="spellStart"/>
            <w:r w:rsidRPr="00007483">
              <w:rPr>
                <w:rStyle w:val="rvts23"/>
                <w:b/>
                <w:bCs/>
                <w:color w:val="333333"/>
                <w:shd w:val="clear" w:color="auto" w:fill="FFFFFF"/>
              </w:rPr>
              <w:t>акта</w:t>
            </w:r>
            <w:proofErr w:type="spellEnd"/>
            <w:r w:rsidRPr="00007483">
              <w:rPr>
                <w:rStyle w:val="rvts23"/>
                <w:b/>
                <w:bCs/>
                <w:color w:val="333333"/>
                <w:shd w:val="clear" w:color="auto" w:fill="FFFFFF"/>
              </w:rPr>
              <w:t xml:space="preserve"> законодавства</w:t>
            </w:r>
          </w:p>
        </w:tc>
        <w:tc>
          <w:tcPr>
            <w:tcW w:w="5953" w:type="dxa"/>
          </w:tcPr>
          <w:p w14:paraId="13170204" w14:textId="5B2D78FA" w:rsidR="00007483" w:rsidRDefault="00007483" w:rsidP="00CF7FC2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center"/>
            </w:pPr>
            <w:r w:rsidRPr="00007483">
              <w:rPr>
                <w:b/>
              </w:rPr>
              <w:t xml:space="preserve">Зміст відповідного положення проекту </w:t>
            </w:r>
            <w:proofErr w:type="spellStart"/>
            <w:r w:rsidRPr="00007483">
              <w:rPr>
                <w:b/>
              </w:rPr>
              <w:t>акта</w:t>
            </w:r>
            <w:proofErr w:type="spellEnd"/>
          </w:p>
        </w:tc>
      </w:tr>
      <w:tr w:rsidR="00007483" w14:paraId="061C0B7F" w14:textId="2BF32509" w:rsidTr="00656E38">
        <w:trPr>
          <w:trHeight w:val="2190"/>
        </w:trPr>
        <w:tc>
          <w:tcPr>
            <w:tcW w:w="6521" w:type="dxa"/>
          </w:tcPr>
          <w:p w14:paraId="2E9A5A6B" w14:textId="65A9E90A" w:rsidR="00F82FA6" w:rsidRDefault="00F82FA6" w:rsidP="000E548E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</w:rPr>
            </w:pPr>
            <w:bookmarkStart w:id="0" w:name="n19"/>
            <w:bookmarkEnd w:id="0"/>
            <w:r>
              <w:rPr>
                <w:color w:val="333333"/>
              </w:rPr>
              <w:t>…</w:t>
            </w:r>
          </w:p>
          <w:p w14:paraId="750B28F0" w14:textId="58D9990F" w:rsidR="00007483" w:rsidRDefault="00007483" w:rsidP="005E5731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333333"/>
              </w:rPr>
            </w:pPr>
            <w:r w:rsidRPr="000238E4">
              <w:rPr>
                <w:color w:val="333333"/>
              </w:rPr>
              <w:t>5. Посади керівників та заступників керівників державних підприємств, установ, організацій, інших суб’єктів господарювання, призначення яких (укладення контракту з якими) здійснюють державні органи.</w:t>
            </w:r>
            <w:bookmarkStart w:id="1" w:name="n20"/>
            <w:bookmarkStart w:id="2" w:name="n24"/>
            <w:bookmarkEnd w:id="1"/>
            <w:bookmarkEnd w:id="2"/>
          </w:p>
          <w:p w14:paraId="51D4AC7F" w14:textId="77777777" w:rsidR="005E5731" w:rsidRDefault="005E5731" w:rsidP="005E5731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</w:pPr>
          </w:p>
          <w:p w14:paraId="6CB8BC48" w14:textId="0A1E9206" w:rsidR="000E548E" w:rsidRDefault="000E548E" w:rsidP="005E5731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</w:pPr>
            <w:r>
              <w:t>…</w:t>
            </w:r>
          </w:p>
        </w:tc>
        <w:tc>
          <w:tcPr>
            <w:tcW w:w="5953" w:type="dxa"/>
          </w:tcPr>
          <w:p w14:paraId="309B38B5" w14:textId="0153DF79" w:rsidR="00F82FA6" w:rsidRDefault="00F82FA6" w:rsidP="000E548E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</w:rPr>
            </w:pPr>
            <w:bookmarkStart w:id="3" w:name="_Hlk201569226"/>
            <w:r>
              <w:rPr>
                <w:color w:val="333333"/>
              </w:rPr>
              <w:t>…</w:t>
            </w:r>
          </w:p>
          <w:p w14:paraId="289B76B2" w14:textId="1FBD6BF8" w:rsidR="003140C1" w:rsidRDefault="00007483" w:rsidP="005E5731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333333"/>
              </w:rPr>
            </w:pPr>
            <w:r w:rsidRPr="007C5108">
              <w:rPr>
                <w:color w:val="333333"/>
              </w:rPr>
              <w:t>5. Посади керівників та заступників керівників державних підприємств,</w:t>
            </w:r>
            <w:r>
              <w:rPr>
                <w:color w:val="333333"/>
              </w:rPr>
              <w:t xml:space="preserve"> </w:t>
            </w:r>
            <w:r w:rsidRPr="007C5108">
              <w:rPr>
                <w:color w:val="333333"/>
              </w:rPr>
              <w:t>установ,</w:t>
            </w:r>
            <w:r>
              <w:rPr>
                <w:color w:val="333333"/>
              </w:rPr>
              <w:t xml:space="preserve"> </w:t>
            </w:r>
            <w:bookmarkStart w:id="4" w:name="_GoBack"/>
            <w:bookmarkEnd w:id="4"/>
            <w:r w:rsidRPr="007C5108">
              <w:rPr>
                <w:color w:val="333333"/>
              </w:rPr>
              <w:t>організацій, інших суб’єктів господарювання, призначення яких (укладення контракту з якими) здійснюють державні органи </w:t>
            </w:r>
            <w:r w:rsidRPr="007C5108">
              <w:rPr>
                <w:b/>
                <w:bCs/>
                <w:color w:val="333333"/>
              </w:rPr>
              <w:t>або наглядові ради таких юридичних осіб</w:t>
            </w:r>
            <w:r w:rsidRPr="007C5108">
              <w:rPr>
                <w:color w:val="333333"/>
              </w:rPr>
              <w:t>.</w:t>
            </w:r>
            <w:bookmarkEnd w:id="3"/>
          </w:p>
          <w:p w14:paraId="652C470D" w14:textId="743DE50B" w:rsidR="000E548E" w:rsidRPr="00F035C1" w:rsidRDefault="000E548E" w:rsidP="005E5731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333333"/>
              </w:rPr>
            </w:pPr>
            <w:r>
              <w:rPr>
                <w:color w:val="333333"/>
              </w:rPr>
              <w:t>…</w:t>
            </w:r>
          </w:p>
        </w:tc>
      </w:tr>
      <w:tr w:rsidR="00194B88" w14:paraId="05DF7961" w14:textId="77777777" w:rsidTr="005E5731">
        <w:trPr>
          <w:trHeight w:val="1784"/>
        </w:trPr>
        <w:tc>
          <w:tcPr>
            <w:tcW w:w="6521" w:type="dxa"/>
          </w:tcPr>
          <w:p w14:paraId="3BF808EA" w14:textId="77777777" w:rsidR="005E5731" w:rsidRDefault="00194B88" w:rsidP="005E5731">
            <w:pPr>
              <w:pStyle w:val="rvps2"/>
              <w:shd w:val="clear" w:color="auto" w:fill="FFFFFF"/>
              <w:spacing w:before="0" w:after="0" w:afterAutospacing="0"/>
              <w:ind w:firstLine="450"/>
              <w:jc w:val="both"/>
              <w:rPr>
                <w:color w:val="333333"/>
              </w:rPr>
            </w:pPr>
            <w:bookmarkStart w:id="5" w:name="n23"/>
            <w:bookmarkEnd w:id="5"/>
            <w:r w:rsidRPr="00B55833">
              <w:t>8. Посади голів постійних комісій, утворених в обласних, районних, Київській та Севастопольській міських радах, до компетенції яких належить розгляд питань у сфері бюджету, будівництва, земельних відносин та комунальної власності.</w:t>
            </w:r>
            <w:r w:rsidR="005E5731" w:rsidRPr="00656E38">
              <w:rPr>
                <w:color w:val="333333"/>
              </w:rPr>
              <w:t xml:space="preserve"> </w:t>
            </w:r>
          </w:p>
          <w:p w14:paraId="413D8A03" w14:textId="1F3E816E" w:rsidR="000E548E" w:rsidRPr="00656E38" w:rsidRDefault="005E5731" w:rsidP="005E5731">
            <w:pPr>
              <w:pStyle w:val="rvps2"/>
              <w:shd w:val="clear" w:color="auto" w:fill="FFFFFF"/>
              <w:spacing w:before="0" w:after="0" w:afterAutospacing="0"/>
              <w:ind w:firstLine="450"/>
              <w:jc w:val="both"/>
            </w:pPr>
            <w:r>
              <w:rPr>
                <w:color w:val="333333"/>
              </w:rPr>
              <w:t>.</w:t>
            </w:r>
            <w:r w:rsidRPr="00656E38">
              <w:rPr>
                <w:color w:val="333333"/>
              </w:rPr>
              <w:t>..</w:t>
            </w:r>
          </w:p>
        </w:tc>
        <w:tc>
          <w:tcPr>
            <w:tcW w:w="5953" w:type="dxa"/>
          </w:tcPr>
          <w:p w14:paraId="57DB8782" w14:textId="3666539A" w:rsidR="000E548E" w:rsidRDefault="00194B88" w:rsidP="005E5731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b/>
                <w:color w:val="333333"/>
              </w:rPr>
            </w:pPr>
            <w:r w:rsidRPr="00F035C1">
              <w:rPr>
                <w:b/>
                <w:color w:val="333333"/>
              </w:rPr>
              <w:t>8</w:t>
            </w:r>
            <w:r w:rsidRPr="00602E35">
              <w:rPr>
                <w:b/>
                <w:color w:val="333333"/>
              </w:rPr>
              <w:t>. Посади голів постійних комісій з питань бюджету обласних, Київської та Севастопольської міських рад (у разі коли вони працюють у раді на постійній основі).</w:t>
            </w:r>
          </w:p>
          <w:p w14:paraId="0EA20534" w14:textId="77777777" w:rsidR="005E5731" w:rsidRDefault="005E5731" w:rsidP="005E5731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b/>
                <w:color w:val="333333"/>
              </w:rPr>
            </w:pPr>
          </w:p>
          <w:p w14:paraId="70E46ABB" w14:textId="10F3E705" w:rsidR="000E548E" w:rsidRPr="000E548E" w:rsidRDefault="000E548E" w:rsidP="005E5731">
            <w:pPr>
              <w:pStyle w:val="rvps2"/>
              <w:shd w:val="clear" w:color="auto" w:fill="FFFFFF"/>
              <w:spacing w:before="0" w:beforeAutospacing="0" w:after="0" w:afterAutospacing="0"/>
              <w:ind w:firstLine="465"/>
              <w:jc w:val="both"/>
              <w:rPr>
                <w:color w:val="333333"/>
              </w:rPr>
            </w:pPr>
            <w:r w:rsidRPr="00656E38">
              <w:rPr>
                <w:color w:val="333333"/>
              </w:rPr>
              <w:t>...</w:t>
            </w:r>
          </w:p>
        </w:tc>
      </w:tr>
      <w:tr w:rsidR="00194B88" w14:paraId="0048E0F0" w14:textId="77777777" w:rsidTr="00345B07">
        <w:trPr>
          <w:trHeight w:val="987"/>
        </w:trPr>
        <w:tc>
          <w:tcPr>
            <w:tcW w:w="6521" w:type="dxa"/>
          </w:tcPr>
          <w:p w14:paraId="3F0D5E4A" w14:textId="4ACFDFA9" w:rsidR="00194B88" w:rsidRDefault="00194B88" w:rsidP="00345B0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</w:rPr>
            </w:pPr>
            <w:r w:rsidRPr="006C1427">
              <w:rPr>
                <w:b/>
                <w:color w:val="333333"/>
              </w:rPr>
              <w:t>Відсутні</w:t>
            </w:r>
            <w:r>
              <w:rPr>
                <w:b/>
                <w:color w:val="333333"/>
              </w:rPr>
              <w:t>й</w:t>
            </w:r>
          </w:p>
        </w:tc>
        <w:tc>
          <w:tcPr>
            <w:tcW w:w="5953" w:type="dxa"/>
          </w:tcPr>
          <w:p w14:paraId="7EE708C8" w14:textId="2D10126C" w:rsidR="00194B88" w:rsidRPr="00F035C1" w:rsidRDefault="00345B07" w:rsidP="00345B0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color w:val="333333"/>
              </w:rPr>
            </w:pPr>
            <w:r w:rsidRPr="00683F18">
              <w:rPr>
                <w:b/>
                <w:color w:val="333333"/>
                <w:shd w:val="clear" w:color="auto" w:fill="FFFFFF"/>
              </w:rPr>
              <w:t xml:space="preserve">12. Дипломатичні посади категорії «А» та «Б» в </w:t>
            </w:r>
            <w:r w:rsidR="00194B88" w:rsidRPr="00683F18">
              <w:rPr>
                <w:b/>
                <w:color w:val="333333"/>
                <w:shd w:val="clear" w:color="auto" w:fill="FFFFFF"/>
              </w:rPr>
              <w:t>органах дипломатичної служби</w:t>
            </w:r>
            <w:r w:rsidR="000E548E">
              <w:rPr>
                <w:b/>
                <w:color w:val="333333"/>
                <w:shd w:val="clear" w:color="auto" w:fill="FFFFFF"/>
              </w:rPr>
              <w:t>.</w:t>
            </w:r>
          </w:p>
        </w:tc>
      </w:tr>
    </w:tbl>
    <w:p w14:paraId="4EA90607" w14:textId="2684B056" w:rsidR="007B3B7B" w:rsidRDefault="007B3B7B" w:rsidP="006B733D">
      <w:pPr>
        <w:pStyle w:val="rvps2"/>
        <w:shd w:val="clear" w:color="auto" w:fill="FFFFFF"/>
        <w:spacing w:before="0" w:beforeAutospacing="0" w:after="150" w:afterAutospacing="0"/>
        <w:jc w:val="both"/>
      </w:pPr>
    </w:p>
    <w:p w14:paraId="79CDA946" w14:textId="77777777" w:rsidR="00C46BE0" w:rsidRPr="00C46BE0" w:rsidRDefault="00C46BE0" w:rsidP="00C46BE0">
      <w:pPr>
        <w:pStyle w:val="rvps2"/>
        <w:shd w:val="clear" w:color="auto" w:fill="FFFFFF"/>
        <w:spacing w:before="0" w:beforeAutospacing="0" w:after="0" w:afterAutospacing="0"/>
        <w:ind w:firstLine="1560"/>
        <w:jc w:val="both"/>
        <w:rPr>
          <w:b/>
          <w:sz w:val="28"/>
          <w:szCs w:val="28"/>
        </w:rPr>
      </w:pPr>
      <w:r w:rsidRPr="00C46BE0">
        <w:rPr>
          <w:b/>
          <w:sz w:val="28"/>
          <w:szCs w:val="28"/>
        </w:rPr>
        <w:t xml:space="preserve">Голова Національного агентства </w:t>
      </w:r>
    </w:p>
    <w:p w14:paraId="4B6DAC1B" w14:textId="19371BA4" w:rsidR="003B1789" w:rsidRPr="00C46BE0" w:rsidRDefault="00C46BE0" w:rsidP="00C46BE0">
      <w:pPr>
        <w:pStyle w:val="rvps2"/>
        <w:shd w:val="clear" w:color="auto" w:fill="FFFFFF"/>
        <w:spacing w:before="0" w:beforeAutospacing="0" w:after="0" w:afterAutospacing="0"/>
        <w:ind w:firstLine="1560"/>
        <w:jc w:val="both"/>
        <w:rPr>
          <w:b/>
          <w:sz w:val="28"/>
          <w:szCs w:val="28"/>
        </w:rPr>
      </w:pPr>
      <w:r w:rsidRPr="00C46BE0">
        <w:rPr>
          <w:b/>
          <w:sz w:val="28"/>
          <w:szCs w:val="28"/>
        </w:rPr>
        <w:t xml:space="preserve">з питань запобігання корупції                               </w:t>
      </w:r>
      <w:r>
        <w:rPr>
          <w:b/>
          <w:sz w:val="28"/>
          <w:szCs w:val="28"/>
        </w:rPr>
        <w:t xml:space="preserve">                                               </w:t>
      </w:r>
      <w:r w:rsidRPr="00C46BE0">
        <w:rPr>
          <w:b/>
          <w:sz w:val="28"/>
          <w:szCs w:val="28"/>
        </w:rPr>
        <w:t xml:space="preserve">     Віктор ПАВЛУЩИК</w:t>
      </w:r>
    </w:p>
    <w:sectPr w:rsidR="003B1789" w:rsidRPr="00C46BE0" w:rsidSect="006B733D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23"/>
    <w:rsid w:val="00007483"/>
    <w:rsid w:val="000238E4"/>
    <w:rsid w:val="000E548E"/>
    <w:rsid w:val="001618AD"/>
    <w:rsid w:val="00194B88"/>
    <w:rsid w:val="001A4020"/>
    <w:rsid w:val="001D5E52"/>
    <w:rsid w:val="00204587"/>
    <w:rsid w:val="003140C1"/>
    <w:rsid w:val="00345B07"/>
    <w:rsid w:val="003B1789"/>
    <w:rsid w:val="003C74EB"/>
    <w:rsid w:val="00511D3E"/>
    <w:rsid w:val="005E5731"/>
    <w:rsid w:val="00602E35"/>
    <w:rsid w:val="006504D5"/>
    <w:rsid w:val="00656E38"/>
    <w:rsid w:val="006B733D"/>
    <w:rsid w:val="006C1427"/>
    <w:rsid w:val="007B1BDE"/>
    <w:rsid w:val="007B3B7B"/>
    <w:rsid w:val="007C5108"/>
    <w:rsid w:val="007D2A77"/>
    <w:rsid w:val="008B08FC"/>
    <w:rsid w:val="008B1C5A"/>
    <w:rsid w:val="00A52E60"/>
    <w:rsid w:val="00A96723"/>
    <w:rsid w:val="00B55833"/>
    <w:rsid w:val="00B9799F"/>
    <w:rsid w:val="00C14E69"/>
    <w:rsid w:val="00C46BE0"/>
    <w:rsid w:val="00C64284"/>
    <w:rsid w:val="00C65642"/>
    <w:rsid w:val="00CC605F"/>
    <w:rsid w:val="00CE4860"/>
    <w:rsid w:val="00CF7FC2"/>
    <w:rsid w:val="00DD1A8F"/>
    <w:rsid w:val="00F035C1"/>
    <w:rsid w:val="00F82FA6"/>
    <w:rsid w:val="00FD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2B80"/>
  <w15:chartTrackingRefBased/>
  <w15:docId w15:val="{3D585127-C140-4EDD-B24C-37337F09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7B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7B3B7B"/>
  </w:style>
  <w:style w:type="paragraph" w:customStyle="1" w:styleId="rvps2">
    <w:name w:val="rvps2"/>
    <w:basedOn w:val="a"/>
    <w:rsid w:val="007D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7D2A77"/>
  </w:style>
  <w:style w:type="character" w:styleId="a3">
    <w:name w:val="Hyperlink"/>
    <w:basedOn w:val="a0"/>
    <w:uiPriority w:val="99"/>
    <w:semiHidden/>
    <w:unhideWhenUsed/>
    <w:rsid w:val="007D2A77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7D2A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ий текст Знак"/>
    <w:basedOn w:val="a0"/>
    <w:link w:val="a4"/>
    <w:uiPriority w:val="1"/>
    <w:rsid w:val="007D2A7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Normal (Web)"/>
    <w:basedOn w:val="a"/>
    <w:uiPriority w:val="99"/>
    <w:semiHidden/>
    <w:unhideWhenUsed/>
    <w:rsid w:val="007C5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Exact">
    <w:name w:val="Заголовок №2 Exact"/>
    <w:basedOn w:val="a0"/>
    <w:rsid w:val="0000748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styleId="a7">
    <w:name w:val="annotation reference"/>
    <w:basedOn w:val="a0"/>
    <w:uiPriority w:val="99"/>
    <w:semiHidden/>
    <w:unhideWhenUsed/>
    <w:rsid w:val="003B178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B1789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3B178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B1789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3B178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B1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B1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Лазутіна Ольга Миколаївна</dc:creator>
  <cp:keywords/>
  <dc:description/>
  <cp:lastModifiedBy>Кучер Марина Михайлівна</cp:lastModifiedBy>
  <cp:revision>4</cp:revision>
  <dcterms:created xsi:type="dcterms:W3CDTF">2025-06-25T07:13:00Z</dcterms:created>
  <dcterms:modified xsi:type="dcterms:W3CDTF">2025-06-26T11:28:00Z</dcterms:modified>
</cp:coreProperties>
</file>