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9710A" w14:textId="77777777" w:rsidR="008B5AE5" w:rsidRPr="008B5AE5" w:rsidRDefault="008B5AE5" w:rsidP="008B5A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B5AE5">
        <w:rPr>
          <w:rFonts w:ascii="Times New Roman" w:hAnsi="Times New Roman"/>
          <w:b/>
          <w:sz w:val="28"/>
          <w:szCs w:val="28"/>
        </w:rPr>
        <w:t xml:space="preserve">Обґрунтування </w:t>
      </w:r>
    </w:p>
    <w:p w14:paraId="7282607A" w14:textId="77777777" w:rsidR="008B5AE5" w:rsidRPr="008B5AE5" w:rsidRDefault="008B5AE5" w:rsidP="008B5A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5AE5">
        <w:rPr>
          <w:rFonts w:ascii="Times New Roman" w:hAnsi="Times New Roman"/>
          <w:b/>
          <w:sz w:val="28"/>
          <w:szCs w:val="28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EBC0BFA" w14:textId="77777777" w:rsidR="008B5AE5" w:rsidRPr="008B5AE5" w:rsidRDefault="008B5AE5" w:rsidP="008B5A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5AE5">
        <w:rPr>
          <w:rFonts w:ascii="Times New Roman" w:hAnsi="Times New Roman" w:cs="Times New Roman"/>
          <w:sz w:val="24"/>
          <w:szCs w:val="24"/>
        </w:rPr>
        <w:t>(відповідно до пункту 4</w:t>
      </w:r>
      <w:r w:rsidRPr="008B5AE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B5AE5">
        <w:rPr>
          <w:rFonts w:ascii="Times New Roman" w:hAnsi="Times New Roman" w:cs="Times New Roman"/>
          <w:sz w:val="24"/>
          <w:szCs w:val="24"/>
        </w:rPr>
        <w:t xml:space="preserve"> постанови Кабінету Міністрів України від 11.10.2016 № 710 </w:t>
      </w:r>
      <w:r w:rsidRPr="008B5AE5">
        <w:rPr>
          <w:rFonts w:ascii="Times New Roman" w:hAnsi="Times New Roman" w:cs="Times New Roman"/>
          <w:sz w:val="24"/>
          <w:szCs w:val="24"/>
        </w:rPr>
        <w:br/>
        <w:t>«Про ефективне використання державних коштів» (зі змінами))</w:t>
      </w:r>
    </w:p>
    <w:p w14:paraId="5F243FC6" w14:textId="77777777" w:rsidR="008B5AE5" w:rsidRPr="008B5AE5" w:rsidRDefault="008B5AE5" w:rsidP="008B5AE5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CAF737D" w14:textId="77777777" w:rsidR="008B5AE5" w:rsidRPr="008B5AE5" w:rsidRDefault="008B5AE5" w:rsidP="008B5AE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41EE2CBF" w14:textId="637C9ED7" w:rsidR="008B5AE5" w:rsidRPr="008B5AE5" w:rsidRDefault="00CA2C13" w:rsidP="008B5AE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A2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Національне агентство з питань запобігання корупції </w:t>
      </w:r>
      <w:r w:rsidR="008B5AE5"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(далі - </w:t>
      </w:r>
      <w:r w:rsidRPr="00CA2C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Національне агентство</w:t>
      </w:r>
      <w:r w:rsidR="008B5AE5"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93766EA" w14:textId="46190932" w:rsidR="008B5AE5" w:rsidRPr="008B5AE5" w:rsidRDefault="00CA2C13" w:rsidP="008B5AE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A2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01103, Київ, </w:t>
      </w:r>
      <w:r w:rsidR="00CA3BCE" w:rsidRPr="00CA3BC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бульвар Миколи Міхновського, 28</w:t>
      </w:r>
      <w:r w:rsidR="008B5AE5"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73FC72" w14:textId="7B29E123" w:rsidR="008B5AE5" w:rsidRPr="008B5AE5" w:rsidRDefault="008B5AE5" w:rsidP="008B5AE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за ЄДРПОУ – </w:t>
      </w:r>
      <w:r w:rsidR="00CA2C13">
        <w:rPr>
          <w:rFonts w:ascii="Times New Roman" w:eastAsia="Times New Roman" w:hAnsi="Times New Roman" w:cs="Times New Roman"/>
          <w:sz w:val="28"/>
          <w:szCs w:val="28"/>
          <w:lang w:eastAsia="ru-RU"/>
        </w:rPr>
        <w:t>40381452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A8684C" w14:textId="77777777" w:rsidR="008B5AE5" w:rsidRPr="008B5AE5" w:rsidRDefault="008B5AE5" w:rsidP="008B5AE5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категорія замовника – орган державної влади.</w:t>
      </w:r>
    </w:p>
    <w:p w14:paraId="18B5FF02" w14:textId="77777777" w:rsidR="008B5AE5" w:rsidRPr="008B5AE5" w:rsidRDefault="008B5AE5" w:rsidP="008B5AE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</w:p>
    <w:p w14:paraId="1904A993" w14:textId="700D5F5F" w:rsidR="008B5AE5" w:rsidRPr="008B5AE5" w:rsidRDefault="00F025A6" w:rsidP="00342FF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Послуги </w:t>
      </w:r>
      <w:r w:rsidR="00AA738C" w:rsidRPr="00AA7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постачання </w:t>
      </w:r>
      <w:r w:rsidR="0027175A" w:rsidRPr="00271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програмної </w:t>
      </w:r>
      <w:r w:rsidR="003F2DD5" w:rsidRPr="003F2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продукцiї VMware vSphere Standart 8 for 1 year </w:t>
      </w:r>
      <w:r w:rsidR="00342FF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342FFC" w:rsidRPr="00342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ДК 021:2015 – </w:t>
      </w:r>
      <w:r w:rsidR="00AA738C" w:rsidRPr="00AA738C">
        <w:rPr>
          <w:rFonts w:ascii="Times New Roman" w:eastAsia="Times New Roman" w:hAnsi="Times New Roman" w:cs="Times New Roman"/>
          <w:sz w:val="28"/>
          <w:szCs w:val="28"/>
          <w:lang w:eastAsia="ru-RU"/>
        </w:rPr>
        <w:t>48960000-5 – «Пакети драйверів і системного програмного забезпечення»</w:t>
      </w:r>
    </w:p>
    <w:p w14:paraId="7EF7ACD9" w14:textId="77777777" w:rsidR="008B5AE5" w:rsidRPr="008B5AE5" w:rsidRDefault="008B5AE5" w:rsidP="008B5AE5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технічних та якісних характеристик предмета закупівлі:</w:t>
      </w:r>
    </w:p>
    <w:p w14:paraId="7EAEFA83" w14:textId="7B3B916F" w:rsidR="00720E29" w:rsidRDefault="003010CD" w:rsidP="00720E29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</w:t>
      </w:r>
      <w:r w:rsidR="00342FFC" w:rsidRPr="00342FF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ехнічні та якісні характеристики предмета закупівлі визначені відповідно до потреб замовника та з урахуванням вимог нормативних документів у сфері</w:t>
      </w:r>
      <w:r w:rsidR="00342FF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E868E8" w:rsidRP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легалізації комп'ютерних програм в органах виконавчої влади</w:t>
      </w:r>
      <w:r w:rsid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="00E868E8" w:rsidRP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захист інформації в інформаційно-телекомунікаційних системах</w:t>
      </w:r>
      <w:r w:rsid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="00E868E8" w:rsidRP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електронн</w:t>
      </w:r>
      <w:r w:rsid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ого</w:t>
      </w:r>
      <w:r w:rsidR="00E868E8" w:rsidRP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</w:t>
      </w:r>
      <w:r w:rsidR="00E868E8" w:rsidRP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окументообіг</w:t>
      </w:r>
      <w:r w:rsid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</w:t>
      </w:r>
      <w:r w:rsidR="007C51F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19CD7332" w14:textId="77777777" w:rsidR="008B5AE5" w:rsidRPr="008B5AE5" w:rsidRDefault="008B5AE5" w:rsidP="00720E29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розміру бюджетного призначення:</w:t>
      </w:r>
    </w:p>
    <w:p w14:paraId="79C90586" w14:textId="579313F7" w:rsidR="008B5AE5" w:rsidRPr="008B5AE5" w:rsidRDefault="008B5AE5" w:rsidP="008B5AE5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Розмір бюджетного призначення для предмета закупівлі </w:t>
      </w:r>
      <w:r w:rsidR="00AA738C" w:rsidRPr="00AA738C">
        <w:rPr>
          <w:rFonts w:ascii="Times New Roman" w:eastAsia="Times New Roman" w:hAnsi="Times New Roman" w:cs="Times New Roman"/>
          <w:sz w:val="28"/>
          <w:szCs w:val="28"/>
          <w:lang w:eastAsia="ru-RU"/>
        </w:rPr>
        <w:t>48960000-5 – «Пакети драйверів і системного програмного забезпечення»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відповідає розрахунку видатків до кошторису на 202</w:t>
      </w:r>
      <w:r w:rsidR="003F2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</w:t>
      </w:r>
      <w:r w:rsidR="001B1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Національного агентства</w:t>
      </w:r>
      <w:r w:rsidR="001B147D" w:rsidRPr="001B147D">
        <w:t xml:space="preserve"> 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КПКВК </w:t>
      </w:r>
      <w:r w:rsidR="001B147D" w:rsidRPr="001B1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6331010 </w:t>
      </w:r>
      <w:r w:rsidR="001B147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91F24" w:rsidRPr="00E91F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діяльності Національного агентства з питань запобігання корупції</w:t>
      </w:r>
      <w:r w:rsidR="001B147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E5E702" w14:textId="77777777" w:rsidR="00DB4950" w:rsidRDefault="00DB4950" w:rsidP="00DB495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</w:t>
      </w:r>
      <w:r w:rsidRPr="00DB4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очікуваної вартості предмета закупівл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</w:t>
      </w: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21DBFEFC" w14:textId="732F3CB6" w:rsidR="00FA5E00" w:rsidRPr="007C51FB" w:rsidRDefault="00102EAC" w:rsidP="001A1A5C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kern w:val="36"/>
          <w:sz w:val="28"/>
          <w:szCs w:val="28"/>
          <w:lang w:eastAsia="uk-UA"/>
        </w:rPr>
        <w:t xml:space="preserve">Очікувана вартість визначено виходячи з середньої ціни на ринку </w:t>
      </w:r>
      <w:r w:rsidR="001A1A5C" w:rsidRPr="00AB1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становить </w:t>
      </w:r>
      <w:r w:rsidR="003F2DD5" w:rsidRPr="003F2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526 680,00 </w:t>
      </w:r>
      <w:r w:rsidR="001A1A5C" w:rsidRPr="00AB1AF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грн, що відповідає розміру бюджетного призначення.</w:t>
      </w:r>
    </w:p>
    <w:sectPr w:rsidR="00FA5E00" w:rsidRPr="007C51FB" w:rsidSect="00FA5E00">
      <w:pgSz w:w="11906" w:h="16838"/>
      <w:pgMar w:top="567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A68A2"/>
    <w:multiLevelType w:val="hybridMultilevel"/>
    <w:tmpl w:val="273230C2"/>
    <w:lvl w:ilvl="0" w:tplc="A2FC0488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 w16cid:durableId="962034309">
    <w:abstractNumId w:val="0"/>
  </w:num>
  <w:num w:numId="2" w16cid:durableId="1179806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80"/>
    <w:rsid w:val="000210D2"/>
    <w:rsid w:val="00035765"/>
    <w:rsid w:val="0006430F"/>
    <w:rsid w:val="000710DB"/>
    <w:rsid w:val="00075BE6"/>
    <w:rsid w:val="00077620"/>
    <w:rsid w:val="00083B42"/>
    <w:rsid w:val="000B1F80"/>
    <w:rsid w:val="000C58C4"/>
    <w:rsid w:val="000C7711"/>
    <w:rsid w:val="000D292C"/>
    <w:rsid w:val="000D4E09"/>
    <w:rsid w:val="000E058E"/>
    <w:rsid w:val="000E7FF8"/>
    <w:rsid w:val="00102EAC"/>
    <w:rsid w:val="00107850"/>
    <w:rsid w:val="001350A6"/>
    <w:rsid w:val="001354C6"/>
    <w:rsid w:val="0015274D"/>
    <w:rsid w:val="001A1A5C"/>
    <w:rsid w:val="001A7571"/>
    <w:rsid w:val="001B0009"/>
    <w:rsid w:val="001B147D"/>
    <w:rsid w:val="001E0B8C"/>
    <w:rsid w:val="001F3A51"/>
    <w:rsid w:val="0020089E"/>
    <w:rsid w:val="00204038"/>
    <w:rsid w:val="00214C14"/>
    <w:rsid w:val="0027175A"/>
    <w:rsid w:val="0028430E"/>
    <w:rsid w:val="002A7F6C"/>
    <w:rsid w:val="002E3C42"/>
    <w:rsid w:val="002F5EE4"/>
    <w:rsid w:val="002F7D8B"/>
    <w:rsid w:val="003010CD"/>
    <w:rsid w:val="00301EE4"/>
    <w:rsid w:val="00342FFC"/>
    <w:rsid w:val="00347FC7"/>
    <w:rsid w:val="00370C4C"/>
    <w:rsid w:val="0038019F"/>
    <w:rsid w:val="0038582A"/>
    <w:rsid w:val="003920C0"/>
    <w:rsid w:val="00394421"/>
    <w:rsid w:val="003F2DD5"/>
    <w:rsid w:val="00431A7F"/>
    <w:rsid w:val="0046340D"/>
    <w:rsid w:val="00463785"/>
    <w:rsid w:val="004844B5"/>
    <w:rsid w:val="004D7F65"/>
    <w:rsid w:val="004E1635"/>
    <w:rsid w:val="004F383C"/>
    <w:rsid w:val="00520DCD"/>
    <w:rsid w:val="00546B60"/>
    <w:rsid w:val="00547AAA"/>
    <w:rsid w:val="00547CED"/>
    <w:rsid w:val="005621FD"/>
    <w:rsid w:val="00575E3F"/>
    <w:rsid w:val="00595B53"/>
    <w:rsid w:val="005E7559"/>
    <w:rsid w:val="006065A6"/>
    <w:rsid w:val="0060703D"/>
    <w:rsid w:val="006124A8"/>
    <w:rsid w:val="00681DC9"/>
    <w:rsid w:val="00691B46"/>
    <w:rsid w:val="006A1BE5"/>
    <w:rsid w:val="006B7798"/>
    <w:rsid w:val="006C7456"/>
    <w:rsid w:val="006D338E"/>
    <w:rsid w:val="006D6144"/>
    <w:rsid w:val="006D64B2"/>
    <w:rsid w:val="006F7CA3"/>
    <w:rsid w:val="0071711D"/>
    <w:rsid w:val="00720E29"/>
    <w:rsid w:val="00730C65"/>
    <w:rsid w:val="007716CE"/>
    <w:rsid w:val="00772C36"/>
    <w:rsid w:val="007A4E59"/>
    <w:rsid w:val="007C51FB"/>
    <w:rsid w:val="007D5D75"/>
    <w:rsid w:val="00835DC6"/>
    <w:rsid w:val="0084646D"/>
    <w:rsid w:val="008920DD"/>
    <w:rsid w:val="008A698D"/>
    <w:rsid w:val="008B26F8"/>
    <w:rsid w:val="008B5AE5"/>
    <w:rsid w:val="009005FC"/>
    <w:rsid w:val="009275E5"/>
    <w:rsid w:val="0092768A"/>
    <w:rsid w:val="0096691C"/>
    <w:rsid w:val="00966C3D"/>
    <w:rsid w:val="00967420"/>
    <w:rsid w:val="00995DC2"/>
    <w:rsid w:val="009A0F13"/>
    <w:rsid w:val="009C041B"/>
    <w:rsid w:val="009F102C"/>
    <w:rsid w:val="009F610E"/>
    <w:rsid w:val="00A111EC"/>
    <w:rsid w:val="00A2119A"/>
    <w:rsid w:val="00A25DC8"/>
    <w:rsid w:val="00A34CBB"/>
    <w:rsid w:val="00A83726"/>
    <w:rsid w:val="00A8691D"/>
    <w:rsid w:val="00A877D1"/>
    <w:rsid w:val="00A9214B"/>
    <w:rsid w:val="00AA738C"/>
    <w:rsid w:val="00AB1AFE"/>
    <w:rsid w:val="00AE6636"/>
    <w:rsid w:val="00B12373"/>
    <w:rsid w:val="00B13B30"/>
    <w:rsid w:val="00B23E0D"/>
    <w:rsid w:val="00B43998"/>
    <w:rsid w:val="00B44958"/>
    <w:rsid w:val="00B44B35"/>
    <w:rsid w:val="00B5505A"/>
    <w:rsid w:val="00B6060F"/>
    <w:rsid w:val="00BA50C2"/>
    <w:rsid w:val="00C000BA"/>
    <w:rsid w:val="00C02765"/>
    <w:rsid w:val="00C203D9"/>
    <w:rsid w:val="00C20520"/>
    <w:rsid w:val="00C50EBF"/>
    <w:rsid w:val="00C819C9"/>
    <w:rsid w:val="00CA2C13"/>
    <w:rsid w:val="00CA3BCE"/>
    <w:rsid w:val="00CA4C89"/>
    <w:rsid w:val="00CC15FB"/>
    <w:rsid w:val="00CC4CE3"/>
    <w:rsid w:val="00CE5A36"/>
    <w:rsid w:val="00D10986"/>
    <w:rsid w:val="00D417A2"/>
    <w:rsid w:val="00D748A9"/>
    <w:rsid w:val="00DB4950"/>
    <w:rsid w:val="00DD4E4A"/>
    <w:rsid w:val="00E33508"/>
    <w:rsid w:val="00E33FD8"/>
    <w:rsid w:val="00E868E8"/>
    <w:rsid w:val="00E91F24"/>
    <w:rsid w:val="00EE3B8D"/>
    <w:rsid w:val="00EF62AC"/>
    <w:rsid w:val="00F025A6"/>
    <w:rsid w:val="00F050A8"/>
    <w:rsid w:val="00F12AB5"/>
    <w:rsid w:val="00F24268"/>
    <w:rsid w:val="00F3645A"/>
    <w:rsid w:val="00F40036"/>
    <w:rsid w:val="00F727F1"/>
    <w:rsid w:val="00F7410B"/>
    <w:rsid w:val="00F86EFB"/>
    <w:rsid w:val="00F93308"/>
    <w:rsid w:val="00F94398"/>
    <w:rsid w:val="00FA5E00"/>
    <w:rsid w:val="00FB61B4"/>
    <w:rsid w:val="00FE2D87"/>
    <w:rsid w:val="00FE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CFD7"/>
  <w15:docId w15:val="{B472E9D5-7E80-4F31-B878-E4DAF491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C4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C4CE3"/>
    <w:rPr>
      <w:rFonts w:ascii="Tahoma" w:hAnsi="Tahoma" w:cs="Tahoma"/>
      <w:sz w:val="16"/>
      <w:szCs w:val="16"/>
    </w:rPr>
  </w:style>
  <w:style w:type="paragraph" w:customStyle="1" w:styleId="12">
    <w:name w:val="ОТ_Дог_12"/>
    <w:basedOn w:val="a"/>
    <w:link w:val="120"/>
    <w:rsid w:val="00107850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 CYR"/>
      <w:sz w:val="24"/>
      <w:szCs w:val="24"/>
      <w:lang w:eastAsia="ru-RU"/>
    </w:rPr>
  </w:style>
  <w:style w:type="character" w:customStyle="1" w:styleId="120">
    <w:name w:val="ОТ_Дог_12 Знак"/>
    <w:link w:val="12"/>
    <w:rsid w:val="00107850"/>
    <w:rPr>
      <w:rFonts w:ascii="Times New Roman" w:eastAsia="Times New Roman" w:hAnsi="Times New Roman" w:cs="Times New Roman CYR"/>
      <w:sz w:val="24"/>
      <w:szCs w:val="24"/>
      <w:lang w:eastAsia="ru-RU"/>
    </w:rPr>
  </w:style>
  <w:style w:type="paragraph" w:customStyle="1" w:styleId="1">
    <w:name w:val="Обычный (веб)1"/>
    <w:basedOn w:val="a"/>
    <w:rsid w:val="00A2119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7">
    <w:name w:val="a"/>
    <w:basedOn w:val="a"/>
    <w:rsid w:val="00FA5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109DE-F108-4091-9483-6EB57C120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Панченко Михайло Миколайович</cp:lastModifiedBy>
  <cp:revision>7</cp:revision>
  <cp:lastPrinted>2021-02-26T07:32:00Z</cp:lastPrinted>
  <dcterms:created xsi:type="dcterms:W3CDTF">2022-08-08T06:19:00Z</dcterms:created>
  <dcterms:modified xsi:type="dcterms:W3CDTF">2026-07-27T14:13:00Z</dcterms:modified>
</cp:coreProperties>
</file>