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2128" w14:textId="4864B73A" w:rsidR="00E07150" w:rsidRDefault="00E07150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150">
        <w:rPr>
          <w:rFonts w:ascii="Times New Roman" w:hAnsi="Times New Roman"/>
          <w:b/>
          <w:sz w:val="28"/>
          <w:szCs w:val="28"/>
        </w:rPr>
        <w:t>UA-2025-10-01-005301-a Закупівля здійснюється в порядку передбаченому пп.6 п. 13 Особливостей. Предмет закупівлі «Периферійне обладнання комп’ютера та інші матеріали до комп’ютерної техніки, код згідно з ДК 021:2015 – 30230000-0 Комп’ютерне обладнання». Укладення договору про закупівлю без застосування відкритих торгів.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відрізняються від вимог, що були визначені замовником у тендерній документації (крім вимог, визначених пунктом 47 Особливостей), та сума договору про закупівлю не перевищує очікувану вартість предмета закупівлі, зазначену замовником в оголошенні про проведення відкритих торгів UA-2025-10-01-005301-a, які відмінено через відсутність достатньої кількості учасників процедури закупівлі (учасника процедури закупівлі).</w:t>
      </w:r>
    </w:p>
    <w:p w14:paraId="7C00A8F1" w14:textId="19E21533" w:rsidR="00E07150" w:rsidRDefault="00E07150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53FFF9" w14:textId="77777777" w:rsidR="00E07150" w:rsidRDefault="00E07150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E49710A" w14:textId="746FB1B0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5AE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7282607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E5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BC0BF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AE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B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5AE5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5F243FC6" w14:textId="77777777" w:rsidR="008B5AE5" w:rsidRPr="008B5AE5" w:rsidRDefault="008B5AE5" w:rsidP="008B5AE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AF737D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637C9ED7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1E3D7ACC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01103, Київ, бульвар </w:t>
      </w:r>
      <w:r w:rsidR="007E6F4E" w:rsidRPr="00135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8B5AE5" w:rsidRDefault="008B5AE5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18B5FF02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6D8D988" w14:textId="10FCF516" w:rsidR="006B5C80" w:rsidRDefault="006B5C80" w:rsidP="006B5C80">
      <w:pPr>
        <w:tabs>
          <w:tab w:val="left" w:pos="851"/>
        </w:tabs>
        <w:spacing w:before="120" w:after="0" w:line="240" w:lineRule="auto"/>
        <w:jc w:val="both"/>
        <w:rPr>
          <w:rStyle w:val="cell"/>
          <w:rFonts w:ascii="Times New Roman" w:hAnsi="Times New Roman"/>
          <w:sz w:val="28"/>
          <w:szCs w:val="28"/>
        </w:rPr>
      </w:pPr>
      <w:r>
        <w:rPr>
          <w:rStyle w:val="cell"/>
          <w:rFonts w:ascii="Times New Roman" w:hAnsi="Times New Roman"/>
          <w:sz w:val="28"/>
          <w:szCs w:val="28"/>
        </w:rPr>
        <w:t xml:space="preserve">           П</w:t>
      </w:r>
      <w:r w:rsidR="007E2EE5" w:rsidRPr="007E2EE5">
        <w:rPr>
          <w:rStyle w:val="cell"/>
          <w:rFonts w:ascii="Times New Roman" w:hAnsi="Times New Roman"/>
          <w:sz w:val="28"/>
          <w:szCs w:val="28"/>
        </w:rPr>
        <w:t xml:space="preserve">ридбання </w:t>
      </w:r>
      <w:bookmarkStart w:id="1" w:name="_Hlk210144046"/>
      <w:r w:rsidR="00B5503C" w:rsidRPr="00B5503C">
        <w:rPr>
          <w:rFonts w:ascii="Times New Roman" w:hAnsi="Times New Roman"/>
          <w:sz w:val="28"/>
          <w:szCs w:val="28"/>
        </w:rPr>
        <w:t>периферійн</w:t>
      </w:r>
      <w:r w:rsidR="00B5503C">
        <w:rPr>
          <w:rFonts w:ascii="Times New Roman" w:hAnsi="Times New Roman"/>
          <w:sz w:val="28"/>
          <w:szCs w:val="28"/>
        </w:rPr>
        <w:t>ого</w:t>
      </w:r>
      <w:r w:rsidR="00B5503C" w:rsidRPr="00B5503C">
        <w:rPr>
          <w:rFonts w:ascii="Times New Roman" w:hAnsi="Times New Roman"/>
          <w:sz w:val="28"/>
          <w:szCs w:val="28"/>
        </w:rPr>
        <w:t xml:space="preserve"> обладнання комп’ютера та інш</w:t>
      </w:r>
      <w:r w:rsidR="00B5503C">
        <w:rPr>
          <w:rFonts w:ascii="Times New Roman" w:hAnsi="Times New Roman"/>
          <w:sz w:val="28"/>
          <w:szCs w:val="28"/>
        </w:rPr>
        <w:t>их</w:t>
      </w:r>
      <w:r w:rsidR="00B5503C" w:rsidRPr="00B5503C">
        <w:rPr>
          <w:rFonts w:ascii="Times New Roman" w:hAnsi="Times New Roman"/>
          <w:sz w:val="28"/>
          <w:szCs w:val="28"/>
        </w:rPr>
        <w:t xml:space="preserve"> матеріал</w:t>
      </w:r>
      <w:r w:rsidR="00B5503C">
        <w:rPr>
          <w:rFonts w:ascii="Times New Roman" w:hAnsi="Times New Roman"/>
          <w:sz w:val="28"/>
          <w:szCs w:val="28"/>
        </w:rPr>
        <w:t>ів</w:t>
      </w:r>
      <w:r w:rsidR="00B5503C" w:rsidRPr="00B5503C">
        <w:rPr>
          <w:rFonts w:ascii="Times New Roman" w:hAnsi="Times New Roman"/>
          <w:sz w:val="28"/>
          <w:szCs w:val="28"/>
        </w:rPr>
        <w:t xml:space="preserve"> до комп’ютерної техніки</w:t>
      </w:r>
      <w:bookmarkEnd w:id="1"/>
      <w:r w:rsidR="00602EF2">
        <w:rPr>
          <w:rStyle w:val="cell"/>
          <w:rFonts w:ascii="Times New Roman" w:hAnsi="Times New Roman"/>
          <w:sz w:val="28"/>
          <w:szCs w:val="28"/>
        </w:rPr>
        <w:t xml:space="preserve"> </w:t>
      </w:r>
      <w:r w:rsidR="007E2EE5" w:rsidRPr="006B5C80">
        <w:rPr>
          <w:rStyle w:val="cell"/>
          <w:rFonts w:ascii="Times New Roman" w:hAnsi="Times New Roman"/>
          <w:sz w:val="28"/>
          <w:szCs w:val="28"/>
        </w:rPr>
        <w:t>за ДК 021:2015</w:t>
      </w:r>
      <w:r w:rsidR="003D7426">
        <w:rPr>
          <w:rStyle w:val="cell"/>
          <w:rFonts w:ascii="Times New Roman" w:hAnsi="Times New Roman"/>
          <w:sz w:val="28"/>
          <w:szCs w:val="28"/>
        </w:rPr>
        <w:t xml:space="preserve"> </w:t>
      </w:r>
      <w:r w:rsidR="007E2EE5" w:rsidRPr="006B5C80">
        <w:rPr>
          <w:rStyle w:val="cell"/>
          <w:rFonts w:ascii="Times New Roman" w:hAnsi="Times New Roman"/>
          <w:sz w:val="28"/>
          <w:szCs w:val="28"/>
        </w:rPr>
        <w:t>–</w:t>
      </w:r>
      <w:r w:rsidR="003D7426">
        <w:rPr>
          <w:rStyle w:val="cell"/>
          <w:rFonts w:ascii="Times New Roman" w:hAnsi="Times New Roman"/>
          <w:sz w:val="28"/>
          <w:szCs w:val="28"/>
        </w:rPr>
        <w:t xml:space="preserve"> </w:t>
      </w:r>
      <w:r w:rsidR="007E2EE5" w:rsidRPr="006B5C80">
        <w:rPr>
          <w:rStyle w:val="cell"/>
          <w:rFonts w:ascii="Times New Roman" w:hAnsi="Times New Roman"/>
          <w:sz w:val="28"/>
          <w:szCs w:val="28"/>
        </w:rPr>
        <w:t>30230000-0   «Комп’ютерне   обладнання»</w:t>
      </w:r>
    </w:p>
    <w:p w14:paraId="7EF7ACD9" w14:textId="6A920B5F" w:rsidR="008B5AE5" w:rsidRPr="006B5C80" w:rsidRDefault="008B5AE5" w:rsidP="006B5C80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B5C8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7EAEFA83" w14:textId="772D89F1" w:rsidR="00720E29" w:rsidRDefault="00342FFC" w:rsidP="00720E29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42F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легалізації комп'ютерних програм в органах виконавчої влади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захист інформації в інформаційно-телекомунікаційних системах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електронн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окументообіг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 w:rsidR="007C51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9CD7332" w14:textId="77777777" w:rsidR="008B5AE5" w:rsidRPr="008B5AE5" w:rsidRDefault="008B5AE5" w:rsidP="00720E2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79C90586" w14:textId="7943E9C5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6B5C80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30230000-0   «Комп’ютерне   обладнання»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відповідає розрахунку видатків до кошторису на 202</w:t>
      </w:r>
      <w:r w:rsidR="003F4094" w:rsidRPr="006B5C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1B147D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агентства</w:t>
      </w:r>
      <w:r w:rsidR="001B147D" w:rsidRPr="006B5C80">
        <w:t xml:space="preserve"> 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КПКВК </w:t>
      </w:r>
      <w:r w:rsidR="001B147D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6331010 «</w:t>
      </w:r>
      <w:r w:rsidR="00373B79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діяльності Національного агентства з питань запобігання корупції</w:t>
      </w:r>
      <w:r w:rsidR="001B147D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5E702" w14:textId="77777777" w:rsidR="00DB4950" w:rsidRDefault="00DB4950" w:rsidP="00DB49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Обґрунтування </w:t>
      </w:r>
      <w:r w:rsidRPr="00DB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DBFEFC" w14:textId="1F615D5F" w:rsidR="00FA5E00" w:rsidRPr="007C51FB" w:rsidRDefault="00102EAC" w:rsidP="001A1A5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Очікувана вартість визначено виходячи з середньої ціни на ринку </w:t>
      </w:r>
      <w:r w:rsidR="001A1A5C"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становить </w:t>
      </w:r>
      <w:r w:rsid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185 200</w:t>
      </w:r>
      <w:r w:rsidR="004F7466" w:rsidRPr="004F7466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</w:t>
      </w:r>
      <w:r w:rsidR="001A1A5C"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відповідає розміру бюджетного призначення.</w:t>
      </w:r>
    </w:p>
    <w:sectPr w:rsidR="00FA5E00" w:rsidRPr="007C51FB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6430F"/>
    <w:rsid w:val="000710DB"/>
    <w:rsid w:val="00075BE6"/>
    <w:rsid w:val="00077620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A1A5C"/>
    <w:rsid w:val="001A7571"/>
    <w:rsid w:val="001B147D"/>
    <w:rsid w:val="001E0B8C"/>
    <w:rsid w:val="001F3A51"/>
    <w:rsid w:val="0020089E"/>
    <w:rsid w:val="00204038"/>
    <w:rsid w:val="00214C14"/>
    <w:rsid w:val="0028430E"/>
    <w:rsid w:val="002A7F6C"/>
    <w:rsid w:val="002E3C42"/>
    <w:rsid w:val="002F5EE4"/>
    <w:rsid w:val="002F7D8B"/>
    <w:rsid w:val="00301EE4"/>
    <w:rsid w:val="00342FFC"/>
    <w:rsid w:val="00347FC7"/>
    <w:rsid w:val="00370C4C"/>
    <w:rsid w:val="00373B79"/>
    <w:rsid w:val="0038019F"/>
    <w:rsid w:val="0038582A"/>
    <w:rsid w:val="003920C0"/>
    <w:rsid w:val="00394421"/>
    <w:rsid w:val="003D26F0"/>
    <w:rsid w:val="003D7426"/>
    <w:rsid w:val="003F0DED"/>
    <w:rsid w:val="003F4094"/>
    <w:rsid w:val="00431A7F"/>
    <w:rsid w:val="0046340D"/>
    <w:rsid w:val="00463785"/>
    <w:rsid w:val="004844B5"/>
    <w:rsid w:val="004D7F65"/>
    <w:rsid w:val="004E1635"/>
    <w:rsid w:val="004F383C"/>
    <w:rsid w:val="004F7466"/>
    <w:rsid w:val="00520DCD"/>
    <w:rsid w:val="00546B60"/>
    <w:rsid w:val="00547AAA"/>
    <w:rsid w:val="00547CED"/>
    <w:rsid w:val="005621FD"/>
    <w:rsid w:val="00575E3F"/>
    <w:rsid w:val="00595B53"/>
    <w:rsid w:val="005E6A1A"/>
    <w:rsid w:val="005E7559"/>
    <w:rsid w:val="00602EF2"/>
    <w:rsid w:val="006065A6"/>
    <w:rsid w:val="0060703D"/>
    <w:rsid w:val="006124A8"/>
    <w:rsid w:val="00681DC9"/>
    <w:rsid w:val="00691B46"/>
    <w:rsid w:val="006A1BE5"/>
    <w:rsid w:val="006B5C80"/>
    <w:rsid w:val="006B7798"/>
    <w:rsid w:val="006C7456"/>
    <w:rsid w:val="006D338E"/>
    <w:rsid w:val="006D6144"/>
    <w:rsid w:val="006D64B2"/>
    <w:rsid w:val="006F7CA3"/>
    <w:rsid w:val="0071711D"/>
    <w:rsid w:val="00720E29"/>
    <w:rsid w:val="00730C65"/>
    <w:rsid w:val="007716CE"/>
    <w:rsid w:val="00772C36"/>
    <w:rsid w:val="007A4E59"/>
    <w:rsid w:val="007C51FB"/>
    <w:rsid w:val="007D5D75"/>
    <w:rsid w:val="007E2EE5"/>
    <w:rsid w:val="007E6F4E"/>
    <w:rsid w:val="00835DC6"/>
    <w:rsid w:val="0084646D"/>
    <w:rsid w:val="008920DD"/>
    <w:rsid w:val="008A698D"/>
    <w:rsid w:val="008B26F8"/>
    <w:rsid w:val="008B5AE5"/>
    <w:rsid w:val="009005FC"/>
    <w:rsid w:val="009275E5"/>
    <w:rsid w:val="0092768A"/>
    <w:rsid w:val="0096691C"/>
    <w:rsid w:val="00966C3D"/>
    <w:rsid w:val="00967420"/>
    <w:rsid w:val="00995DC2"/>
    <w:rsid w:val="009A0F13"/>
    <w:rsid w:val="009F102C"/>
    <w:rsid w:val="009F610E"/>
    <w:rsid w:val="00A111EC"/>
    <w:rsid w:val="00A2119A"/>
    <w:rsid w:val="00A25DC8"/>
    <w:rsid w:val="00A34CBB"/>
    <w:rsid w:val="00A83726"/>
    <w:rsid w:val="00A8691D"/>
    <w:rsid w:val="00A877D1"/>
    <w:rsid w:val="00AB1AFE"/>
    <w:rsid w:val="00AE6636"/>
    <w:rsid w:val="00B12373"/>
    <w:rsid w:val="00B13B30"/>
    <w:rsid w:val="00B23E0D"/>
    <w:rsid w:val="00B43998"/>
    <w:rsid w:val="00B44958"/>
    <w:rsid w:val="00B44B35"/>
    <w:rsid w:val="00B5503C"/>
    <w:rsid w:val="00B5505A"/>
    <w:rsid w:val="00B6060F"/>
    <w:rsid w:val="00BA50C2"/>
    <w:rsid w:val="00C000BA"/>
    <w:rsid w:val="00C02765"/>
    <w:rsid w:val="00C203D9"/>
    <w:rsid w:val="00C20520"/>
    <w:rsid w:val="00C50EBF"/>
    <w:rsid w:val="00C819C9"/>
    <w:rsid w:val="00CA2C13"/>
    <w:rsid w:val="00CA4C89"/>
    <w:rsid w:val="00CC15FB"/>
    <w:rsid w:val="00CC4CE3"/>
    <w:rsid w:val="00CE5A36"/>
    <w:rsid w:val="00D10986"/>
    <w:rsid w:val="00D417A2"/>
    <w:rsid w:val="00D748A9"/>
    <w:rsid w:val="00DB4950"/>
    <w:rsid w:val="00DD4E4A"/>
    <w:rsid w:val="00E07150"/>
    <w:rsid w:val="00E33508"/>
    <w:rsid w:val="00E33FD8"/>
    <w:rsid w:val="00E868E8"/>
    <w:rsid w:val="00EE3B8D"/>
    <w:rsid w:val="00EF62AC"/>
    <w:rsid w:val="00F050A8"/>
    <w:rsid w:val="00F12AB5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ell">
    <w:name w:val="cell"/>
    <w:qFormat/>
    <w:rsid w:val="003F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2A202-5A6E-4033-A4E8-FAFF2E66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Садченко Олена Вячеславівна</cp:lastModifiedBy>
  <cp:revision>4</cp:revision>
  <cp:lastPrinted>2021-02-26T07:32:00Z</cp:lastPrinted>
  <dcterms:created xsi:type="dcterms:W3CDTF">2025-09-30T14:27:00Z</dcterms:created>
  <dcterms:modified xsi:type="dcterms:W3CDTF">2025-10-31T14:33:00Z</dcterms:modified>
</cp:coreProperties>
</file>