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714D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D5F734C" w14:textId="77777777" w:rsidR="00EA548C" w:rsidRPr="004A654E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7286E565" w14:textId="77777777" w:rsidR="007055B6" w:rsidRPr="004A654E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14:paraId="403491F9" w14:textId="4CF4D1E4" w:rsidR="00492CCA" w:rsidRPr="004A654E" w:rsidRDefault="00D10056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 xml:space="preserve">Додаток </w:t>
      </w:r>
      <w:r w:rsidR="00D94994">
        <w:rPr>
          <w:rFonts w:ascii="Times New Roman" w:hAnsi="Times New Roman"/>
          <w:sz w:val="28"/>
          <w:szCs w:val="28"/>
        </w:rPr>
        <w:t>2</w:t>
      </w:r>
    </w:p>
    <w:p w14:paraId="57C61A6D" w14:textId="7BE5F599" w:rsidR="00492CCA" w:rsidRPr="004A654E" w:rsidRDefault="00DC322E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A654E">
        <w:rPr>
          <w:rFonts w:ascii="Times New Roman" w:hAnsi="Times New Roman"/>
          <w:i/>
          <w:sz w:val="28"/>
          <w:szCs w:val="28"/>
        </w:rPr>
        <w:t xml:space="preserve"> </w:t>
      </w:r>
    </w:p>
    <w:p w14:paraId="3584512B" w14:textId="77777777" w:rsidR="00BE5FD4" w:rsidRPr="004A654E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19851620" w14:textId="21758BE3" w:rsidR="00074DDB" w:rsidRPr="004A654E" w:rsidRDefault="00BE5FD4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F09B11" w14:textId="5F5BA5CC" w:rsidR="00492CCA" w:rsidRDefault="00074DDB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="000C1045"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="000C1045"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="000C1045"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>постанови Кабінету Міністрів України від 11.10.2016 № 710 «Про ефективне використання державних коштів» (зі змінами))</w:t>
      </w:r>
      <w:r w:rsidR="00F640A6"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F3B7BE8" w14:textId="77777777" w:rsidR="00DB09E8" w:rsidRPr="00DB09E8" w:rsidRDefault="00DB09E8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21D51C" w14:textId="683359A0" w:rsidR="00492CCA" w:rsidRPr="004A654E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ab/>
      </w:r>
      <w:r w:rsidR="00EA548C" w:rsidRPr="004A654E">
        <w:rPr>
          <w:rFonts w:ascii="Times New Roman" w:hAnsi="Times New Roman"/>
          <w:sz w:val="28"/>
          <w:szCs w:val="28"/>
        </w:rPr>
        <w:t xml:space="preserve">Національне агентство </w:t>
      </w:r>
      <w:r w:rsidRPr="004A654E">
        <w:rPr>
          <w:rFonts w:ascii="Times New Roman" w:hAnsi="Times New Roman"/>
          <w:sz w:val="28"/>
          <w:szCs w:val="28"/>
        </w:rPr>
        <w:t>здійснює закупівлю</w:t>
      </w:r>
      <w:r w:rsidR="003E3162">
        <w:rPr>
          <w:rFonts w:ascii="Times New Roman" w:hAnsi="Times New Roman"/>
          <w:sz w:val="28"/>
          <w:szCs w:val="28"/>
        </w:rPr>
        <w:t>:</w:t>
      </w:r>
      <w:r w:rsidRPr="004A654E">
        <w:rPr>
          <w:rFonts w:ascii="Times New Roman" w:hAnsi="Times New Roman"/>
          <w:sz w:val="28"/>
          <w:szCs w:val="28"/>
        </w:rPr>
        <w:t xml:space="preserve"> </w:t>
      </w:r>
      <w:r w:rsidR="002C1DE0" w:rsidRPr="004A654E">
        <w:rPr>
          <w:rFonts w:ascii="Times New Roman" w:hAnsi="Times New Roman"/>
          <w:sz w:val="28"/>
          <w:szCs w:val="28"/>
        </w:rPr>
        <w:t>товару</w:t>
      </w:r>
      <w:r w:rsidR="00EA548C" w:rsidRPr="004A654E">
        <w:rPr>
          <w:rFonts w:ascii="Times New Roman" w:hAnsi="Times New Roman"/>
          <w:sz w:val="28"/>
          <w:szCs w:val="28"/>
        </w:rPr>
        <w:t xml:space="preserve"> </w:t>
      </w:r>
      <w:r w:rsidR="00FC49A3">
        <w:rPr>
          <w:rFonts w:ascii="Times New Roman" w:hAnsi="Times New Roman"/>
          <w:sz w:val="28"/>
          <w:szCs w:val="28"/>
        </w:rPr>
        <w:t xml:space="preserve">– </w:t>
      </w:r>
      <w:r w:rsidR="00F42AAA" w:rsidRPr="00F42AAA">
        <w:rPr>
          <w:rFonts w:ascii="Times New Roman" w:hAnsi="Times New Roman"/>
          <w:sz w:val="28"/>
          <w:szCs w:val="28"/>
        </w:rPr>
        <w:t>накопичувачі інформації</w:t>
      </w:r>
      <w:r w:rsidR="004B162C" w:rsidRPr="00D94994">
        <w:t xml:space="preserve"> </w:t>
      </w:r>
      <w:r w:rsidR="00EA548C" w:rsidRPr="004A654E">
        <w:rPr>
          <w:rFonts w:ascii="Times New Roman" w:hAnsi="Times New Roman"/>
          <w:sz w:val="28"/>
          <w:szCs w:val="28"/>
        </w:rPr>
        <w:t>за ДК</w:t>
      </w:r>
      <w:r w:rsidR="002C1DE0" w:rsidRPr="004A654E">
        <w:rPr>
          <w:rFonts w:ascii="Times New Roman" w:hAnsi="Times New Roman"/>
          <w:sz w:val="28"/>
          <w:szCs w:val="28"/>
        </w:rPr>
        <w:t> </w:t>
      </w:r>
      <w:r w:rsidR="00EA548C" w:rsidRPr="004A654E">
        <w:rPr>
          <w:rFonts w:ascii="Times New Roman" w:hAnsi="Times New Roman"/>
          <w:sz w:val="28"/>
          <w:szCs w:val="28"/>
        </w:rPr>
        <w:t>021:2015</w:t>
      </w:r>
      <w:r w:rsidR="00931E7C">
        <w:rPr>
          <w:rFonts w:ascii="Times New Roman" w:hAnsi="Times New Roman"/>
          <w:sz w:val="28"/>
          <w:szCs w:val="28"/>
        </w:rPr>
        <w:t xml:space="preserve"> – </w:t>
      </w:r>
      <w:r w:rsidR="00F42AAA" w:rsidRPr="00F42AAA">
        <w:rPr>
          <w:rFonts w:ascii="Times New Roman" w:hAnsi="Times New Roman"/>
          <w:sz w:val="28"/>
          <w:szCs w:val="28"/>
        </w:rPr>
        <w:t>30230000-0</w:t>
      </w:r>
      <w:r w:rsidR="00F42AAA" w:rsidRPr="00E93A4D">
        <w:rPr>
          <w:rFonts w:ascii="Times New Roman" w:hAnsi="Times New Roman"/>
          <w:color w:val="000000"/>
        </w:rPr>
        <w:t xml:space="preserve"> </w:t>
      </w:r>
      <w:r w:rsidR="00931E7C">
        <w:rPr>
          <w:rFonts w:ascii="Times New Roman" w:hAnsi="Times New Roman"/>
          <w:sz w:val="28"/>
          <w:szCs w:val="28"/>
        </w:rPr>
        <w:t xml:space="preserve"> «</w:t>
      </w:r>
      <w:r w:rsidR="00F42AAA" w:rsidRPr="00F42AAA">
        <w:rPr>
          <w:rFonts w:ascii="Times New Roman" w:hAnsi="Times New Roman"/>
          <w:sz w:val="28"/>
          <w:szCs w:val="28"/>
        </w:rPr>
        <w:t>Комп’ютерне обладнання</w:t>
      </w:r>
      <w:r w:rsidR="00931E7C">
        <w:rPr>
          <w:rFonts w:ascii="Times New Roman" w:hAnsi="Times New Roman"/>
          <w:sz w:val="28"/>
          <w:szCs w:val="28"/>
        </w:rPr>
        <w:t>»</w:t>
      </w:r>
      <w:r w:rsidR="00931E7C" w:rsidRPr="00931E7C">
        <w:rPr>
          <w:rFonts w:ascii="Times New Roman" w:hAnsi="Times New Roman"/>
          <w:sz w:val="28"/>
          <w:szCs w:val="28"/>
        </w:rPr>
        <w:t xml:space="preserve"> відповідно до вимог </w:t>
      </w:r>
      <w:r w:rsidR="00F1668D">
        <w:rPr>
          <w:rFonts w:ascii="Times New Roman" w:hAnsi="Times New Roman"/>
          <w:sz w:val="28"/>
          <w:szCs w:val="28"/>
        </w:rPr>
        <w:t>Порядку</w:t>
      </w:r>
      <w:r w:rsidR="00931E7C" w:rsidRPr="00931E7C">
        <w:rPr>
          <w:rFonts w:ascii="Times New Roman" w:hAnsi="Times New Roman"/>
          <w:sz w:val="28"/>
          <w:szCs w:val="28"/>
        </w:rPr>
        <w:t xml:space="preserve"> здійснення закупівель товарів, робіт і послуг у Національному агентстві</w:t>
      </w:r>
      <w:r w:rsidR="00F1668D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F1668D">
        <w:rPr>
          <w:rFonts w:ascii="Times New Roman" w:hAnsi="Times New Roman"/>
          <w:sz w:val="28"/>
          <w:szCs w:val="28"/>
        </w:rPr>
        <w:t>13</w:t>
      </w:r>
      <w:r w:rsidR="00931E7C" w:rsidRPr="00931E7C">
        <w:rPr>
          <w:rFonts w:ascii="Times New Roman" w:hAnsi="Times New Roman"/>
          <w:sz w:val="28"/>
          <w:szCs w:val="28"/>
        </w:rPr>
        <w:t>.</w:t>
      </w:r>
      <w:r w:rsidR="00F1668D">
        <w:rPr>
          <w:rFonts w:ascii="Times New Roman" w:hAnsi="Times New Roman"/>
          <w:sz w:val="28"/>
          <w:szCs w:val="28"/>
        </w:rPr>
        <w:t>12</w:t>
      </w:r>
      <w:r w:rsidR="00931E7C" w:rsidRPr="00931E7C">
        <w:rPr>
          <w:rFonts w:ascii="Times New Roman" w:hAnsi="Times New Roman"/>
          <w:sz w:val="28"/>
          <w:szCs w:val="28"/>
        </w:rPr>
        <w:t>.202</w:t>
      </w:r>
      <w:r w:rsidR="00F1668D">
        <w:rPr>
          <w:rFonts w:ascii="Times New Roman" w:hAnsi="Times New Roman"/>
          <w:sz w:val="28"/>
          <w:szCs w:val="28"/>
        </w:rPr>
        <w:t>3</w:t>
      </w:r>
      <w:r w:rsidR="00931E7C" w:rsidRPr="00931E7C">
        <w:rPr>
          <w:rFonts w:ascii="Times New Roman" w:hAnsi="Times New Roman"/>
          <w:sz w:val="28"/>
          <w:szCs w:val="28"/>
        </w:rPr>
        <w:t xml:space="preserve"> №</w:t>
      </w:r>
      <w:r w:rsidR="00D83F6F">
        <w:rPr>
          <w:rFonts w:ascii="Times New Roman" w:hAnsi="Times New Roman"/>
          <w:sz w:val="28"/>
          <w:szCs w:val="28"/>
          <w:lang w:val="en-US"/>
        </w:rPr>
        <w:t> </w:t>
      </w:r>
      <w:r w:rsidR="00F1668D" w:rsidRPr="00F1668D">
        <w:rPr>
          <w:rFonts w:ascii="Times New Roman" w:hAnsi="Times New Roman"/>
          <w:sz w:val="28"/>
          <w:szCs w:val="28"/>
        </w:rPr>
        <w:t>2</w:t>
      </w:r>
      <w:r w:rsidR="00931E7C" w:rsidRPr="00931E7C">
        <w:rPr>
          <w:rFonts w:ascii="Times New Roman" w:hAnsi="Times New Roman"/>
          <w:sz w:val="28"/>
          <w:szCs w:val="28"/>
        </w:rPr>
        <w:t>9</w:t>
      </w:r>
      <w:r w:rsidR="00F1668D">
        <w:rPr>
          <w:rFonts w:ascii="Times New Roman" w:hAnsi="Times New Roman"/>
          <w:sz w:val="28"/>
          <w:szCs w:val="28"/>
        </w:rPr>
        <w:t>4</w:t>
      </w:r>
      <w:r w:rsidR="00931E7C" w:rsidRPr="00931E7C">
        <w:rPr>
          <w:rFonts w:ascii="Times New Roman" w:hAnsi="Times New Roman"/>
          <w:sz w:val="28"/>
          <w:szCs w:val="28"/>
        </w:rPr>
        <w:t>/2</w:t>
      </w:r>
      <w:r w:rsidR="00F1668D">
        <w:rPr>
          <w:rFonts w:ascii="Times New Roman" w:hAnsi="Times New Roman"/>
          <w:sz w:val="28"/>
          <w:szCs w:val="28"/>
        </w:rPr>
        <w:t>3</w:t>
      </w:r>
      <w:r w:rsidRPr="004A654E">
        <w:rPr>
          <w:rFonts w:ascii="Times New Roman" w:hAnsi="Times New Roman"/>
          <w:sz w:val="28"/>
          <w:szCs w:val="28"/>
        </w:rPr>
        <w:t xml:space="preserve">. </w:t>
      </w:r>
    </w:p>
    <w:p w14:paraId="08F9418E" w14:textId="77777777" w:rsidR="00492CCA" w:rsidRPr="004A654E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54A8C5" w14:textId="77777777" w:rsidR="00492CCA" w:rsidRPr="004A654E" w:rsidRDefault="00DC322E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42688B77" w:rsidR="00492CCA" w:rsidRPr="004A654E" w:rsidRDefault="00DC322E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 xml:space="preserve">Розмір бюджетного призначення для предмета закупівлі </w:t>
      </w:r>
      <w:r w:rsidR="00F42AAA" w:rsidRPr="00F42AAA">
        <w:rPr>
          <w:rFonts w:ascii="Times New Roman" w:hAnsi="Times New Roman"/>
          <w:sz w:val="28"/>
          <w:szCs w:val="28"/>
        </w:rPr>
        <w:t>накопичувачі інформації</w:t>
      </w:r>
      <w:r w:rsidR="003E3162">
        <w:rPr>
          <w:rStyle w:val="cell"/>
          <w:rFonts w:ascii="Times New Roman" w:eastAsia="MS Gothic" w:hAnsi="Times New Roman"/>
          <w:sz w:val="28"/>
          <w:szCs w:val="28"/>
        </w:rPr>
        <w:t xml:space="preserve"> </w:t>
      </w:r>
      <w:r w:rsidR="003E3162" w:rsidRPr="004A654E">
        <w:rPr>
          <w:rFonts w:ascii="Times New Roman" w:hAnsi="Times New Roman"/>
          <w:sz w:val="28"/>
          <w:szCs w:val="28"/>
        </w:rPr>
        <w:t>за ДК 021:2015</w:t>
      </w:r>
      <w:r w:rsidR="003E3162">
        <w:rPr>
          <w:rFonts w:ascii="Times New Roman" w:hAnsi="Times New Roman"/>
          <w:sz w:val="28"/>
          <w:szCs w:val="28"/>
        </w:rPr>
        <w:t xml:space="preserve"> – </w:t>
      </w:r>
      <w:r w:rsidR="00F42AAA" w:rsidRPr="00F42AAA">
        <w:rPr>
          <w:rFonts w:ascii="Times New Roman" w:hAnsi="Times New Roman"/>
          <w:sz w:val="28"/>
          <w:szCs w:val="28"/>
        </w:rPr>
        <w:t>30230000-0</w:t>
      </w:r>
      <w:r w:rsidR="00F42AAA" w:rsidRPr="00E93A4D">
        <w:rPr>
          <w:rFonts w:ascii="Times New Roman" w:hAnsi="Times New Roman"/>
          <w:color w:val="000000"/>
        </w:rPr>
        <w:t xml:space="preserve"> </w:t>
      </w:r>
      <w:r w:rsidR="00D94994">
        <w:rPr>
          <w:rFonts w:ascii="Times New Roman" w:hAnsi="Times New Roman"/>
          <w:sz w:val="28"/>
          <w:szCs w:val="28"/>
        </w:rPr>
        <w:t xml:space="preserve"> «</w:t>
      </w:r>
      <w:r w:rsidR="00F42AAA" w:rsidRPr="00F42AAA">
        <w:rPr>
          <w:rFonts w:ascii="Times New Roman" w:hAnsi="Times New Roman"/>
          <w:sz w:val="28"/>
          <w:szCs w:val="28"/>
        </w:rPr>
        <w:t>Комп’ютерне обладнання</w:t>
      </w:r>
      <w:r w:rsidR="00D94994">
        <w:rPr>
          <w:rFonts w:ascii="Times New Roman" w:hAnsi="Times New Roman"/>
          <w:sz w:val="28"/>
          <w:szCs w:val="28"/>
        </w:rPr>
        <w:t>»</w:t>
      </w:r>
      <w:r w:rsidRPr="004A654E">
        <w:rPr>
          <w:rFonts w:ascii="Times New Roman" w:hAnsi="Times New Roman"/>
          <w:sz w:val="28"/>
          <w:szCs w:val="28"/>
        </w:rPr>
        <w:t xml:space="preserve"> відповідає розрахунку видатків до кошторису </w:t>
      </w:r>
      <w:r w:rsidR="00931E7C" w:rsidRPr="008B5AE5">
        <w:rPr>
          <w:rFonts w:ascii="Times New Roman" w:hAnsi="Times New Roman"/>
          <w:sz w:val="28"/>
          <w:szCs w:val="28"/>
        </w:rPr>
        <w:t>на 202</w:t>
      </w:r>
      <w:r w:rsidR="00F42AAA">
        <w:rPr>
          <w:rFonts w:ascii="Times New Roman" w:hAnsi="Times New Roman"/>
          <w:sz w:val="28"/>
          <w:szCs w:val="28"/>
          <w:lang w:val="ru-RU"/>
        </w:rPr>
        <w:t>6</w:t>
      </w:r>
      <w:r w:rsidR="00931E7C" w:rsidRPr="008B5AE5">
        <w:rPr>
          <w:rFonts w:ascii="Times New Roman" w:hAnsi="Times New Roman"/>
          <w:sz w:val="28"/>
          <w:szCs w:val="28"/>
        </w:rPr>
        <w:t xml:space="preserve"> рік </w:t>
      </w:r>
      <w:r w:rsidR="00931E7C">
        <w:rPr>
          <w:rFonts w:ascii="Times New Roman" w:hAnsi="Times New Roman"/>
          <w:sz w:val="28"/>
          <w:szCs w:val="28"/>
        </w:rPr>
        <w:t>Національного агентства</w:t>
      </w:r>
      <w:r w:rsidR="00931E7C" w:rsidRPr="001B147D"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за КЕКВ </w:t>
      </w:r>
      <w:r w:rsidR="00882733" w:rsidRPr="004A654E">
        <w:rPr>
          <w:rFonts w:ascii="Times New Roman" w:hAnsi="Times New Roman"/>
          <w:sz w:val="28"/>
          <w:szCs w:val="28"/>
        </w:rPr>
        <w:t>22</w:t>
      </w:r>
      <w:r w:rsidR="002C1DE0" w:rsidRPr="004A654E">
        <w:rPr>
          <w:rFonts w:ascii="Times New Roman" w:hAnsi="Times New Roman"/>
          <w:sz w:val="28"/>
          <w:szCs w:val="28"/>
        </w:rPr>
        <w:t>1</w:t>
      </w:r>
      <w:r w:rsidR="00882733" w:rsidRPr="004A654E">
        <w:rPr>
          <w:rFonts w:ascii="Times New Roman" w:hAnsi="Times New Roman"/>
          <w:sz w:val="28"/>
          <w:szCs w:val="28"/>
        </w:rPr>
        <w:t>0</w:t>
      </w:r>
      <w:r w:rsidRPr="004A654E">
        <w:rPr>
          <w:rFonts w:ascii="Times New Roman" w:hAnsi="Times New Roman"/>
          <w:sz w:val="28"/>
          <w:szCs w:val="28"/>
        </w:rPr>
        <w:t>.</w:t>
      </w:r>
    </w:p>
    <w:p w14:paraId="344A9121" w14:textId="067EB547" w:rsidR="00492CCA" w:rsidRPr="004A654E" w:rsidRDefault="00DC322E" w:rsidP="0043624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2. </w:t>
      </w:r>
      <w:r w:rsidR="000D62F5" w:rsidRPr="004A654E">
        <w:rPr>
          <w:rFonts w:ascii="Times New Roman" w:hAnsi="Times New Roman"/>
          <w:b/>
          <w:sz w:val="28"/>
          <w:szCs w:val="28"/>
        </w:rPr>
        <w:t>Обґрунтування</w:t>
      </w:r>
      <w:r w:rsidRPr="004A654E">
        <w:rPr>
          <w:rFonts w:ascii="Times New Roman" w:hAnsi="Times New Roman"/>
          <w:b/>
          <w:sz w:val="28"/>
          <w:szCs w:val="28"/>
        </w:rPr>
        <w:t xml:space="preserve"> очікуваної вартості </w:t>
      </w:r>
    </w:p>
    <w:p w14:paraId="33952205" w14:textId="1B1A36AA" w:rsidR="00931E7C" w:rsidRPr="007175DC" w:rsidRDefault="00931E7C" w:rsidP="0093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175DC">
        <w:rPr>
          <w:rFonts w:ascii="Times New Roman" w:hAnsi="Times New Roman"/>
          <w:color w:val="000000"/>
          <w:sz w:val="28"/>
          <w:szCs w:val="28"/>
        </w:rPr>
        <w:t>Очікувана вартість визначена відповідно до методики визначення очікуваної</w:t>
      </w:r>
      <w:r w:rsidRPr="00931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вартості предмета закупівлі, затвердженої наказом Міністерства розвитку</w:t>
      </w:r>
      <w:r w:rsidRPr="00931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економіки, торгівлі та сільського господарства України від 18.02.2020 № 275 (зі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змінами), а саме шляхом розрахунку очікуваної вартості зазначеного товару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 xml:space="preserve">методом порівняння </w:t>
      </w:r>
      <w:r w:rsidR="00F42AAA">
        <w:rPr>
          <w:rFonts w:ascii="Times New Roman" w:hAnsi="Times New Roman"/>
          <w:color w:val="000000"/>
          <w:sz w:val="28"/>
          <w:szCs w:val="28"/>
        </w:rPr>
        <w:t>комерційних пропозицій</w:t>
      </w:r>
      <w:r w:rsidRPr="007175DC">
        <w:rPr>
          <w:rFonts w:ascii="Times New Roman" w:hAnsi="Times New Roman"/>
          <w:color w:val="000000"/>
          <w:sz w:val="28"/>
          <w:szCs w:val="28"/>
        </w:rPr>
        <w:t>.</w:t>
      </w:r>
    </w:p>
    <w:p w14:paraId="7B46FBAB" w14:textId="5AFE586A" w:rsidR="00931E7C" w:rsidRPr="007175DC" w:rsidRDefault="00931E7C" w:rsidP="00931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175DC">
        <w:rPr>
          <w:rFonts w:ascii="Times New Roman" w:hAnsi="Times New Roman"/>
          <w:color w:val="000000"/>
          <w:sz w:val="28"/>
          <w:szCs w:val="28"/>
        </w:rPr>
        <w:t>Для отримання розрахункової середньоринкової вартості предмету закупівлі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 xml:space="preserve">здійснено моніторинг ринку зазначених товарів </w:t>
      </w:r>
      <w:r w:rsidR="00F42AAA">
        <w:rPr>
          <w:rFonts w:ascii="Times New Roman" w:hAnsi="Times New Roman"/>
          <w:color w:val="000000"/>
          <w:sz w:val="28"/>
          <w:szCs w:val="28"/>
        </w:rPr>
        <w:t>через отримані комерційні пропозиції</w:t>
      </w:r>
      <w:r w:rsidRPr="007175DC">
        <w:rPr>
          <w:rFonts w:ascii="Times New Roman" w:hAnsi="Times New Roman"/>
          <w:color w:val="000000"/>
          <w:sz w:val="28"/>
          <w:szCs w:val="28"/>
        </w:rPr>
        <w:t>, враховано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5DC">
        <w:rPr>
          <w:rFonts w:ascii="Times New Roman" w:hAnsi="Times New Roman"/>
          <w:color w:val="000000"/>
          <w:sz w:val="28"/>
          <w:szCs w:val="28"/>
        </w:rPr>
        <w:t>пропозиції низки виробників та спеціалізованих торгових компаній.</w:t>
      </w:r>
    </w:p>
    <w:p w14:paraId="3E2DCBA9" w14:textId="27DC751A" w:rsidR="00492CCA" w:rsidRPr="004A654E" w:rsidRDefault="00931E7C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C322E" w:rsidRPr="00701D6C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701D6C">
        <w:rPr>
          <w:rFonts w:ascii="Times New Roman" w:hAnsi="Times New Roman"/>
          <w:b/>
          <w:sz w:val="28"/>
          <w:szCs w:val="28"/>
        </w:rPr>
        <w:t>становить</w:t>
      </w:r>
      <w:r w:rsidR="00701D6C">
        <w:rPr>
          <w:rFonts w:ascii="Times New Roman" w:hAnsi="Times New Roman"/>
          <w:b/>
          <w:sz w:val="28"/>
          <w:szCs w:val="28"/>
        </w:rPr>
        <w:t>:</w:t>
      </w:r>
      <w:r w:rsidR="00DC322E" w:rsidRPr="004A654E">
        <w:rPr>
          <w:rFonts w:ascii="Times New Roman" w:hAnsi="Times New Roman"/>
          <w:sz w:val="28"/>
          <w:szCs w:val="28"/>
        </w:rPr>
        <w:t xml:space="preserve"> </w:t>
      </w:r>
      <w:r w:rsidR="00F42AAA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470</w:t>
      </w:r>
      <w:r w:rsidR="00D94994" w:rsidRPr="00D94994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="00F42AAA">
        <w:rPr>
          <w:rFonts w:ascii="Times New Roman" w:hAnsi="Times New Roman"/>
          <w:bCs/>
          <w:iCs/>
          <w:color w:val="000000"/>
          <w:sz w:val="28"/>
          <w:szCs w:val="28"/>
        </w:rPr>
        <w:t>820</w:t>
      </w:r>
      <w:r w:rsidR="00701D6C" w:rsidRPr="0089722F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="00F42AAA">
        <w:rPr>
          <w:rFonts w:ascii="Times New Roman" w:hAnsi="Times New Roman"/>
          <w:bCs/>
          <w:iCs/>
          <w:color w:val="000000"/>
          <w:sz w:val="28"/>
          <w:szCs w:val="28"/>
        </w:rPr>
        <w:t>28</w:t>
      </w:r>
      <w:r w:rsidR="00701D6C" w:rsidRPr="0089722F">
        <w:rPr>
          <w:rFonts w:ascii="Times New Roman" w:hAnsi="Times New Roman"/>
          <w:bCs/>
          <w:iCs/>
          <w:color w:val="000000"/>
          <w:sz w:val="28"/>
          <w:szCs w:val="28"/>
        </w:rPr>
        <w:t> грн</w:t>
      </w:r>
      <w:r w:rsidR="00DC322E" w:rsidRPr="004A654E">
        <w:rPr>
          <w:rFonts w:ascii="Times New Roman" w:hAnsi="Times New Roman"/>
          <w:sz w:val="28"/>
          <w:szCs w:val="28"/>
        </w:rPr>
        <w:t xml:space="preserve"> з</w:t>
      </w:r>
      <w:r w:rsidR="002E2469">
        <w:rPr>
          <w:rFonts w:ascii="Times New Roman" w:hAnsi="Times New Roman"/>
          <w:sz w:val="28"/>
          <w:szCs w:val="28"/>
        </w:rPr>
        <w:t xml:space="preserve"> </w:t>
      </w:r>
      <w:r w:rsidR="00DC322E" w:rsidRPr="004A654E">
        <w:rPr>
          <w:rFonts w:ascii="Times New Roman" w:hAnsi="Times New Roman"/>
          <w:sz w:val="28"/>
          <w:szCs w:val="28"/>
        </w:rPr>
        <w:t>ПДВ.</w:t>
      </w:r>
    </w:p>
    <w:p w14:paraId="1D24A897" w14:textId="77777777" w:rsidR="00436246" w:rsidRPr="004A654E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D7E44A" w14:textId="01E693C1" w:rsidR="00F640A6" w:rsidRPr="004A654E" w:rsidRDefault="00F640A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</w:t>
      </w:r>
      <w:r w:rsidR="00BE5FD4" w:rsidRPr="004A654E">
        <w:rPr>
          <w:rFonts w:ascii="Times New Roman" w:hAnsi="Times New Roman"/>
          <w:b/>
          <w:sz w:val="28"/>
          <w:szCs w:val="28"/>
        </w:rPr>
        <w:t xml:space="preserve"> та</w:t>
      </w:r>
      <w:r w:rsidRPr="004A654E">
        <w:rPr>
          <w:rFonts w:ascii="Times New Roman" w:hAnsi="Times New Roman"/>
          <w:b/>
          <w:sz w:val="28"/>
          <w:szCs w:val="28"/>
        </w:rPr>
        <w:t xml:space="preserve"> якісних характеристик предмета закупівлі</w:t>
      </w:r>
    </w:p>
    <w:p w14:paraId="21F57090" w14:textId="28EA5D8F" w:rsidR="00F640A6" w:rsidRPr="004A654E" w:rsidRDefault="0043624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</w:t>
      </w:r>
      <w:r w:rsidR="005A718B" w:rsidRPr="004A654E">
        <w:rPr>
          <w:rFonts w:ascii="Times New Roman" w:hAnsi="Times New Roman"/>
          <w:color w:val="000000"/>
          <w:sz w:val="28"/>
          <w:szCs w:val="28"/>
        </w:rPr>
        <w:t>ені</w:t>
      </w:r>
      <w:r w:rsidRPr="004A654E">
        <w:rPr>
          <w:rFonts w:ascii="Times New Roman" w:hAnsi="Times New Roman"/>
          <w:color w:val="000000"/>
          <w:sz w:val="28"/>
          <w:szCs w:val="28"/>
        </w:rPr>
        <w:t xml:space="preserve"> відповідно до потреб замовника та з урахуванням вимог нормативних документів.</w:t>
      </w:r>
    </w:p>
    <w:sectPr w:rsidR="00F640A6" w:rsidRPr="004A654E" w:rsidSect="00D062C6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2CFC" w14:textId="77777777" w:rsidR="00446403" w:rsidRDefault="00446403">
      <w:pPr>
        <w:spacing w:after="0" w:line="240" w:lineRule="auto"/>
      </w:pPr>
      <w:r>
        <w:separator/>
      </w:r>
    </w:p>
  </w:endnote>
  <w:endnote w:type="continuationSeparator" w:id="0">
    <w:p w14:paraId="3E535DCD" w14:textId="77777777" w:rsidR="00446403" w:rsidRDefault="00446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5961" w14:textId="77777777" w:rsidR="00446403" w:rsidRDefault="00446403">
      <w:pPr>
        <w:spacing w:after="0" w:line="240" w:lineRule="auto"/>
      </w:pPr>
      <w:r>
        <w:separator/>
      </w:r>
    </w:p>
  </w:footnote>
  <w:footnote w:type="continuationSeparator" w:id="0">
    <w:p w14:paraId="36ED3C14" w14:textId="77777777" w:rsidR="00446403" w:rsidRDefault="00446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187180"/>
      <w:docPartObj>
        <w:docPartGallery w:val="Page Numbers (Top of Page)"/>
        <w:docPartUnique/>
      </w:docPartObj>
    </w:sdtPr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6632">
    <w:abstractNumId w:val="8"/>
  </w:num>
  <w:num w:numId="2" w16cid:durableId="1914926503">
    <w:abstractNumId w:val="7"/>
  </w:num>
  <w:num w:numId="3" w16cid:durableId="832531230">
    <w:abstractNumId w:val="0"/>
  </w:num>
  <w:num w:numId="4" w16cid:durableId="422724553">
    <w:abstractNumId w:val="2"/>
  </w:num>
  <w:num w:numId="5" w16cid:durableId="447237961">
    <w:abstractNumId w:val="3"/>
  </w:num>
  <w:num w:numId="6" w16cid:durableId="901523004">
    <w:abstractNumId w:val="11"/>
  </w:num>
  <w:num w:numId="7" w16cid:durableId="1578322091">
    <w:abstractNumId w:val="4"/>
  </w:num>
  <w:num w:numId="8" w16cid:durableId="1936011195">
    <w:abstractNumId w:val="5"/>
  </w:num>
  <w:num w:numId="9" w16cid:durableId="1124930413">
    <w:abstractNumId w:val="9"/>
  </w:num>
  <w:num w:numId="10" w16cid:durableId="2060397713">
    <w:abstractNumId w:val="1"/>
  </w:num>
  <w:num w:numId="11" w16cid:durableId="1634674003">
    <w:abstractNumId w:val="6"/>
  </w:num>
  <w:num w:numId="12" w16cid:durableId="696782772">
    <w:abstractNumId w:val="10"/>
  </w:num>
  <w:num w:numId="13" w16cid:durableId="1251308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A0812"/>
    <w:rsid w:val="000A3EDD"/>
    <w:rsid w:val="000C1045"/>
    <w:rsid w:val="000D2303"/>
    <w:rsid w:val="000D62F5"/>
    <w:rsid w:val="000E2AE5"/>
    <w:rsid w:val="000F6CAB"/>
    <w:rsid w:val="001105E3"/>
    <w:rsid w:val="0011115C"/>
    <w:rsid w:val="001123E5"/>
    <w:rsid w:val="0012793F"/>
    <w:rsid w:val="00143C80"/>
    <w:rsid w:val="001505E4"/>
    <w:rsid w:val="00172BEE"/>
    <w:rsid w:val="00195082"/>
    <w:rsid w:val="001A0B45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013DD"/>
    <w:rsid w:val="002137F8"/>
    <w:rsid w:val="002145ED"/>
    <w:rsid w:val="002271C6"/>
    <w:rsid w:val="00227FE3"/>
    <w:rsid w:val="002340AB"/>
    <w:rsid w:val="002344E7"/>
    <w:rsid w:val="002412C8"/>
    <w:rsid w:val="0027495E"/>
    <w:rsid w:val="002855B4"/>
    <w:rsid w:val="00295086"/>
    <w:rsid w:val="002963AC"/>
    <w:rsid w:val="002C0B25"/>
    <w:rsid w:val="002C1DE0"/>
    <w:rsid w:val="002C4054"/>
    <w:rsid w:val="002D5627"/>
    <w:rsid w:val="002E2469"/>
    <w:rsid w:val="002E5602"/>
    <w:rsid w:val="002E6754"/>
    <w:rsid w:val="002F3EA2"/>
    <w:rsid w:val="002F74A1"/>
    <w:rsid w:val="0030066D"/>
    <w:rsid w:val="00301AA4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3398"/>
    <w:rsid w:val="003C5751"/>
    <w:rsid w:val="003D4166"/>
    <w:rsid w:val="003E3162"/>
    <w:rsid w:val="003F45E7"/>
    <w:rsid w:val="003F7911"/>
    <w:rsid w:val="00401E04"/>
    <w:rsid w:val="0040393E"/>
    <w:rsid w:val="0041570F"/>
    <w:rsid w:val="004260B2"/>
    <w:rsid w:val="00436246"/>
    <w:rsid w:val="0044424B"/>
    <w:rsid w:val="00446403"/>
    <w:rsid w:val="004547C4"/>
    <w:rsid w:val="004551F6"/>
    <w:rsid w:val="00456C0E"/>
    <w:rsid w:val="00457063"/>
    <w:rsid w:val="004621CF"/>
    <w:rsid w:val="004809A6"/>
    <w:rsid w:val="00480ED9"/>
    <w:rsid w:val="00492CCA"/>
    <w:rsid w:val="004A26B0"/>
    <w:rsid w:val="004A654E"/>
    <w:rsid w:val="004A6C9C"/>
    <w:rsid w:val="004B162C"/>
    <w:rsid w:val="004C10F8"/>
    <w:rsid w:val="004C183B"/>
    <w:rsid w:val="004D0AF3"/>
    <w:rsid w:val="004D29BF"/>
    <w:rsid w:val="004E5BFE"/>
    <w:rsid w:val="004E7BD0"/>
    <w:rsid w:val="00510CFA"/>
    <w:rsid w:val="00524CAD"/>
    <w:rsid w:val="005308AF"/>
    <w:rsid w:val="0055418A"/>
    <w:rsid w:val="005842B4"/>
    <w:rsid w:val="00597AB0"/>
    <w:rsid w:val="005A27D4"/>
    <w:rsid w:val="005A718B"/>
    <w:rsid w:val="005C4D26"/>
    <w:rsid w:val="005C5183"/>
    <w:rsid w:val="005C57DF"/>
    <w:rsid w:val="005E2ED6"/>
    <w:rsid w:val="006010EE"/>
    <w:rsid w:val="00613A56"/>
    <w:rsid w:val="00627CC9"/>
    <w:rsid w:val="00627EDA"/>
    <w:rsid w:val="00632A80"/>
    <w:rsid w:val="00652C50"/>
    <w:rsid w:val="006727EC"/>
    <w:rsid w:val="00675380"/>
    <w:rsid w:val="00690C21"/>
    <w:rsid w:val="0069560C"/>
    <w:rsid w:val="006D27FC"/>
    <w:rsid w:val="006D4443"/>
    <w:rsid w:val="006D4BC8"/>
    <w:rsid w:val="006E2D4D"/>
    <w:rsid w:val="006F663C"/>
    <w:rsid w:val="00701D6C"/>
    <w:rsid w:val="007026BE"/>
    <w:rsid w:val="007055B6"/>
    <w:rsid w:val="007059B1"/>
    <w:rsid w:val="00705F44"/>
    <w:rsid w:val="00712F82"/>
    <w:rsid w:val="00715476"/>
    <w:rsid w:val="0072220F"/>
    <w:rsid w:val="007242A0"/>
    <w:rsid w:val="00725610"/>
    <w:rsid w:val="007348FD"/>
    <w:rsid w:val="00743B3F"/>
    <w:rsid w:val="00745060"/>
    <w:rsid w:val="00745D9F"/>
    <w:rsid w:val="0074653B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3371"/>
    <w:rsid w:val="00836CAD"/>
    <w:rsid w:val="0085137F"/>
    <w:rsid w:val="0085167E"/>
    <w:rsid w:val="00862A14"/>
    <w:rsid w:val="00865CEF"/>
    <w:rsid w:val="00866850"/>
    <w:rsid w:val="00880712"/>
    <w:rsid w:val="008810DD"/>
    <w:rsid w:val="00882733"/>
    <w:rsid w:val="00885A6C"/>
    <w:rsid w:val="008942FA"/>
    <w:rsid w:val="008B0703"/>
    <w:rsid w:val="008C6805"/>
    <w:rsid w:val="008C7FBF"/>
    <w:rsid w:val="008F1EA1"/>
    <w:rsid w:val="008F3425"/>
    <w:rsid w:val="00917D0D"/>
    <w:rsid w:val="00924135"/>
    <w:rsid w:val="009248F7"/>
    <w:rsid w:val="00931E7C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27D3"/>
    <w:rsid w:val="009852CE"/>
    <w:rsid w:val="009974DD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C410C"/>
    <w:rsid w:val="00AD065F"/>
    <w:rsid w:val="00AE4849"/>
    <w:rsid w:val="00AF45C7"/>
    <w:rsid w:val="00AF4AE1"/>
    <w:rsid w:val="00B04790"/>
    <w:rsid w:val="00B10EAE"/>
    <w:rsid w:val="00B32AC3"/>
    <w:rsid w:val="00B37B56"/>
    <w:rsid w:val="00B45599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0F15"/>
    <w:rsid w:val="00C5149B"/>
    <w:rsid w:val="00C5218B"/>
    <w:rsid w:val="00C63840"/>
    <w:rsid w:val="00C708C9"/>
    <w:rsid w:val="00C708F2"/>
    <w:rsid w:val="00C9042E"/>
    <w:rsid w:val="00C93CC5"/>
    <w:rsid w:val="00CB4F74"/>
    <w:rsid w:val="00CB760D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062C6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3F6F"/>
    <w:rsid w:val="00D8646A"/>
    <w:rsid w:val="00D91EF2"/>
    <w:rsid w:val="00D92FC7"/>
    <w:rsid w:val="00D94994"/>
    <w:rsid w:val="00DB09E8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0CD9"/>
    <w:rsid w:val="00EA2F18"/>
    <w:rsid w:val="00EA548C"/>
    <w:rsid w:val="00EA6B80"/>
    <w:rsid w:val="00EC5C5F"/>
    <w:rsid w:val="00EC6E2D"/>
    <w:rsid w:val="00ED1E34"/>
    <w:rsid w:val="00F1668D"/>
    <w:rsid w:val="00F24B08"/>
    <w:rsid w:val="00F41541"/>
    <w:rsid w:val="00F42AAA"/>
    <w:rsid w:val="00F52ED8"/>
    <w:rsid w:val="00F548D9"/>
    <w:rsid w:val="00F574AA"/>
    <w:rsid w:val="00F640A6"/>
    <w:rsid w:val="00F64DC6"/>
    <w:rsid w:val="00F841D9"/>
    <w:rsid w:val="00F94739"/>
    <w:rsid w:val="00FC49A3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4B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Props1.xml><?xml version="1.0" encoding="utf-8"?>
<ds:datastoreItem xmlns:ds="http://schemas.openxmlformats.org/officeDocument/2006/customXml" ds:itemID="{600ED0D2-8456-4082-B8AD-959E6EFB3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Цибульський Андрій Юрійович</cp:lastModifiedBy>
  <cp:revision>3</cp:revision>
  <cp:lastPrinted>2023-08-22T12:34:00Z</cp:lastPrinted>
  <dcterms:created xsi:type="dcterms:W3CDTF">2026-04-13T12:09:00Z</dcterms:created>
  <dcterms:modified xsi:type="dcterms:W3CDTF">2026-04-13T13:05:00Z</dcterms:modified>
</cp:coreProperties>
</file>