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710A" w14:textId="77777777" w:rsidR="008B5AE5" w:rsidRPr="00E04EBF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EBF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7282607A" w14:textId="77777777" w:rsidR="008B5AE5" w:rsidRPr="00E04EBF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EBF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BC0BFA" w14:textId="77777777" w:rsidR="008B5AE5" w:rsidRPr="00E04EBF" w:rsidRDefault="008B5AE5" w:rsidP="008B5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EBF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E04EB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04EBF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E04EBF">
        <w:rPr>
          <w:rFonts w:ascii="Times New Roman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5F243FC6" w14:textId="77777777" w:rsidR="008B5AE5" w:rsidRPr="00E04EBF" w:rsidRDefault="008B5AE5" w:rsidP="008B5AE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AF737D" w14:textId="77777777" w:rsidR="008B5AE5" w:rsidRPr="00E04EBF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1EE2CBF" w14:textId="59F01BFD" w:rsidR="008B5AE5" w:rsidRPr="00E04EBF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Національне агентство з питань запобігання корупції </w:t>
      </w:r>
      <w:r w:rsidR="008B5AE5"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</w:t>
      </w:r>
      <w:r w:rsidR="005D5EDB"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B5AE5"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Національне агентство</w:t>
      </w:r>
      <w:r w:rsidR="008B5AE5"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93766EA" w14:textId="1E3D7ACC" w:rsidR="008B5AE5" w:rsidRPr="00E04EBF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>01103, Київ</w:t>
      </w:r>
      <w:bookmarkStart w:id="0" w:name="_Hlk137742178"/>
      <w:r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бульвар </w:t>
      </w:r>
      <w:r w:rsidR="007E6F4E"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Миколи Міхновського</w:t>
      </w:r>
      <w:r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>, 28</w:t>
      </w:r>
      <w:bookmarkEnd w:id="0"/>
      <w:r w:rsidR="008B5AE5"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3FC72" w14:textId="7B29E123" w:rsidR="008B5AE5" w:rsidRPr="00E04EBF" w:rsidRDefault="008B5AE5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="00CA2C13"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>40381452</w:t>
      </w:r>
      <w:r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8684C" w14:textId="77777777" w:rsidR="008B5AE5" w:rsidRPr="00E04EBF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18B5FF02" w14:textId="77777777" w:rsidR="008B5AE5" w:rsidRPr="00E04EBF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1904A993" w14:textId="2C2BEC08" w:rsidR="008B5AE5" w:rsidRPr="00E04EBF" w:rsidRDefault="009C0B67" w:rsidP="005D5EDB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_Hlk201065986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остачання програмної продукції (екземплярів комп’ютерних програм) L-AC-APX-1Y-S1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Cisco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AnyConnect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Apex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L, 1YR, 25-99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Users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DUO-ESSENTIALS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Cisco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Duo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Essentials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edition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formerly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MFA), SVS-DUO-SUP-S 24x7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Solution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S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for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Duo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bookmarkEnd w:id="1"/>
    </w:p>
    <w:p w14:paraId="7EF7ACD9" w14:textId="77777777" w:rsidR="008B5AE5" w:rsidRPr="00E04EBF" w:rsidRDefault="008B5AE5" w:rsidP="008B5AE5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7EAEFA83" w14:textId="42A59157" w:rsidR="00720E29" w:rsidRDefault="009C0B67" w:rsidP="00720E29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забезпечення сталого і безперебійного функціонування державних реєстрів та інформаційних ресурсів Національного агентства та можливості безпечного віддаленого адміністрування апаратних та програмно-апаратних ресурсів існує потреба у подовжені дії ліцензій на програмну продукцію (екземплярів комп’ютерних п</w:t>
      </w:r>
      <w:bookmarkStart w:id="2" w:name="_GoBack"/>
      <w:bookmarkEnd w:id="2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рограм) L-AC-APX-1Y-S1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Cisco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AnyConnect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Apex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L, 1YR, 25-99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Users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DUO-ESSENTIALS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Cisco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Duo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Essentials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edition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formerly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MFA), SVS-DUO-SUP-S 24x7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Solution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S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for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Duo</w:t>
      </w:r>
      <w:proofErr w:type="spellEnd"/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2A24ECA3" w14:textId="052D43B9" w:rsidR="005E2031" w:rsidRPr="00E04EBF" w:rsidRDefault="005E2031" w:rsidP="00720E29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E20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Закупівля виникає у зв’язку з закінченням терміну дії ліцензій на програмну продукцію придбаною раніше згідно Договору </w:t>
      </w:r>
      <w:r w:rsidR="009C0B67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№ 84/25 від 29.05.2025</w:t>
      </w:r>
      <w:r w:rsidRPr="005E20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9CD7332" w14:textId="77777777" w:rsidR="008B5AE5" w:rsidRPr="00E04EBF" w:rsidRDefault="008B5AE5" w:rsidP="00720E29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79C90586" w14:textId="5BEC392B" w:rsidR="008B5AE5" w:rsidRPr="009C0B67" w:rsidRDefault="008B5AE5" w:rsidP="009C0B67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="005D5EDB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48210000-3 «Пакети мережевого програмного забезпечення</w:t>
      </w:r>
      <w:r w:rsidR="00B30DC3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9C0B67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визначений у відповідності до Наказ</w:t>
      </w:r>
      <w:r w:rsid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</w:t>
      </w:r>
      <w:r w:rsidR="009C0B67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Мінекономіки від 18.02.2020 № 275 "Про затвердження примірної методики визначення очікуваної вартості предмета закупівлі" та</w:t>
      </w:r>
      <w:r w:rsidR="00013A29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відповідає розрахунку видатків до кошторису на 202</w:t>
      </w:r>
      <w:r w:rsidR="009C0B67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рік </w:t>
      </w:r>
      <w:r w:rsidR="001B147D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Національного агентства </w:t>
      </w:r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 КПКВК </w:t>
      </w:r>
      <w:r w:rsidR="001B147D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6331010 «</w:t>
      </w:r>
      <w:r w:rsidR="00373B79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Забезпечення діяльності Національного агентства з питань запобігання корупції</w:t>
      </w:r>
      <w:r w:rsidR="001B147D"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9C0B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2FE5E702" w14:textId="77777777" w:rsidR="00DB4950" w:rsidRPr="00E04EBF" w:rsidRDefault="00DB4950" w:rsidP="009C0B67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21DBFEFC" w14:textId="59484176" w:rsidR="00FA5E00" w:rsidRPr="00E04EBF" w:rsidRDefault="00102EAC" w:rsidP="001A1A5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  <w:lang w:eastAsia="uk-UA"/>
        </w:rPr>
      </w:pPr>
      <w:r w:rsidRPr="00E04EBF">
        <w:rPr>
          <w:rFonts w:ascii="Times New Roman" w:hAnsi="Times New Roman"/>
          <w:bCs/>
          <w:kern w:val="36"/>
          <w:sz w:val="28"/>
          <w:szCs w:val="28"/>
          <w:lang w:eastAsia="uk-UA"/>
        </w:rPr>
        <w:t>Очікувана вартість визначен</w:t>
      </w:r>
      <w:r w:rsidR="00BC7491">
        <w:rPr>
          <w:rFonts w:ascii="Times New Roman" w:hAnsi="Times New Roman"/>
          <w:bCs/>
          <w:kern w:val="36"/>
          <w:sz w:val="28"/>
          <w:szCs w:val="28"/>
          <w:lang w:eastAsia="uk-UA"/>
        </w:rPr>
        <w:t>а</w:t>
      </w:r>
      <w:r w:rsidRPr="00E04EBF"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 виходячи з середньої ціни на ринку </w:t>
      </w:r>
      <w:r w:rsidR="001A1A5C" w:rsidRPr="00E04EBF"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та становить </w:t>
      </w:r>
      <w:r w:rsidR="009C0B67" w:rsidRPr="009C0B67">
        <w:rPr>
          <w:rFonts w:ascii="Times New Roman" w:hAnsi="Times New Roman"/>
          <w:bCs/>
          <w:kern w:val="36"/>
          <w:sz w:val="28"/>
          <w:szCs w:val="28"/>
          <w:lang w:eastAsia="uk-UA"/>
        </w:rPr>
        <w:t>116 649,36</w:t>
      </w:r>
      <w:r w:rsidR="009C0B67" w:rsidRPr="009C0B67"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 </w:t>
      </w:r>
      <w:r w:rsidR="005D5EDB" w:rsidRPr="009C0B67">
        <w:rPr>
          <w:rFonts w:ascii="Times New Roman" w:hAnsi="Times New Roman"/>
          <w:bCs/>
          <w:kern w:val="36"/>
          <w:sz w:val="28"/>
          <w:szCs w:val="28"/>
          <w:lang w:eastAsia="uk-UA"/>
        </w:rPr>
        <w:t>грн.</w:t>
      </w:r>
      <w:r w:rsidR="001A1A5C" w:rsidRPr="009C0B67">
        <w:rPr>
          <w:rFonts w:ascii="Times New Roman" w:hAnsi="Times New Roman"/>
          <w:bCs/>
          <w:kern w:val="36"/>
          <w:sz w:val="28"/>
          <w:szCs w:val="28"/>
          <w:lang w:eastAsia="uk-UA"/>
        </w:rPr>
        <w:t>, що</w:t>
      </w:r>
      <w:r w:rsidR="001A1A5C" w:rsidRPr="00E04E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відповідає</w:t>
      </w:r>
      <w:r w:rsidR="001A1A5C" w:rsidRPr="00E04EBF"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 розміру бюджетного призначення.</w:t>
      </w:r>
    </w:p>
    <w:sectPr w:rsidR="00FA5E00" w:rsidRPr="00E04EBF" w:rsidSect="00FA5E00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3A29"/>
    <w:rsid w:val="000210D2"/>
    <w:rsid w:val="00035765"/>
    <w:rsid w:val="0006430F"/>
    <w:rsid w:val="00065D12"/>
    <w:rsid w:val="000710DB"/>
    <w:rsid w:val="00075BE6"/>
    <w:rsid w:val="00077620"/>
    <w:rsid w:val="00083B42"/>
    <w:rsid w:val="000B1F80"/>
    <w:rsid w:val="000C58C4"/>
    <w:rsid w:val="000C7711"/>
    <w:rsid w:val="000D292C"/>
    <w:rsid w:val="000D4E09"/>
    <w:rsid w:val="000E058E"/>
    <w:rsid w:val="000E7FF8"/>
    <w:rsid w:val="00102EAC"/>
    <w:rsid w:val="00107850"/>
    <w:rsid w:val="001350A6"/>
    <w:rsid w:val="001354C6"/>
    <w:rsid w:val="0015274D"/>
    <w:rsid w:val="001A1A5C"/>
    <w:rsid w:val="001A7571"/>
    <w:rsid w:val="001B147D"/>
    <w:rsid w:val="001E0B8C"/>
    <w:rsid w:val="001F3A51"/>
    <w:rsid w:val="0020089E"/>
    <w:rsid w:val="00204038"/>
    <w:rsid w:val="00214C14"/>
    <w:rsid w:val="0028430E"/>
    <w:rsid w:val="002A7F6C"/>
    <w:rsid w:val="002E3C42"/>
    <w:rsid w:val="002F5EE4"/>
    <w:rsid w:val="002F7D8B"/>
    <w:rsid w:val="00301EE4"/>
    <w:rsid w:val="00342FFC"/>
    <w:rsid w:val="00347FC7"/>
    <w:rsid w:val="00370C4C"/>
    <w:rsid w:val="00373B79"/>
    <w:rsid w:val="0038019F"/>
    <w:rsid w:val="0038582A"/>
    <w:rsid w:val="003920C0"/>
    <w:rsid w:val="00394421"/>
    <w:rsid w:val="00431A7F"/>
    <w:rsid w:val="0046340D"/>
    <w:rsid w:val="00463785"/>
    <w:rsid w:val="004844B5"/>
    <w:rsid w:val="004D7F65"/>
    <w:rsid w:val="004E1635"/>
    <w:rsid w:val="004F383C"/>
    <w:rsid w:val="00520DCD"/>
    <w:rsid w:val="00546B60"/>
    <w:rsid w:val="00547AAA"/>
    <w:rsid w:val="00547CED"/>
    <w:rsid w:val="005621FD"/>
    <w:rsid w:val="00575E3F"/>
    <w:rsid w:val="00595B53"/>
    <w:rsid w:val="005D5EDB"/>
    <w:rsid w:val="005E2031"/>
    <w:rsid w:val="005E7559"/>
    <w:rsid w:val="006065A6"/>
    <w:rsid w:val="0060703D"/>
    <w:rsid w:val="006124A8"/>
    <w:rsid w:val="00681DC9"/>
    <w:rsid w:val="00691B46"/>
    <w:rsid w:val="006A1BE5"/>
    <w:rsid w:val="006B7798"/>
    <w:rsid w:val="006C7456"/>
    <w:rsid w:val="006D338E"/>
    <w:rsid w:val="006D6144"/>
    <w:rsid w:val="006D64B2"/>
    <w:rsid w:val="006F7CA3"/>
    <w:rsid w:val="0071711D"/>
    <w:rsid w:val="00720E29"/>
    <w:rsid w:val="00730C65"/>
    <w:rsid w:val="007716CE"/>
    <w:rsid w:val="00772C36"/>
    <w:rsid w:val="007A4E59"/>
    <w:rsid w:val="007C51FB"/>
    <w:rsid w:val="007D5D75"/>
    <w:rsid w:val="007E6F4E"/>
    <w:rsid w:val="007F3E53"/>
    <w:rsid w:val="00835DC6"/>
    <w:rsid w:val="0084646D"/>
    <w:rsid w:val="008519F8"/>
    <w:rsid w:val="008920DD"/>
    <w:rsid w:val="008A698D"/>
    <w:rsid w:val="008B26F8"/>
    <w:rsid w:val="008B5AE5"/>
    <w:rsid w:val="008B6303"/>
    <w:rsid w:val="009005FC"/>
    <w:rsid w:val="009275E5"/>
    <w:rsid w:val="0092768A"/>
    <w:rsid w:val="0096691C"/>
    <w:rsid w:val="00966C3D"/>
    <w:rsid w:val="00967420"/>
    <w:rsid w:val="00995DC2"/>
    <w:rsid w:val="009A0F13"/>
    <w:rsid w:val="009C0B67"/>
    <w:rsid w:val="009F102C"/>
    <w:rsid w:val="009F610E"/>
    <w:rsid w:val="00A111EC"/>
    <w:rsid w:val="00A2119A"/>
    <w:rsid w:val="00A25DC8"/>
    <w:rsid w:val="00A34CBB"/>
    <w:rsid w:val="00A83726"/>
    <w:rsid w:val="00A8691D"/>
    <w:rsid w:val="00A877D1"/>
    <w:rsid w:val="00AB1AFE"/>
    <w:rsid w:val="00AE6636"/>
    <w:rsid w:val="00B12373"/>
    <w:rsid w:val="00B13B30"/>
    <w:rsid w:val="00B23E0D"/>
    <w:rsid w:val="00B30DC3"/>
    <w:rsid w:val="00B43998"/>
    <w:rsid w:val="00B44958"/>
    <w:rsid w:val="00B44B35"/>
    <w:rsid w:val="00B5505A"/>
    <w:rsid w:val="00B6060F"/>
    <w:rsid w:val="00BA50C2"/>
    <w:rsid w:val="00BC7491"/>
    <w:rsid w:val="00C000BA"/>
    <w:rsid w:val="00C02765"/>
    <w:rsid w:val="00C203D9"/>
    <w:rsid w:val="00C20520"/>
    <w:rsid w:val="00C50EBF"/>
    <w:rsid w:val="00C819C9"/>
    <w:rsid w:val="00CA2C13"/>
    <w:rsid w:val="00CA4C89"/>
    <w:rsid w:val="00CC15FB"/>
    <w:rsid w:val="00CC4CE3"/>
    <w:rsid w:val="00CE5A36"/>
    <w:rsid w:val="00D10986"/>
    <w:rsid w:val="00D417A2"/>
    <w:rsid w:val="00D748A9"/>
    <w:rsid w:val="00DB4950"/>
    <w:rsid w:val="00DD4E4A"/>
    <w:rsid w:val="00E04EBF"/>
    <w:rsid w:val="00E33508"/>
    <w:rsid w:val="00E33FD8"/>
    <w:rsid w:val="00E868E8"/>
    <w:rsid w:val="00EE3B8D"/>
    <w:rsid w:val="00EF62AC"/>
    <w:rsid w:val="00F050A8"/>
    <w:rsid w:val="00F12AB5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CFD7"/>
  <w15:docId w15:val="{B472E9D5-7E80-4F31-B878-E4DAF491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paragraph" w:styleId="1">
    <w:name w:val="heading 1"/>
    <w:basedOn w:val="a"/>
    <w:link w:val="10"/>
    <w:uiPriority w:val="9"/>
    <w:qFormat/>
    <w:rsid w:val="009C0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C0B67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F086B-3FF6-4E32-940C-424AD522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Пасечнюк Олексій Дмитрович</cp:lastModifiedBy>
  <cp:revision>14</cp:revision>
  <cp:lastPrinted>2021-02-26T07:32:00Z</cp:lastPrinted>
  <dcterms:created xsi:type="dcterms:W3CDTF">2022-02-17T10:02:00Z</dcterms:created>
  <dcterms:modified xsi:type="dcterms:W3CDTF">2026-05-11T09:29:00Z</dcterms:modified>
</cp:coreProperties>
</file>